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102D" w:rsidR="00074012" w:rsidP="00127843" w:rsidRDefault="00E81DE8" w14:paraId="6C83E05E" w14:textId="0B64F977">
      <w:pPr>
        <w:spacing w:after="0"/>
        <w:jc w:val="center"/>
        <w:rPr>
          <w:rFonts w:ascii="Times New Roman" w:hAnsi="Times New Roman" w:cs="Times New Roman"/>
          <w:b/>
          <w:bCs/>
          <w:sz w:val="28"/>
          <w:szCs w:val="28"/>
        </w:rPr>
      </w:pPr>
      <w:r w:rsidRPr="0087102D">
        <w:rPr>
          <w:rFonts w:ascii="Times New Roman" w:hAnsi="Times New Roman" w:cs="Times New Roman"/>
          <w:b/>
          <w:bCs/>
          <w:sz w:val="28"/>
          <w:szCs w:val="28"/>
        </w:rPr>
        <w:t xml:space="preserve">Required </w:t>
      </w:r>
      <w:r w:rsidRPr="0087102D" w:rsidR="0D314A49">
        <w:rPr>
          <w:rFonts w:ascii="Times New Roman" w:hAnsi="Times New Roman" w:cs="Times New Roman"/>
          <w:b/>
          <w:bCs/>
          <w:sz w:val="28"/>
          <w:szCs w:val="28"/>
        </w:rPr>
        <w:t xml:space="preserve">DME </w:t>
      </w:r>
      <w:r w:rsidRPr="0087102D">
        <w:rPr>
          <w:rFonts w:ascii="Times New Roman" w:hAnsi="Times New Roman" w:cs="Times New Roman"/>
          <w:b/>
          <w:bCs/>
          <w:sz w:val="28"/>
          <w:szCs w:val="28"/>
        </w:rPr>
        <w:t xml:space="preserve">Reporting </w:t>
      </w:r>
      <w:r w:rsidRPr="0087102D" w:rsidR="006A527B">
        <w:rPr>
          <w:rFonts w:ascii="Times New Roman" w:hAnsi="Times New Roman" w:cs="Times New Roman"/>
          <w:b/>
          <w:bCs/>
          <w:sz w:val="28"/>
          <w:szCs w:val="28"/>
        </w:rPr>
        <w:t xml:space="preserve">Reference </w:t>
      </w:r>
      <w:r w:rsidRPr="0087102D">
        <w:rPr>
          <w:rFonts w:ascii="Times New Roman" w:hAnsi="Times New Roman" w:cs="Times New Roman"/>
          <w:b/>
          <w:bCs/>
          <w:sz w:val="28"/>
          <w:szCs w:val="28"/>
        </w:rPr>
        <w:t>Information</w:t>
      </w:r>
      <w:r w:rsidRPr="0087102D" w:rsidR="006A527B">
        <w:rPr>
          <w:rFonts w:ascii="Times New Roman" w:hAnsi="Times New Roman" w:cs="Times New Roman"/>
          <w:b/>
          <w:bCs/>
          <w:sz w:val="28"/>
          <w:szCs w:val="28"/>
        </w:rPr>
        <w:t xml:space="preserve"> – Detailed Tables</w:t>
      </w:r>
    </w:p>
    <w:p w:rsidRPr="0087102D" w:rsidR="00E262B0" w:rsidP="72BAD032" w:rsidRDefault="51BC5457" w14:paraId="0AEEBBB5" w14:textId="34487C01">
      <w:pPr>
        <w:spacing w:after="0"/>
        <w:jc w:val="center"/>
        <w:rPr>
          <w:rFonts w:ascii="Times New Roman" w:hAnsi="Times New Roman" w:eastAsia="Times New Roman" w:cs="Times New Roman"/>
          <w:sz w:val="22"/>
          <w:szCs w:val="22"/>
        </w:rPr>
      </w:pPr>
      <w:r w:rsidRPr="7D810519" w:rsidR="51BC5457">
        <w:rPr>
          <w:rFonts w:ascii="Times New Roman" w:hAnsi="Times New Roman" w:cs="Times New Roman"/>
          <w:i w:val="1"/>
          <w:iCs w:val="1"/>
          <w:sz w:val="22"/>
          <w:szCs w:val="22"/>
        </w:rPr>
        <w:t xml:space="preserve">Updated: </w:t>
      </w:r>
      <w:r w:rsidRPr="7D810519" w:rsidR="58BDA7EF">
        <w:rPr>
          <w:rFonts w:ascii="Times New Roman" w:hAnsi="Times New Roman" w:cs="Times New Roman"/>
          <w:i w:val="1"/>
          <w:iCs w:val="1"/>
          <w:sz w:val="22"/>
          <w:szCs w:val="22"/>
        </w:rPr>
        <w:t>13</w:t>
      </w:r>
      <w:r w:rsidRPr="7D810519" w:rsidR="507304C2">
        <w:rPr>
          <w:rFonts w:ascii="Times New Roman" w:hAnsi="Times New Roman" w:cs="Times New Roman"/>
          <w:i w:val="1"/>
          <w:iCs w:val="1"/>
          <w:sz w:val="22"/>
          <w:szCs w:val="22"/>
        </w:rPr>
        <w:t xml:space="preserve"> </w:t>
      </w:r>
      <w:r w:rsidRPr="7D810519" w:rsidR="3B4F8024">
        <w:rPr>
          <w:rFonts w:ascii="Times New Roman" w:hAnsi="Times New Roman" w:cs="Times New Roman"/>
          <w:i w:val="1"/>
          <w:iCs w:val="1"/>
          <w:sz w:val="22"/>
          <w:szCs w:val="22"/>
        </w:rPr>
        <w:t>March</w:t>
      </w:r>
      <w:r w:rsidRPr="7D810519" w:rsidR="507304C2">
        <w:rPr>
          <w:rFonts w:ascii="Times New Roman" w:hAnsi="Times New Roman" w:eastAsia="Times New Roman" w:cs="Times New Roman"/>
          <w:i w:val="1"/>
          <w:iCs w:val="1"/>
          <w:color w:val="000000" w:themeColor="text1" w:themeTint="FF" w:themeShade="FF"/>
          <w:sz w:val="22"/>
          <w:szCs w:val="22"/>
        </w:rPr>
        <w:t>,</w:t>
      </w:r>
      <w:r w:rsidRPr="7D810519" w:rsidR="507304C2">
        <w:rPr>
          <w:rFonts w:ascii="Times New Roman" w:hAnsi="Times New Roman" w:eastAsia="Times New Roman" w:cs="Times New Roman"/>
          <w:i w:val="1"/>
          <w:iCs w:val="1"/>
          <w:color w:val="000000" w:themeColor="text1" w:themeTint="FF" w:themeShade="FF"/>
          <w:sz w:val="22"/>
          <w:szCs w:val="22"/>
        </w:rPr>
        <w:t xml:space="preserve"> 2026</w:t>
      </w:r>
    </w:p>
    <w:p w:rsidRPr="0087102D" w:rsidR="00E81DE8" w:rsidP="00830115" w:rsidRDefault="00E81DE8" w14:paraId="589DA9B1" w14:textId="77777777">
      <w:pPr>
        <w:spacing w:after="0" w:line="259" w:lineRule="auto"/>
        <w:rPr>
          <w:rFonts w:ascii="Times New Roman" w:hAnsi="Times New Roman" w:cs="Times New Roman"/>
          <w:b/>
          <w:bCs/>
        </w:rPr>
      </w:pPr>
    </w:p>
    <w:p w:rsidRPr="0087102D" w:rsidR="004046B3" w:rsidP="00830115" w:rsidRDefault="3BF29D07" w14:paraId="3328EFEF" w14:textId="77777777">
      <w:pPr>
        <w:spacing w:line="240" w:lineRule="auto"/>
        <w:rPr>
          <w:rFonts w:ascii="Times New Roman" w:hAnsi="Times New Roman" w:cs="Times New Roman"/>
          <w:b/>
          <w:bCs/>
          <w:color w:val="0F4761" w:themeColor="accent1" w:themeShade="BF"/>
          <w:sz w:val="22"/>
          <w:szCs w:val="22"/>
        </w:rPr>
      </w:pPr>
      <w:bookmarkStart w:name="_Toc1696573113" w:id="0"/>
      <w:r w:rsidRPr="0087102D">
        <w:rPr>
          <w:rFonts w:ascii="Times New Roman" w:hAnsi="Times New Roman" w:cs="Times New Roman"/>
          <w:b/>
          <w:bCs/>
          <w:color w:val="0F4761" w:themeColor="accent1" w:themeShade="BF"/>
          <w:sz w:val="22"/>
          <w:szCs w:val="22"/>
        </w:rPr>
        <w:t>Background</w:t>
      </w:r>
      <w:bookmarkEnd w:id="0"/>
    </w:p>
    <w:p w:rsidRPr="0087102D" w:rsidR="006C5357" w:rsidP="00F22903" w:rsidRDefault="19A7629E" w14:paraId="5D9D2081" w14:textId="277B0C98">
      <w:pPr>
        <w:spacing w:line="240" w:lineRule="auto"/>
        <w:rPr>
          <w:rFonts w:ascii="Times New Roman" w:hAnsi="Times New Roman" w:cs="Times New Roman"/>
          <w:sz w:val="22"/>
          <w:szCs w:val="22"/>
        </w:rPr>
      </w:pPr>
      <w:r w:rsidRPr="0087102D">
        <w:rPr>
          <w:rFonts w:ascii="Times New Roman" w:hAnsi="Times New Roman" w:cs="Times New Roman"/>
          <w:sz w:val="22"/>
          <w:szCs w:val="22"/>
        </w:rPr>
        <w:t xml:space="preserve">INL-funded projects require implementing partners to report on their progress to achieve the stated goals and objectives of a project.  Beginning in FY25, INL now requires standard indicators when a project is working to achieve one of </w:t>
      </w:r>
      <w:r w:rsidRPr="0087102D" w:rsidR="00A45A6D">
        <w:rPr>
          <w:rFonts w:ascii="Times New Roman" w:hAnsi="Times New Roman" w:cs="Times New Roman"/>
          <w:sz w:val="22"/>
          <w:szCs w:val="22"/>
        </w:rPr>
        <w:t xml:space="preserve">its </w:t>
      </w:r>
      <w:r w:rsidRPr="0087102D">
        <w:rPr>
          <w:rFonts w:ascii="Times New Roman" w:hAnsi="Times New Roman" w:cs="Times New Roman"/>
          <w:sz w:val="22"/>
          <w:szCs w:val="22"/>
        </w:rPr>
        <w:t xml:space="preserve">bureau-wide goals.  Relevance will be determined using the Standard Indicator Form.   Additional indicators are determined by the AOR/GOR/COR working in conjunction with the Implementing partner.  </w:t>
      </w:r>
    </w:p>
    <w:p w:rsidRPr="0087102D" w:rsidR="0014307B" w:rsidP="00830115" w:rsidRDefault="19A7629E" w14:paraId="63EE7289" w14:textId="0F5B7932">
      <w:p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Implementers are required to report on the status of these indicators within Dev Results.  In DevResults, indicator results might be entered directly into the system, or they might be calculated automatically from other indicators or from information in spreadsheets or “data tables.”  Details for each table and direct entry indicator are provided in the annex to this document. </w:t>
      </w:r>
    </w:p>
    <w:p w:rsidRPr="0087102D" w:rsidR="0014307B" w:rsidP="00830115" w:rsidRDefault="0014307B" w14:paraId="5101BB11" w14:textId="77777777">
      <w:pPr>
        <w:spacing w:after="0" w:line="240" w:lineRule="auto"/>
        <w:rPr>
          <w:rFonts w:ascii="Times New Roman" w:hAnsi="Times New Roman" w:cs="Times New Roman"/>
          <w:sz w:val="20"/>
          <w:szCs w:val="20"/>
        </w:rPr>
      </w:pPr>
    </w:p>
    <w:p w:rsidRPr="0087102D" w:rsidR="003300B2" w:rsidP="00830115" w:rsidRDefault="00A65E9A" w14:paraId="7CD4916F" w14:textId="6129717B">
      <w:pPr>
        <w:spacing w:after="0" w:line="240" w:lineRule="auto"/>
        <w:rPr>
          <w:rFonts w:ascii="Times New Roman" w:hAnsi="Times New Roman" w:cs="Times New Roman"/>
          <w:sz w:val="22"/>
          <w:szCs w:val="22"/>
        </w:rPr>
      </w:pPr>
      <w:r w:rsidRPr="7D810519" w:rsidR="00A65E9A">
        <w:rPr>
          <w:rFonts w:ascii="Times New Roman" w:hAnsi="Times New Roman" w:cs="Times New Roman"/>
          <w:b w:val="1"/>
          <w:bCs w:val="1"/>
          <w:sz w:val="22"/>
          <w:szCs w:val="22"/>
        </w:rPr>
        <w:t xml:space="preserve">NOTE: </w:t>
      </w:r>
      <w:r w:rsidRPr="7D810519" w:rsidR="00CD523C">
        <w:rPr>
          <w:rFonts w:ascii="Times New Roman" w:hAnsi="Times New Roman" w:cs="Times New Roman"/>
          <w:sz w:val="22"/>
          <w:szCs w:val="22"/>
        </w:rPr>
        <w:t xml:space="preserve">The tables in this reference document are reported at </w:t>
      </w:r>
      <w:r w:rsidRPr="7D810519" w:rsidR="00E305E8">
        <w:rPr>
          <w:rFonts w:ascii="Times New Roman" w:hAnsi="Times New Roman" w:cs="Times New Roman"/>
          <w:sz w:val="22"/>
          <w:szCs w:val="22"/>
        </w:rPr>
        <w:t>a</w:t>
      </w:r>
      <w:r w:rsidRPr="7D810519" w:rsidR="001C6855">
        <w:rPr>
          <w:rFonts w:ascii="Times New Roman" w:hAnsi="Times New Roman" w:cs="Times New Roman"/>
          <w:sz w:val="22"/>
          <w:szCs w:val="22"/>
        </w:rPr>
        <w:t xml:space="preserve"> high</w:t>
      </w:r>
      <w:r w:rsidRPr="7D810519" w:rsidR="0060177F">
        <w:rPr>
          <w:rFonts w:ascii="Times New Roman" w:hAnsi="Times New Roman" w:cs="Times New Roman"/>
          <w:sz w:val="22"/>
          <w:szCs w:val="22"/>
        </w:rPr>
        <w:t xml:space="preserve">ly detailed level, </w:t>
      </w:r>
      <w:r w:rsidRPr="7D810519" w:rsidR="00DF0BC3">
        <w:rPr>
          <w:rFonts w:ascii="Times New Roman" w:hAnsi="Times New Roman" w:cs="Times New Roman"/>
          <w:sz w:val="22"/>
          <w:szCs w:val="22"/>
        </w:rPr>
        <w:t xml:space="preserve">reporting each new </w:t>
      </w:r>
      <w:r w:rsidRPr="7D810519" w:rsidR="00E34CF8">
        <w:rPr>
          <w:rFonts w:ascii="Times New Roman" w:hAnsi="Times New Roman" w:cs="Times New Roman"/>
          <w:sz w:val="22"/>
          <w:szCs w:val="22"/>
        </w:rPr>
        <w:t xml:space="preserve">case, investigation, </w:t>
      </w:r>
      <w:r w:rsidRPr="7D810519" w:rsidR="004C3760">
        <w:rPr>
          <w:rFonts w:ascii="Times New Roman" w:hAnsi="Times New Roman" w:cs="Times New Roman"/>
          <w:sz w:val="22"/>
          <w:szCs w:val="22"/>
        </w:rPr>
        <w:t>seizure, etc. as a new row in the table</w:t>
      </w:r>
      <w:r w:rsidRPr="7D810519" w:rsidR="004C3760">
        <w:rPr>
          <w:rFonts w:ascii="Times New Roman" w:hAnsi="Times New Roman" w:cs="Times New Roman"/>
          <w:sz w:val="22"/>
          <w:szCs w:val="22"/>
        </w:rPr>
        <w:t>.</w:t>
      </w:r>
      <w:r w:rsidRPr="7D810519" w:rsidR="00073A47">
        <w:rPr>
          <w:rFonts w:ascii="Times New Roman" w:hAnsi="Times New Roman" w:cs="Times New Roman"/>
          <w:sz w:val="22"/>
          <w:szCs w:val="22"/>
        </w:rPr>
        <w:t xml:space="preserve">  </w:t>
      </w:r>
      <w:r w:rsidRPr="7D810519" w:rsidR="00D53C65">
        <w:rPr>
          <w:rFonts w:ascii="Times New Roman" w:hAnsi="Times New Roman" w:cs="Times New Roman"/>
          <w:sz w:val="22"/>
          <w:szCs w:val="22"/>
        </w:rPr>
        <w:t>If preferred, t</w:t>
      </w:r>
      <w:r w:rsidRPr="7D810519" w:rsidR="00073A47">
        <w:rPr>
          <w:rFonts w:ascii="Times New Roman" w:hAnsi="Times New Roman" w:cs="Times New Roman"/>
          <w:sz w:val="22"/>
          <w:szCs w:val="22"/>
        </w:rPr>
        <w:t xml:space="preserve">ables </w:t>
      </w:r>
      <w:r w:rsidRPr="7D810519" w:rsidR="00D53C65">
        <w:rPr>
          <w:rFonts w:ascii="Times New Roman" w:hAnsi="Times New Roman" w:cs="Times New Roman"/>
          <w:sz w:val="22"/>
          <w:szCs w:val="22"/>
        </w:rPr>
        <w:t xml:space="preserve">structured to </w:t>
      </w:r>
      <w:r w:rsidRPr="7D810519" w:rsidR="00D53C65">
        <w:rPr>
          <w:rFonts w:ascii="Times New Roman" w:hAnsi="Times New Roman" w:cs="Times New Roman"/>
          <w:sz w:val="22"/>
          <w:szCs w:val="22"/>
        </w:rPr>
        <w:t>contain</w:t>
      </w:r>
      <w:r w:rsidRPr="7D810519" w:rsidR="00D53C65">
        <w:rPr>
          <w:rFonts w:ascii="Times New Roman" w:hAnsi="Times New Roman" w:cs="Times New Roman"/>
          <w:sz w:val="22"/>
          <w:szCs w:val="22"/>
        </w:rPr>
        <w:t xml:space="preserve"> quarterly aggregates</w:t>
      </w:r>
      <w:r w:rsidRPr="7D810519" w:rsidR="001A6A39">
        <w:rPr>
          <w:rFonts w:ascii="Times New Roman" w:hAnsi="Times New Roman" w:cs="Times New Roman"/>
          <w:sz w:val="22"/>
          <w:szCs w:val="22"/>
        </w:rPr>
        <w:t xml:space="preserve"> </w:t>
      </w:r>
      <w:r w:rsidRPr="7D810519" w:rsidR="008576CE">
        <w:rPr>
          <w:rFonts w:ascii="Times New Roman" w:hAnsi="Times New Roman" w:cs="Times New Roman"/>
          <w:sz w:val="22"/>
          <w:szCs w:val="22"/>
        </w:rPr>
        <w:t>can be used instead.</w:t>
      </w:r>
      <w:r w:rsidRPr="7D810519" w:rsidR="00840DA2">
        <w:rPr>
          <w:rFonts w:ascii="Times New Roman" w:hAnsi="Times New Roman" w:cs="Times New Roman"/>
          <w:sz w:val="22"/>
          <w:szCs w:val="22"/>
        </w:rPr>
        <w:t xml:space="preserve"> Please see the reference document titled: </w:t>
      </w:r>
      <w:r w:rsidRPr="7D810519" w:rsidR="003724CF">
        <w:rPr>
          <w:rFonts w:ascii="Times New Roman" w:hAnsi="Times New Roman" w:cs="Times New Roman"/>
          <w:i w:val="1"/>
          <w:iCs w:val="1"/>
          <w:sz w:val="22"/>
          <w:szCs w:val="22"/>
        </w:rPr>
        <w:t>202</w:t>
      </w:r>
      <w:r w:rsidRPr="7D810519" w:rsidR="7FECE811">
        <w:rPr>
          <w:rFonts w:ascii="Times New Roman" w:hAnsi="Times New Roman" w:cs="Times New Roman"/>
          <w:i w:val="1"/>
          <w:iCs w:val="1"/>
          <w:sz w:val="22"/>
          <w:szCs w:val="22"/>
        </w:rPr>
        <w:t>6</w:t>
      </w:r>
      <w:r w:rsidRPr="7D810519" w:rsidR="003724CF">
        <w:rPr>
          <w:rFonts w:ascii="Times New Roman" w:hAnsi="Times New Roman" w:cs="Times New Roman"/>
          <w:i w:val="1"/>
          <w:iCs w:val="1"/>
          <w:sz w:val="22"/>
          <w:szCs w:val="22"/>
        </w:rPr>
        <w:t xml:space="preserve"> </w:t>
      </w:r>
      <w:r w:rsidRPr="7D810519" w:rsidR="7A7B3235">
        <w:rPr>
          <w:rFonts w:ascii="Times New Roman" w:hAnsi="Times New Roman" w:cs="Times New Roman"/>
          <w:i w:val="1"/>
          <w:iCs w:val="1"/>
          <w:sz w:val="22"/>
          <w:szCs w:val="22"/>
        </w:rPr>
        <w:t>0</w:t>
      </w:r>
      <w:r w:rsidRPr="7D810519" w:rsidR="10E20170">
        <w:rPr>
          <w:rFonts w:ascii="Times New Roman" w:hAnsi="Times New Roman" w:cs="Times New Roman"/>
          <w:i w:val="1"/>
          <w:iCs w:val="1"/>
          <w:sz w:val="22"/>
          <w:szCs w:val="22"/>
        </w:rPr>
        <w:t>3 13</w:t>
      </w:r>
      <w:r w:rsidRPr="7D810519" w:rsidR="003724CF">
        <w:rPr>
          <w:rFonts w:ascii="Times New Roman" w:hAnsi="Times New Roman" w:cs="Times New Roman"/>
          <w:i w:val="1"/>
          <w:iCs w:val="1"/>
          <w:sz w:val="22"/>
          <w:szCs w:val="22"/>
        </w:rPr>
        <w:t xml:space="preserve"> INL Required Reporting Reference Information – Aggregate.</w:t>
      </w:r>
    </w:p>
    <w:p w:rsidR="003300B2" w:rsidP="00830115" w:rsidRDefault="003300B2" w14:paraId="15BADC2D" w14:textId="77777777">
      <w:pPr>
        <w:spacing w:after="0" w:line="240" w:lineRule="auto"/>
        <w:rPr>
          <w:rFonts w:ascii="Times New Roman" w:hAnsi="Times New Roman" w:cs="Times New Roman"/>
          <w:sz w:val="20"/>
          <w:szCs w:val="20"/>
        </w:rPr>
      </w:pPr>
    </w:p>
    <w:p w:rsidRPr="0087102D" w:rsidR="00F22903" w:rsidP="00830115" w:rsidRDefault="00F22903" w14:paraId="4313FC49" w14:textId="77777777">
      <w:pPr>
        <w:spacing w:after="0" w:line="240" w:lineRule="auto"/>
        <w:rPr>
          <w:rFonts w:ascii="Times New Roman" w:hAnsi="Times New Roman" w:cs="Times New Roman"/>
          <w:sz w:val="20"/>
          <w:szCs w:val="20"/>
        </w:rPr>
      </w:pPr>
    </w:p>
    <w:p w:rsidRPr="0087102D" w:rsidR="00127843" w:rsidP="00830115" w:rsidRDefault="23CC0BCC" w14:paraId="2594A52E" w14:textId="5F5BF54E">
      <w:pPr>
        <w:spacing w:line="240" w:lineRule="auto"/>
        <w:rPr>
          <w:rFonts w:ascii="Times New Roman" w:hAnsi="Times New Roman" w:cs="Times New Roman"/>
          <w:b/>
          <w:bCs/>
          <w:color w:val="0F4761" w:themeColor="accent1" w:themeShade="BF"/>
          <w:sz w:val="22"/>
          <w:szCs w:val="22"/>
        </w:rPr>
      </w:pPr>
      <w:bookmarkStart w:name="_Toc1429220860" w:id="1"/>
      <w:r w:rsidRPr="0087102D">
        <w:rPr>
          <w:rFonts w:ascii="Times New Roman" w:hAnsi="Times New Roman" w:cs="Times New Roman"/>
          <w:b/>
          <w:bCs/>
          <w:color w:val="0F4761" w:themeColor="accent1" w:themeShade="BF"/>
          <w:sz w:val="22"/>
          <w:szCs w:val="22"/>
        </w:rPr>
        <w:t>Required</w:t>
      </w:r>
      <w:r w:rsidRPr="0087102D" w:rsidR="04B45755">
        <w:rPr>
          <w:rFonts w:ascii="Times New Roman" w:hAnsi="Times New Roman" w:cs="Times New Roman"/>
          <w:b/>
          <w:bCs/>
          <w:color w:val="0F4761" w:themeColor="accent1" w:themeShade="BF"/>
          <w:sz w:val="22"/>
          <w:szCs w:val="22"/>
        </w:rPr>
        <w:t xml:space="preserve"> Quarterly Reporting</w:t>
      </w:r>
      <w:r w:rsidRPr="0087102D">
        <w:rPr>
          <w:rFonts w:ascii="Times New Roman" w:hAnsi="Times New Roman" w:cs="Times New Roman"/>
          <w:b/>
          <w:bCs/>
          <w:color w:val="0F4761" w:themeColor="accent1" w:themeShade="BF"/>
          <w:sz w:val="22"/>
          <w:szCs w:val="22"/>
        </w:rPr>
        <w:t xml:space="preserve"> Information</w:t>
      </w:r>
      <w:r w:rsidRPr="0087102D" w:rsidR="7323AD8F">
        <w:rPr>
          <w:rFonts w:ascii="Times New Roman" w:hAnsi="Times New Roman" w:cs="Times New Roman"/>
          <w:b/>
          <w:bCs/>
          <w:color w:val="0F4761" w:themeColor="accent1" w:themeShade="BF"/>
          <w:sz w:val="22"/>
          <w:szCs w:val="22"/>
        </w:rPr>
        <w:t xml:space="preserve"> Overview</w:t>
      </w:r>
      <w:bookmarkEnd w:id="1"/>
      <w:r w:rsidRPr="0087102D" w:rsidR="00B27C57">
        <w:rPr>
          <w:rFonts w:ascii="Times New Roman" w:hAnsi="Times New Roman" w:cs="Times New Roman"/>
          <w:b/>
          <w:bCs/>
          <w:color w:val="0F4761" w:themeColor="accent1" w:themeShade="BF"/>
          <w:sz w:val="22"/>
          <w:szCs w:val="22"/>
        </w:rPr>
        <w:t xml:space="preserve"> </w:t>
      </w:r>
      <w:r w:rsidRPr="0087102D" w:rsidR="00A8679B">
        <w:rPr>
          <w:rFonts w:ascii="Times New Roman" w:hAnsi="Times New Roman" w:cs="Times New Roman"/>
          <w:b/>
          <w:bCs/>
          <w:color w:val="0F4761" w:themeColor="accent1" w:themeShade="BF"/>
          <w:sz w:val="22"/>
          <w:szCs w:val="22"/>
        </w:rPr>
        <w:t>with Shortcut Links</w:t>
      </w:r>
    </w:p>
    <w:p w:rsidRPr="0087102D" w:rsidR="00E262B0" w:rsidP="00830115" w:rsidRDefault="00E262B0" w14:paraId="2323D59B" w14:textId="066EFDE9">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All projects</w:t>
      </w:r>
    </w:p>
    <w:p w:rsidRPr="0087102D" w:rsidR="00E262B0" w:rsidP="00830115" w:rsidRDefault="00C36896" w14:paraId="7B629256" w14:textId="124EBDB2">
      <w:pPr>
        <w:pStyle w:val="paragraph"/>
        <w:numPr>
          <w:ilvl w:val="0"/>
          <w:numId w:val="4"/>
        </w:numPr>
        <w:tabs>
          <w:tab w:val="clear" w:pos="720"/>
        </w:tabs>
        <w:spacing w:before="0" w:beforeAutospacing="0" w:after="0" w:afterAutospacing="0"/>
        <w:textAlignment w:val="baseline"/>
        <w:rPr>
          <w:sz w:val="22"/>
          <w:szCs w:val="22"/>
        </w:rPr>
      </w:pPr>
      <w:hyperlink w:history="1" w:anchor="_Table:__Activities,">
        <w:r w:rsidRPr="0087102D">
          <w:rPr>
            <w:rStyle w:val="Hyperlink"/>
            <w:rFonts w:eastAsiaTheme="majorEastAsia"/>
            <w:sz w:val="22"/>
            <w:szCs w:val="22"/>
          </w:rPr>
          <w:t>Table:</w:t>
        </w:r>
        <w:r w:rsidRPr="0087102D" w:rsidR="000349D5">
          <w:rPr>
            <w:rStyle w:val="Hyperlink"/>
            <w:rFonts w:eastAsiaTheme="majorEastAsia"/>
            <w:sz w:val="22"/>
            <w:szCs w:val="22"/>
          </w:rPr>
          <w:t xml:space="preserve"> </w:t>
        </w:r>
        <w:r w:rsidRPr="0087102D">
          <w:rPr>
            <w:rStyle w:val="Hyperlink"/>
            <w:rFonts w:eastAsiaTheme="majorEastAsia"/>
            <w:sz w:val="22"/>
            <w:szCs w:val="22"/>
          </w:rPr>
          <w:t xml:space="preserve"> </w:t>
        </w:r>
        <w:r w:rsidRPr="0087102D" w:rsidR="009D7F2C">
          <w:rPr>
            <w:rStyle w:val="Hyperlink"/>
            <w:rFonts w:eastAsiaTheme="majorEastAsia"/>
            <w:sz w:val="22"/>
            <w:szCs w:val="22"/>
          </w:rPr>
          <w:t>A</w:t>
        </w:r>
        <w:r w:rsidRPr="0087102D" w:rsidR="00E262B0">
          <w:rPr>
            <w:rStyle w:val="Hyperlink"/>
            <w:rFonts w:eastAsiaTheme="majorEastAsia"/>
            <w:sz w:val="22"/>
            <w:szCs w:val="22"/>
          </w:rPr>
          <w:t xml:space="preserve">ctivities, </w:t>
        </w:r>
        <w:r w:rsidRPr="0087102D" w:rsidR="009D7F2C">
          <w:rPr>
            <w:rStyle w:val="Hyperlink"/>
            <w:rFonts w:eastAsiaTheme="majorEastAsia"/>
            <w:sz w:val="22"/>
            <w:szCs w:val="22"/>
          </w:rPr>
          <w:t>M</w:t>
        </w:r>
        <w:r w:rsidRPr="0087102D" w:rsidR="00E262B0">
          <w:rPr>
            <w:rStyle w:val="Hyperlink"/>
            <w:rFonts w:eastAsiaTheme="majorEastAsia"/>
            <w:sz w:val="22"/>
            <w:szCs w:val="22"/>
          </w:rPr>
          <w:t xml:space="preserve">ilestones, and </w:t>
        </w:r>
        <w:r w:rsidRPr="0087102D" w:rsidR="009D7F2C">
          <w:rPr>
            <w:rStyle w:val="Hyperlink"/>
            <w:rFonts w:eastAsiaTheme="majorEastAsia"/>
            <w:sz w:val="22"/>
            <w:szCs w:val="22"/>
          </w:rPr>
          <w:t>D</w:t>
        </w:r>
        <w:r w:rsidRPr="0087102D" w:rsidR="00E262B0">
          <w:rPr>
            <w:rStyle w:val="Hyperlink"/>
            <w:rFonts w:eastAsiaTheme="majorEastAsia"/>
            <w:sz w:val="22"/>
            <w:szCs w:val="22"/>
          </w:rPr>
          <w:t>eliverables</w:t>
        </w:r>
      </w:hyperlink>
    </w:p>
    <w:p w:rsidRPr="0087102D" w:rsidR="00A623F2" w:rsidP="00A623F2" w:rsidRDefault="00A623F2" w14:paraId="6F5A3A18" w14:textId="1ED41471">
      <w:pPr>
        <w:pStyle w:val="paragraph"/>
        <w:numPr>
          <w:ilvl w:val="0"/>
          <w:numId w:val="4"/>
        </w:numPr>
        <w:tabs>
          <w:tab w:val="clear" w:pos="720"/>
        </w:tabs>
        <w:spacing w:before="0" w:beforeAutospacing="0" w:after="0" w:afterAutospacing="0"/>
        <w:textAlignment w:val="baseline"/>
        <w:rPr>
          <w:rStyle w:val="normaltextrun"/>
          <w:sz w:val="22"/>
          <w:szCs w:val="22"/>
        </w:rPr>
      </w:pPr>
      <w:hyperlink w:anchor="_Table: _Anticipated_Events">
        <w:r w:rsidRPr="0087102D">
          <w:rPr>
            <w:rStyle w:val="Hyperlink"/>
            <w:rFonts w:eastAsiaTheme="majorEastAsia"/>
            <w:sz w:val="22"/>
            <w:szCs w:val="22"/>
          </w:rPr>
          <w:t>Table:  Anticipated Events</w:t>
        </w:r>
      </w:hyperlink>
    </w:p>
    <w:p w:rsidRPr="0087102D" w:rsidR="00E262B0" w:rsidP="00830115" w:rsidRDefault="00E262B0" w14:paraId="2627DE23" w14:textId="77777777">
      <w:pPr>
        <w:pStyle w:val="paragraph"/>
        <w:spacing w:before="0" w:beforeAutospacing="0" w:after="0" w:afterAutospacing="0"/>
        <w:textAlignment w:val="baseline"/>
        <w:rPr>
          <w:rStyle w:val="normaltextrun"/>
          <w:rFonts w:eastAsiaTheme="majorEastAsia"/>
          <w:b/>
          <w:color w:val="000000" w:themeColor="text1"/>
          <w:sz w:val="22"/>
          <w:szCs w:val="22"/>
        </w:rPr>
      </w:pPr>
    </w:p>
    <w:p w:rsidRPr="0087102D" w:rsidR="00E262B0" w:rsidP="00830115" w:rsidRDefault="00E262B0" w14:paraId="5E382DD0" w14:textId="2C753F67">
      <w:pPr>
        <w:pStyle w:val="paragraph"/>
        <w:spacing w:before="0" w:beforeAutospacing="0" w:after="0" w:afterAutospacing="0"/>
        <w:textAlignment w:val="baseline"/>
        <w:rPr>
          <w:rStyle w:val="normaltextrun"/>
          <w:rFonts w:eastAsiaTheme="majorEastAsia"/>
          <w:b/>
          <w:color w:val="000000" w:themeColor="text1"/>
          <w:sz w:val="22"/>
          <w:szCs w:val="22"/>
        </w:rPr>
      </w:pPr>
      <w:r w:rsidRPr="0087102D">
        <w:rPr>
          <w:rStyle w:val="normaltextrun"/>
          <w:rFonts w:eastAsiaTheme="majorEastAsia"/>
          <w:b/>
          <w:color w:val="000000" w:themeColor="text1"/>
          <w:sz w:val="22"/>
          <w:szCs w:val="22"/>
        </w:rPr>
        <w:t>Projects with indicators intended for qualitative reporting only, or with indicators not fully explicated in the INL Performance Indicator Reference Sheet (PIRS)</w:t>
      </w:r>
    </w:p>
    <w:p w:rsidRPr="0087102D" w:rsidR="00E262B0" w:rsidP="00830115" w:rsidRDefault="00C36896" w14:paraId="373F8DF3" w14:textId="758C2AB2">
      <w:pPr>
        <w:pStyle w:val="paragraph"/>
        <w:numPr>
          <w:ilvl w:val="0"/>
          <w:numId w:val="7"/>
        </w:numPr>
        <w:spacing w:before="0" w:beforeAutospacing="0" w:after="0" w:afterAutospacing="0"/>
        <w:textAlignment w:val="baseline"/>
        <w:rPr>
          <w:rStyle w:val="normaltextrun"/>
          <w:rFonts w:eastAsiaTheme="majorEastAsia"/>
          <w:b/>
          <w:color w:val="000000" w:themeColor="text1"/>
          <w:sz w:val="22"/>
          <w:szCs w:val="22"/>
        </w:rPr>
      </w:pPr>
      <w:hyperlink w:history="1" w:anchor="_Table:__Additional">
        <w:r w:rsidRPr="0087102D">
          <w:rPr>
            <w:rStyle w:val="Hyperlink"/>
            <w:rFonts w:eastAsiaTheme="majorEastAsia"/>
            <w:bCs/>
            <w:sz w:val="22"/>
            <w:szCs w:val="22"/>
          </w:rPr>
          <w:t xml:space="preserve">Table: </w:t>
        </w:r>
        <w:r w:rsidRPr="0087102D" w:rsidR="000349D5">
          <w:rPr>
            <w:rStyle w:val="Hyperlink"/>
            <w:rFonts w:eastAsiaTheme="majorEastAsia"/>
            <w:bCs/>
            <w:sz w:val="22"/>
            <w:szCs w:val="22"/>
          </w:rPr>
          <w:t xml:space="preserve"> </w:t>
        </w:r>
        <w:r w:rsidRPr="0087102D" w:rsidR="009D7F2C">
          <w:rPr>
            <w:rStyle w:val="Hyperlink"/>
            <w:rFonts w:eastAsiaTheme="majorEastAsia"/>
            <w:bCs/>
            <w:sz w:val="22"/>
            <w:szCs w:val="22"/>
          </w:rPr>
          <w:t>Additional Reporting Indicators</w:t>
        </w:r>
      </w:hyperlink>
    </w:p>
    <w:p w:rsidRPr="0087102D" w:rsidR="00E262B0" w:rsidP="00830115" w:rsidRDefault="00E262B0" w14:paraId="0CCCDD52" w14:textId="77777777">
      <w:pPr>
        <w:pStyle w:val="paragraph"/>
        <w:spacing w:before="0" w:beforeAutospacing="0" w:after="0" w:afterAutospacing="0"/>
        <w:textAlignment w:val="baseline"/>
        <w:rPr>
          <w:rStyle w:val="normaltextrun"/>
          <w:rFonts w:eastAsiaTheme="majorEastAsia"/>
          <w:b/>
          <w:color w:val="000000" w:themeColor="text1"/>
          <w:sz w:val="22"/>
          <w:szCs w:val="22"/>
        </w:rPr>
      </w:pPr>
    </w:p>
    <w:p w:rsidRPr="0087102D" w:rsidR="00E262B0" w:rsidP="00830115" w:rsidRDefault="00E262B0" w14:paraId="726776DB" w14:textId="1143E0F5">
      <w:pPr>
        <w:pStyle w:val="paragraph"/>
        <w:spacing w:before="0" w:beforeAutospacing="0" w:after="0" w:afterAutospacing="0"/>
        <w:textAlignment w:val="baseline"/>
        <w:rPr>
          <w:rStyle w:val="eop"/>
          <w:rFonts w:eastAsiaTheme="majorEastAsia"/>
          <w:color w:val="000000" w:themeColor="text1"/>
          <w:sz w:val="22"/>
          <w:szCs w:val="22"/>
        </w:rPr>
      </w:pPr>
      <w:r w:rsidRPr="0087102D">
        <w:rPr>
          <w:rStyle w:val="normaltextrun"/>
          <w:rFonts w:eastAsiaTheme="majorEastAsia"/>
          <w:b/>
          <w:color w:val="000000" w:themeColor="text1"/>
          <w:sz w:val="22"/>
          <w:szCs w:val="22"/>
        </w:rPr>
        <w:t>Formal training activities</w:t>
      </w:r>
      <w:r w:rsidRPr="0087102D">
        <w:rPr>
          <w:rStyle w:val="normaltextrun"/>
          <w:rFonts w:eastAsiaTheme="majorEastAsia"/>
          <w:color w:val="000000" w:themeColor="text1"/>
          <w:sz w:val="22"/>
          <w:szCs w:val="22"/>
        </w:rPr>
        <w:t xml:space="preserve"> (INL defines formal training as training that is based on an assessment of the needs of the training audience; has a course curriculum with defined learning objectives; and is evaluated.)</w:t>
      </w:r>
    </w:p>
    <w:p w:rsidRPr="0087102D" w:rsidR="00E262B0" w:rsidP="00830115" w:rsidRDefault="00C36896" w14:paraId="210E469D" w14:textId="43566111">
      <w:pPr>
        <w:pStyle w:val="paragraph"/>
        <w:numPr>
          <w:ilvl w:val="0"/>
          <w:numId w:val="2"/>
        </w:numPr>
        <w:spacing w:before="0" w:beforeAutospacing="0" w:after="0" w:afterAutospacing="0"/>
        <w:textAlignment w:val="baseline"/>
        <w:rPr>
          <w:sz w:val="22"/>
          <w:szCs w:val="22"/>
        </w:rPr>
      </w:pPr>
      <w:hyperlink w:history="1" w:anchor="_Table:__Seizures">
        <w:r w:rsidRPr="0087102D">
          <w:rPr>
            <w:rStyle w:val="Hyperlink"/>
            <w:rFonts w:eastAsiaTheme="majorEastAsia"/>
            <w:sz w:val="22"/>
            <w:szCs w:val="22"/>
          </w:rPr>
          <w:t xml:space="preserve">Table: </w:t>
        </w:r>
        <w:r w:rsidRPr="0087102D" w:rsidR="000349D5">
          <w:rPr>
            <w:rStyle w:val="Hyperlink"/>
            <w:rFonts w:eastAsiaTheme="majorEastAsia"/>
            <w:sz w:val="22"/>
            <w:szCs w:val="22"/>
          </w:rPr>
          <w:t xml:space="preserve"> </w:t>
        </w:r>
        <w:r w:rsidRPr="0087102D" w:rsidR="009D7F2C">
          <w:rPr>
            <w:rStyle w:val="Hyperlink"/>
            <w:rFonts w:eastAsiaTheme="majorEastAsia"/>
            <w:sz w:val="22"/>
            <w:szCs w:val="22"/>
          </w:rPr>
          <w:t xml:space="preserve">Training </w:t>
        </w:r>
        <w:r w:rsidRPr="0087102D">
          <w:rPr>
            <w:rStyle w:val="Hyperlink"/>
            <w:rFonts w:eastAsiaTheme="majorEastAsia"/>
            <w:sz w:val="22"/>
            <w:szCs w:val="22"/>
          </w:rPr>
          <w:t>Events</w:t>
        </w:r>
      </w:hyperlink>
    </w:p>
    <w:p w:rsidRPr="0087102D" w:rsidR="00E262B0" w:rsidP="00830115" w:rsidRDefault="009D7F2C" w14:paraId="3BB7BE51" w14:textId="4DBA7DA9">
      <w:pPr>
        <w:pStyle w:val="paragraph"/>
        <w:numPr>
          <w:ilvl w:val="0"/>
          <w:numId w:val="2"/>
        </w:numPr>
        <w:spacing w:before="0" w:beforeAutospacing="0" w:after="0" w:afterAutospacing="0"/>
        <w:textAlignment w:val="baseline"/>
        <w:rPr>
          <w:sz w:val="22"/>
          <w:szCs w:val="22"/>
        </w:rPr>
      </w:pPr>
      <w:hyperlink w:anchor="_1.1_Number_of">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judicial personnel trained with USG assistance</w:t>
        </w:r>
      </w:hyperlink>
    </w:p>
    <w:p w:rsidRPr="0087102D" w:rsidR="00E262B0" w:rsidP="00830115" w:rsidRDefault="009D7F2C" w14:paraId="130CF5A2" w14:textId="70EED11B">
      <w:pPr>
        <w:pStyle w:val="paragraph"/>
        <w:numPr>
          <w:ilvl w:val="0"/>
          <w:numId w:val="2"/>
        </w:numPr>
        <w:spacing w:before="0" w:beforeAutospacing="0" w:after="0" w:afterAutospacing="0"/>
        <w:textAlignment w:val="baseline"/>
        <w:rPr>
          <w:sz w:val="22"/>
          <w:szCs w:val="22"/>
        </w:rPr>
      </w:pPr>
      <w:hyperlink w:history="1" w:anchor="_Number_of_government">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government officials receiving USG-supported anti-corruption training </w:t>
        </w:r>
      </w:hyperlink>
    </w:p>
    <w:p w:rsidRPr="0087102D" w:rsidR="00E262B0" w:rsidP="00830115" w:rsidRDefault="009D7F2C" w14:paraId="4E12CF6E" w14:textId="0C794F56">
      <w:pPr>
        <w:pStyle w:val="paragraph"/>
        <w:numPr>
          <w:ilvl w:val="0"/>
          <w:numId w:val="2"/>
        </w:numPr>
        <w:spacing w:before="0" w:beforeAutospacing="0" w:after="0" w:afterAutospacing="0"/>
        <w:textAlignment w:val="baseline"/>
        <w:rPr>
          <w:rStyle w:val="eop"/>
          <w:sz w:val="22"/>
          <w:szCs w:val="22"/>
        </w:rPr>
      </w:pPr>
      <w:hyperlink w:history="1" w:anchor="_Number_of_people">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people affiliated with non-governmental organizations receiving USG-supported anti-corruption training </w:t>
        </w:r>
      </w:hyperlink>
    </w:p>
    <w:p w:rsidRPr="0087102D" w:rsidR="00E262B0" w:rsidP="00830115" w:rsidRDefault="00E262B0" w14:paraId="2B9E2709" w14:textId="77777777">
      <w:pPr>
        <w:pStyle w:val="paragraph"/>
        <w:spacing w:before="0" w:beforeAutospacing="0" w:after="0" w:afterAutospacing="0"/>
        <w:textAlignment w:val="baseline"/>
        <w:rPr>
          <w:sz w:val="22"/>
          <w:szCs w:val="22"/>
        </w:rPr>
      </w:pPr>
    </w:p>
    <w:p w:rsidRPr="0087102D" w:rsidR="007314F8" w:rsidP="00830115" w:rsidRDefault="007314F8" w14:paraId="203FF987" w14:textId="77777777">
      <w:pPr>
        <w:pStyle w:val="paragraph"/>
        <w:spacing w:before="0" w:beforeAutospacing="0" w:after="0" w:afterAutospacing="0"/>
        <w:textAlignment w:val="baseline"/>
        <w:rPr>
          <w:b/>
          <w:bCs/>
          <w:sz w:val="22"/>
          <w:szCs w:val="22"/>
        </w:rPr>
      </w:pPr>
      <w:r w:rsidRPr="0087102D">
        <w:rPr>
          <w:rStyle w:val="normaltextrun"/>
          <w:rFonts w:eastAsiaTheme="majorEastAsia"/>
          <w:b/>
          <w:bCs/>
          <w:color w:val="000000"/>
          <w:sz w:val="22"/>
          <w:szCs w:val="22"/>
        </w:rPr>
        <w:t>Construction</w:t>
      </w:r>
    </w:p>
    <w:p w:rsidRPr="0087102D" w:rsidR="007314F8" w:rsidP="00830115" w:rsidRDefault="007314F8" w14:paraId="0BF0642E" w14:textId="3C70055E">
      <w:pPr>
        <w:pStyle w:val="paragraph"/>
        <w:numPr>
          <w:ilvl w:val="0"/>
          <w:numId w:val="4"/>
        </w:numPr>
        <w:tabs>
          <w:tab w:val="clear" w:pos="720"/>
        </w:tabs>
        <w:spacing w:before="0" w:beforeAutospacing="0" w:after="0" w:afterAutospacing="0"/>
        <w:textAlignment w:val="baseline"/>
        <w:rPr>
          <w:rStyle w:val="normaltextrun"/>
          <w:sz w:val="22"/>
          <w:szCs w:val="22"/>
        </w:rPr>
      </w:pPr>
      <w:hyperlink w:history="1" w:anchor="_Percent_of_construction">
        <w:r w:rsidRPr="0087102D">
          <w:rPr>
            <w:rStyle w:val="Hyperlink"/>
            <w:rFonts w:eastAsiaTheme="majorEastAsia"/>
            <w:sz w:val="22"/>
            <w:szCs w:val="22"/>
          </w:rPr>
          <w:t>Direct entry:  Percent of construction complete</w:t>
        </w:r>
      </w:hyperlink>
    </w:p>
    <w:p w:rsidRPr="0087102D" w:rsidR="00955D5F" w:rsidP="00830115" w:rsidRDefault="00955D5F" w14:paraId="3B88BB2F"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EA4535" w:rsidP="00830115" w:rsidRDefault="00EA4535" w14:paraId="3616A20F" w14:textId="1D2BFCAA">
      <w:pPr>
        <w:pStyle w:val="paragraph"/>
        <w:spacing w:before="0" w:beforeAutospacing="0" w:after="0" w:afterAutospacing="0"/>
        <w:textAlignment w:val="baseline"/>
        <w:rPr>
          <w:rStyle w:val="normaltextrun"/>
          <w:rFonts w:eastAsiaTheme="majorEastAsia"/>
          <w:b/>
          <w:bCs/>
          <w:color w:val="000000"/>
          <w:sz w:val="22"/>
          <w:szCs w:val="22"/>
        </w:rPr>
      </w:pPr>
      <w:r w:rsidRPr="0087102D">
        <w:rPr>
          <w:rStyle w:val="normaltextrun"/>
          <w:rFonts w:eastAsiaTheme="majorEastAsia"/>
          <w:b/>
          <w:bCs/>
          <w:color w:val="000000"/>
          <w:sz w:val="22"/>
          <w:szCs w:val="22"/>
        </w:rPr>
        <w:t>Customs inspections:</w:t>
      </w:r>
    </w:p>
    <w:p w:rsidRPr="0087102D" w:rsidR="00462577" w:rsidP="00830115" w:rsidRDefault="008A3FE7" w14:paraId="7DF0FBFF" w14:textId="6160A504">
      <w:pPr>
        <w:pStyle w:val="paragraph"/>
        <w:numPr>
          <w:ilvl w:val="0"/>
          <w:numId w:val="10"/>
        </w:numPr>
        <w:spacing w:before="0" w:beforeAutospacing="0" w:after="0" w:afterAutospacing="0"/>
        <w:textAlignment w:val="baseline"/>
        <w:rPr>
          <w:rStyle w:val="normaltextrun"/>
          <w:rFonts w:eastAsiaTheme="majorEastAsia"/>
          <w:color w:val="000000"/>
          <w:sz w:val="22"/>
          <w:szCs w:val="22"/>
        </w:rPr>
      </w:pPr>
      <w:hyperlink w:history="1" w:anchor="_Table:__Seizures_1">
        <w:r w:rsidRPr="0087102D">
          <w:rPr>
            <w:rStyle w:val="Hyperlink"/>
            <w:rFonts w:eastAsiaTheme="majorEastAsia"/>
            <w:sz w:val="22"/>
            <w:szCs w:val="22"/>
          </w:rPr>
          <w:t>Table:  Seizure from Inspections (Event-level)</w:t>
        </w:r>
      </w:hyperlink>
      <w:r w:rsidRPr="0087102D" w:rsidR="00AD23C3">
        <w:t xml:space="preserve"> </w:t>
      </w:r>
    </w:p>
    <w:p w:rsidRPr="0087102D" w:rsidR="00C36896" w:rsidP="00830115" w:rsidRDefault="00C36896" w14:paraId="708F271A" w14:textId="311A3AD6">
      <w:pPr>
        <w:pStyle w:val="paragraph"/>
        <w:numPr>
          <w:ilvl w:val="0"/>
          <w:numId w:val="10"/>
        </w:numPr>
        <w:spacing w:before="0" w:beforeAutospacing="0" w:after="0" w:afterAutospacing="0"/>
        <w:textAlignment w:val="baseline"/>
        <w:rPr>
          <w:rStyle w:val="normaltextrun"/>
          <w:rFonts w:eastAsiaTheme="majorEastAsia"/>
          <w:b/>
          <w:bCs/>
          <w:color w:val="000000"/>
          <w:sz w:val="22"/>
          <w:szCs w:val="22"/>
        </w:rPr>
      </w:pPr>
      <w:hyperlink w:history="1" w:anchor="_Number_of_flags">
        <w:r w:rsidRPr="0087102D">
          <w:rPr>
            <w:rStyle w:val="Hyperlink"/>
            <w:rFonts w:eastAsiaTheme="majorEastAsia"/>
            <w:sz w:val="22"/>
            <w:szCs w:val="22"/>
          </w:rPr>
          <w:t>Direct entry:  Number of flags for inspection</w:t>
        </w:r>
      </w:hyperlink>
    </w:p>
    <w:p w:rsidRPr="0087102D" w:rsidR="00743B1C" w:rsidRDefault="00C36896" w14:paraId="42E0B7D5" w14:textId="1B8E0F1C">
      <w:pPr>
        <w:pStyle w:val="paragraph"/>
        <w:numPr>
          <w:ilvl w:val="0"/>
          <w:numId w:val="10"/>
        </w:numPr>
        <w:spacing w:before="0" w:beforeAutospacing="0" w:after="0" w:afterAutospacing="0"/>
        <w:textAlignment w:val="baseline"/>
        <w:rPr>
          <w:rStyle w:val="normaltextrun"/>
          <w:rFonts w:eastAsiaTheme="majorEastAsia"/>
          <w:b/>
          <w:bCs/>
          <w:color w:val="000000"/>
          <w:sz w:val="22"/>
          <w:szCs w:val="22"/>
        </w:rPr>
      </w:pPr>
      <w:hyperlink w:history="1" w:anchor="_Number_of_customs">
        <w:r w:rsidRPr="0087102D">
          <w:rPr>
            <w:rStyle w:val="Hyperlink"/>
            <w:rFonts w:eastAsiaTheme="majorEastAsia"/>
            <w:sz w:val="22"/>
            <w:szCs w:val="22"/>
          </w:rPr>
          <w:t>Direct entry:  Number of</w:t>
        </w:r>
        <w:r w:rsidRPr="0087102D" w:rsidR="007933D1">
          <w:rPr>
            <w:rStyle w:val="Hyperlink"/>
            <w:rFonts w:eastAsiaTheme="majorEastAsia"/>
            <w:sz w:val="22"/>
            <w:szCs w:val="22"/>
          </w:rPr>
          <w:t xml:space="preserve"> customs</w:t>
        </w:r>
        <w:r w:rsidRPr="0087102D">
          <w:rPr>
            <w:rStyle w:val="Hyperlink"/>
            <w:rFonts w:eastAsiaTheme="majorEastAsia"/>
            <w:sz w:val="22"/>
            <w:szCs w:val="22"/>
          </w:rPr>
          <w:t xml:space="preserve"> inspection</w:t>
        </w:r>
        <w:r w:rsidRPr="0087102D" w:rsidR="009F7BA1">
          <w:rPr>
            <w:rStyle w:val="Hyperlink"/>
            <w:rFonts w:eastAsiaTheme="majorEastAsia"/>
            <w:sz w:val="22"/>
            <w:szCs w:val="22"/>
          </w:rPr>
          <w:t xml:space="preserve"> events</w:t>
        </w:r>
      </w:hyperlink>
    </w:p>
    <w:p w:rsidRPr="0087102D" w:rsidR="009F7BA1" w:rsidP="009F028D" w:rsidRDefault="009F7BA1" w14:paraId="4E797A8C"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EA4535" w:rsidP="72BAD032" w:rsidRDefault="2258C14E" w14:paraId="35FD0E56" w14:textId="36827BB2">
      <w:pPr>
        <w:pStyle w:val="paragraph"/>
        <w:spacing w:before="0" w:beforeAutospacing="0" w:after="0" w:afterAutospacing="0"/>
        <w:textAlignment w:val="baseline"/>
        <w:rPr>
          <w:rStyle w:val="normaltextrun"/>
          <w:rFonts w:eastAsiaTheme="majorEastAsia"/>
          <w:b/>
          <w:bCs/>
          <w:color w:val="000000"/>
          <w:sz w:val="22"/>
          <w:szCs w:val="22"/>
        </w:rPr>
      </w:pPr>
      <w:r w:rsidRPr="72BAD032">
        <w:rPr>
          <w:rStyle w:val="normaltextrun"/>
          <w:rFonts w:eastAsiaTheme="majorEastAsia"/>
          <w:b/>
          <w:bCs/>
          <w:color w:val="000000" w:themeColor="text1"/>
          <w:sz w:val="22"/>
          <w:szCs w:val="22"/>
        </w:rPr>
        <w:t>E</w:t>
      </w:r>
      <w:r w:rsidRPr="72BAD032" w:rsidR="59350FE8">
        <w:rPr>
          <w:rStyle w:val="normaltextrun"/>
          <w:rFonts w:eastAsiaTheme="majorEastAsia"/>
          <w:b/>
          <w:bCs/>
          <w:color w:val="000000" w:themeColor="text1"/>
          <w:sz w:val="22"/>
          <w:szCs w:val="22"/>
        </w:rPr>
        <w:t xml:space="preserve">nforcement </w:t>
      </w:r>
      <w:r w:rsidRPr="72BAD032" w:rsidR="784F7B04">
        <w:rPr>
          <w:rStyle w:val="normaltextrun"/>
          <w:rFonts w:eastAsiaTheme="majorEastAsia"/>
          <w:b/>
          <w:bCs/>
          <w:color w:val="000000" w:themeColor="text1"/>
          <w:sz w:val="22"/>
          <w:szCs w:val="22"/>
        </w:rPr>
        <w:t>O</w:t>
      </w:r>
      <w:r w:rsidRPr="72BAD032" w:rsidR="59350FE8">
        <w:rPr>
          <w:rStyle w:val="normaltextrun"/>
          <w:rFonts w:eastAsiaTheme="majorEastAsia"/>
          <w:b/>
          <w:bCs/>
          <w:color w:val="000000" w:themeColor="text1"/>
          <w:sz w:val="22"/>
          <w:szCs w:val="22"/>
        </w:rPr>
        <w:t>perations</w:t>
      </w:r>
      <w:r w:rsidRPr="72BAD032" w:rsidR="56DDBC78">
        <w:rPr>
          <w:rStyle w:val="normaltextrun"/>
          <w:rFonts w:eastAsiaTheme="majorEastAsia"/>
          <w:b/>
          <w:bCs/>
          <w:color w:val="000000" w:themeColor="text1"/>
          <w:sz w:val="22"/>
          <w:szCs w:val="22"/>
        </w:rPr>
        <w:t xml:space="preserve"> and Arrests</w:t>
      </w:r>
      <w:r w:rsidRPr="72BAD032" w:rsidR="59350FE8">
        <w:rPr>
          <w:rStyle w:val="normaltextrun"/>
          <w:rFonts w:eastAsiaTheme="majorEastAsia"/>
          <w:b/>
          <w:bCs/>
          <w:color w:val="000000" w:themeColor="text1"/>
          <w:sz w:val="22"/>
          <w:szCs w:val="22"/>
        </w:rPr>
        <w:t>:</w:t>
      </w:r>
    </w:p>
    <w:p w:rsidRPr="0087102D" w:rsidR="00743B1C" w:rsidP="00830115" w:rsidRDefault="00E120E9" w14:paraId="0F3BD763" w14:textId="4C92E8A6">
      <w:pPr>
        <w:pStyle w:val="paragraph"/>
        <w:numPr>
          <w:ilvl w:val="0"/>
          <w:numId w:val="11"/>
        </w:numPr>
        <w:spacing w:before="0" w:beforeAutospacing="0" w:after="0" w:afterAutospacing="0"/>
        <w:textAlignment w:val="baseline"/>
        <w:rPr>
          <w:rStyle w:val="normaltextrun"/>
          <w:rFonts w:eastAsiaTheme="majorEastAsia"/>
          <w:color w:val="000000"/>
          <w:sz w:val="22"/>
          <w:szCs w:val="22"/>
        </w:rPr>
      </w:pPr>
      <w:hyperlink w:history="1" w:anchor="_Table:__Targeted">
        <w:r>
          <w:rPr>
            <w:rStyle w:val="Hyperlink"/>
            <w:rFonts w:eastAsiaTheme="majorEastAsia"/>
            <w:sz w:val="22"/>
            <w:szCs w:val="22"/>
          </w:rPr>
          <w:t>Table:  Targeted Enforcement Operations (Detailed)</w:t>
        </w:r>
      </w:hyperlink>
    </w:p>
    <w:p w:rsidRPr="00E120E9" w:rsidR="4EA4DFB8" w:rsidP="00830115" w:rsidRDefault="00E120E9" w14:paraId="557FCC88" w14:textId="4EF91C84">
      <w:pPr>
        <w:pStyle w:val="paragraph"/>
        <w:numPr>
          <w:ilvl w:val="0"/>
          <w:numId w:val="11"/>
        </w:numPr>
        <w:spacing w:before="0" w:beforeAutospacing="0" w:after="0" w:afterAutospacing="0"/>
        <w:rPr>
          <w:rStyle w:val="normaltextrun"/>
          <w:rFonts w:eastAsiaTheme="majorEastAsia"/>
          <w:color w:val="000000" w:themeColor="text1"/>
          <w:sz w:val="22"/>
          <w:szCs w:val="22"/>
        </w:rPr>
      </w:pPr>
      <w:hyperlink w:history="1" w:anchor="_Table:__Seizures_2">
        <w:r>
          <w:rPr>
            <w:rStyle w:val="Hyperlink"/>
            <w:rFonts w:eastAsiaTheme="majorEastAsia"/>
            <w:sz w:val="22"/>
            <w:szCs w:val="22"/>
          </w:rPr>
          <w:t xml:space="preserve">Table:  Seizures from Operations (Event-level) </w:t>
        </w:r>
      </w:hyperlink>
    </w:p>
    <w:p w:rsidRPr="0087102D" w:rsidR="002746ED" w:rsidP="1A183B6E" w:rsidRDefault="00E120E9" w14:paraId="21802349" w14:textId="05D42924">
      <w:pPr>
        <w:pStyle w:val="paragraph"/>
        <w:numPr>
          <w:ilvl w:val="0"/>
          <w:numId w:val="11"/>
        </w:numPr>
        <w:spacing w:before="0" w:beforeAutospacing="0" w:after="0" w:afterAutospacing="0"/>
        <w:textAlignment w:val="baseline"/>
        <w:rPr>
          <w:rStyle w:val="normaltextrun"/>
          <w:rFonts w:eastAsiaTheme="majorEastAsia"/>
          <w:color w:val="000000"/>
          <w:sz w:val="22"/>
          <w:szCs w:val="22"/>
        </w:rPr>
      </w:pPr>
      <w:hyperlink w:anchor="_Table:__Arrests_1">
        <w:r>
          <w:rPr>
            <w:rStyle w:val="Hyperlink"/>
            <w:rFonts w:eastAsiaTheme="majorEastAsia"/>
            <w:sz w:val="22"/>
            <w:szCs w:val="22"/>
          </w:rPr>
          <w:t>Table:  Arrests (Detailed)</w:t>
        </w:r>
      </w:hyperlink>
    </w:p>
    <w:p w:rsidRPr="009F028D" w:rsidR="00F35283" w:rsidP="00830115" w:rsidRDefault="00F35283" w14:paraId="248A34E4" w14:textId="21C9D4BF">
      <w:pPr>
        <w:pStyle w:val="paragraph"/>
        <w:numPr>
          <w:ilvl w:val="0"/>
          <w:numId w:val="11"/>
        </w:numPr>
        <w:spacing w:before="0" w:beforeAutospacing="0" w:after="0" w:afterAutospacing="0"/>
        <w:rPr>
          <w:rFonts w:eastAsiaTheme="majorEastAsia"/>
          <w:color w:val="000000" w:themeColor="text1"/>
          <w:sz w:val="22"/>
          <w:szCs w:val="22"/>
        </w:rPr>
      </w:pPr>
      <w:hyperlink w:history="1" w:anchor="_4.2_Number_of">
        <w:r w:rsidRPr="0087102D">
          <w:rPr>
            <w:rStyle w:val="Hyperlink"/>
            <w:rFonts w:eastAsiaTheme="majorEastAsia"/>
            <w:sz w:val="22"/>
            <w:szCs w:val="22"/>
          </w:rPr>
          <w:t>Direct entry:  Number of</w:t>
        </w:r>
        <w:r w:rsidRPr="0087102D" w:rsidR="003F6F81">
          <w:rPr>
            <w:rStyle w:val="Hyperlink"/>
            <w:rFonts w:eastAsiaTheme="majorEastAsia"/>
            <w:sz w:val="22"/>
            <w:szCs w:val="22"/>
          </w:rPr>
          <w:t xml:space="preserve"> drug production sites dismantled</w:t>
        </w:r>
      </w:hyperlink>
    </w:p>
    <w:p w:rsidRPr="009F028D" w:rsidR="009F028D" w:rsidP="009F028D" w:rsidRDefault="009F028D" w14:paraId="1D5ADA24" w14:textId="736EEC51">
      <w:pPr>
        <w:pStyle w:val="paragraph"/>
        <w:numPr>
          <w:ilvl w:val="0"/>
          <w:numId w:val="11"/>
        </w:numPr>
        <w:spacing w:before="0" w:beforeAutospacing="0" w:after="0" w:afterAutospacing="0"/>
        <w:rPr>
          <w:rStyle w:val="normaltextrun"/>
          <w:rFonts w:eastAsiaTheme="majorEastAsia"/>
          <w:color w:val="000000" w:themeColor="text1"/>
          <w:sz w:val="22"/>
          <w:szCs w:val="22"/>
        </w:rPr>
      </w:pPr>
      <w:hyperlink w:anchor="_5.2_Number_of">
        <w:r w:rsidRPr="0087102D">
          <w:rPr>
            <w:rStyle w:val="Hyperlink"/>
            <w:rFonts w:eastAsiaTheme="majorEastAsia"/>
            <w:sz w:val="22"/>
            <w:szCs w:val="22"/>
          </w:rPr>
          <w:t>Direct entry:  Number of individuals extradited to the U.S.</w:t>
        </w:r>
      </w:hyperlink>
    </w:p>
    <w:p w:rsidRPr="0087102D" w:rsidR="00466928" w:rsidP="00830115" w:rsidRDefault="00466928" w14:paraId="261E2633" w14:textId="77777777">
      <w:pPr>
        <w:pStyle w:val="paragraph"/>
        <w:spacing w:before="0" w:beforeAutospacing="0" w:after="0" w:afterAutospacing="0"/>
        <w:ind w:left="720"/>
        <w:textAlignment w:val="baseline"/>
        <w:rPr>
          <w:rStyle w:val="normaltextrun"/>
          <w:rFonts w:eastAsiaTheme="majorEastAsia"/>
          <w:color w:val="000000"/>
          <w:sz w:val="22"/>
          <w:szCs w:val="22"/>
        </w:rPr>
      </w:pPr>
    </w:p>
    <w:p w:rsidRPr="0087102D" w:rsidR="00466928" w:rsidP="00830115" w:rsidRDefault="00466928" w14:paraId="306C5CF4" w14:textId="5D35D27F">
      <w:pPr>
        <w:pStyle w:val="paragraph"/>
        <w:spacing w:before="0" w:beforeAutospacing="0" w:after="0" w:afterAutospacing="0"/>
        <w:textAlignment w:val="baseline"/>
        <w:rPr>
          <w:rStyle w:val="normaltextrun"/>
          <w:rFonts w:eastAsiaTheme="majorEastAsia"/>
          <w:b/>
          <w:bCs/>
          <w:color w:val="000000"/>
          <w:sz w:val="22"/>
          <w:szCs w:val="22"/>
        </w:rPr>
      </w:pPr>
      <w:r w:rsidRPr="0087102D">
        <w:rPr>
          <w:rStyle w:val="normaltextrun"/>
          <w:rFonts w:eastAsiaTheme="majorEastAsia"/>
          <w:b/>
          <w:bCs/>
          <w:color w:val="000000"/>
          <w:sz w:val="22"/>
          <w:szCs w:val="22"/>
        </w:rPr>
        <w:t>Investigations:</w:t>
      </w:r>
    </w:p>
    <w:p w:rsidRPr="009F028D" w:rsidR="00466928" w:rsidP="00830115" w:rsidRDefault="00E120E9" w14:paraId="6D02CA6C" w14:textId="2100B207">
      <w:pPr>
        <w:pStyle w:val="paragraph"/>
        <w:numPr>
          <w:ilvl w:val="0"/>
          <w:numId w:val="12"/>
        </w:numPr>
        <w:spacing w:before="0" w:beforeAutospacing="0" w:after="0" w:afterAutospacing="0"/>
        <w:textAlignment w:val="baseline"/>
        <w:rPr>
          <w:rFonts w:eastAsiaTheme="majorEastAsia"/>
          <w:color w:val="000000"/>
          <w:sz w:val="22"/>
          <w:szCs w:val="22"/>
        </w:rPr>
      </w:pPr>
      <w:hyperlink w:history="1" w:anchor="_Table:__Cases">
        <w:r>
          <w:rPr>
            <w:rStyle w:val="Hyperlink"/>
            <w:rFonts w:eastAsiaTheme="majorEastAsia"/>
            <w:sz w:val="22"/>
            <w:szCs w:val="22"/>
          </w:rPr>
          <w:t>Table:  Cases – Investigations (Detailed)</w:t>
        </w:r>
      </w:hyperlink>
    </w:p>
    <w:p w:rsidRPr="0087102D" w:rsidR="009F028D" w:rsidP="00830115" w:rsidRDefault="009F028D" w14:paraId="60F7D74A" w14:textId="1F0B225A">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anchor="_5.1_Number_of">
        <w:r w:rsidRPr="0087102D">
          <w:rPr>
            <w:rStyle w:val="Hyperlink"/>
            <w:rFonts w:eastAsiaTheme="majorEastAsia"/>
            <w:sz w:val="22"/>
            <w:szCs w:val="22"/>
          </w:rPr>
          <w:t>Direct entry:  Number of investigative leads passed to U.S. law enforcement</w:t>
        </w:r>
      </w:hyperlink>
    </w:p>
    <w:p w:rsidRPr="0087102D" w:rsidR="00C70889" w:rsidP="00830115" w:rsidRDefault="00C70889" w14:paraId="1427FD87"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3975DC" w:rsidP="00830115" w:rsidRDefault="003975DC" w14:paraId="679C85C8" w14:textId="3377C0B0">
      <w:pPr>
        <w:pStyle w:val="paragraph"/>
        <w:spacing w:before="0" w:beforeAutospacing="0" w:after="0" w:afterAutospacing="0"/>
        <w:textAlignment w:val="baseline"/>
        <w:rPr>
          <w:rStyle w:val="normaltextrun"/>
          <w:rFonts w:eastAsiaTheme="majorEastAsia"/>
          <w:b/>
          <w:bCs/>
          <w:color w:val="000000"/>
          <w:sz w:val="22"/>
          <w:szCs w:val="22"/>
        </w:rPr>
      </w:pPr>
      <w:r w:rsidRPr="0087102D">
        <w:rPr>
          <w:rStyle w:val="normaltextrun"/>
          <w:rFonts w:eastAsiaTheme="majorEastAsia"/>
          <w:b/>
          <w:bCs/>
          <w:color w:val="000000"/>
          <w:sz w:val="22"/>
          <w:szCs w:val="22"/>
        </w:rPr>
        <w:t>Criminal Prosecutions:</w:t>
      </w:r>
    </w:p>
    <w:p w:rsidRPr="009F028D" w:rsidR="003975DC" w:rsidP="00830115" w:rsidRDefault="00E120E9" w14:paraId="7AB6A06A" w14:textId="179AE973">
      <w:pPr>
        <w:pStyle w:val="paragraph"/>
        <w:numPr>
          <w:ilvl w:val="0"/>
          <w:numId w:val="12"/>
        </w:numPr>
        <w:spacing w:before="0" w:beforeAutospacing="0" w:after="0" w:afterAutospacing="0"/>
        <w:textAlignment w:val="baseline"/>
        <w:rPr>
          <w:rFonts w:eastAsiaTheme="majorEastAsia"/>
          <w:color w:val="000000"/>
          <w:sz w:val="22"/>
          <w:szCs w:val="22"/>
        </w:rPr>
      </w:pPr>
      <w:hyperlink w:history="1" w:anchor="_Table:__Cases_1">
        <w:r>
          <w:rPr>
            <w:rStyle w:val="Hyperlink"/>
            <w:rFonts w:eastAsiaTheme="majorEastAsia"/>
            <w:sz w:val="22"/>
            <w:szCs w:val="22"/>
          </w:rPr>
          <w:t>Table:  Cases – Criminal Prosecutions (Detailed)</w:t>
        </w:r>
      </w:hyperlink>
    </w:p>
    <w:p w:rsidRPr="0087102D" w:rsidR="009F028D" w:rsidP="00830115" w:rsidRDefault="009F028D" w14:paraId="4FC1292C" w14:textId="40554AD6">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anchor="_5.3_Number_of">
        <w:r w:rsidRPr="0087102D">
          <w:rPr>
            <w:rStyle w:val="Hyperlink"/>
            <w:rFonts w:eastAsiaTheme="majorEastAsia"/>
            <w:sz w:val="22"/>
            <w:szCs w:val="22"/>
          </w:rPr>
          <w:t>Direct entry:  Number of U.S. indictments resulting from INL-supported investigations</w:t>
        </w:r>
      </w:hyperlink>
    </w:p>
    <w:p w:rsidRPr="0087102D" w:rsidR="00C70889" w:rsidP="00830115" w:rsidRDefault="00C70889" w14:paraId="3E5DE71B"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2304C6" w:rsidP="00830115" w:rsidRDefault="002304C6" w14:paraId="3BEE07CC" w14:textId="4E8E6164">
      <w:pPr>
        <w:pStyle w:val="paragraph"/>
        <w:spacing w:before="0" w:beforeAutospacing="0" w:after="0" w:afterAutospacing="0"/>
        <w:textAlignment w:val="baseline"/>
        <w:rPr>
          <w:rStyle w:val="normaltextrun"/>
          <w:rFonts w:eastAsiaTheme="majorEastAsia"/>
          <w:b/>
          <w:bCs/>
          <w:color w:val="000000"/>
          <w:sz w:val="22"/>
          <w:szCs w:val="22"/>
        </w:rPr>
      </w:pPr>
      <w:r w:rsidRPr="0087102D">
        <w:rPr>
          <w:rStyle w:val="normaltextrun"/>
          <w:rFonts w:eastAsiaTheme="majorEastAsia"/>
          <w:b/>
          <w:bCs/>
          <w:color w:val="000000"/>
          <w:sz w:val="22"/>
          <w:szCs w:val="22"/>
        </w:rPr>
        <w:t>Civil Asset Forfeiture</w:t>
      </w:r>
    </w:p>
    <w:p w:rsidRPr="009F028D" w:rsidR="6AD522FB" w:rsidP="009F028D" w:rsidRDefault="00E120E9" w14:paraId="302D85FB" w14:textId="0AF33CBD">
      <w:pPr>
        <w:pStyle w:val="paragraph"/>
        <w:numPr>
          <w:ilvl w:val="0"/>
          <w:numId w:val="12"/>
        </w:numPr>
        <w:spacing w:before="0" w:beforeAutospacing="0" w:after="0" w:afterAutospacing="0"/>
        <w:textAlignment w:val="baseline"/>
        <w:rPr>
          <w:rFonts w:eastAsiaTheme="majorEastAsia"/>
          <w:color w:val="000000"/>
          <w:sz w:val="22"/>
          <w:szCs w:val="22"/>
        </w:rPr>
      </w:pPr>
      <w:hyperlink w:history="1" w:anchor="_Table:__Cases_2">
        <w:r>
          <w:rPr>
            <w:rStyle w:val="Hyperlink"/>
            <w:rFonts w:eastAsiaTheme="majorEastAsia"/>
            <w:sz w:val="22"/>
            <w:szCs w:val="22"/>
          </w:rPr>
          <w:t>Table:  Cases – Civil Asset Forfeiture (Detailed)</w:t>
        </w:r>
      </w:hyperlink>
    </w:p>
    <w:p w:rsidRPr="0087102D" w:rsidR="00532C63" w:rsidP="00830115" w:rsidRDefault="00532C63" w14:paraId="0CF31D34" w14:textId="77777777">
      <w:pPr>
        <w:pStyle w:val="paragraph"/>
        <w:spacing w:before="0" w:beforeAutospacing="0" w:after="0" w:afterAutospacing="0"/>
        <w:textAlignment w:val="baseline"/>
        <w:rPr>
          <w:sz w:val="22"/>
          <w:szCs w:val="22"/>
        </w:rPr>
      </w:pPr>
    </w:p>
    <w:p w:rsidRPr="0087102D" w:rsidR="007314F8" w:rsidP="00830115" w:rsidRDefault="007314F8" w14:paraId="4CADE11E" w14:textId="1B456FAD">
      <w:pPr>
        <w:pStyle w:val="paragraph"/>
        <w:spacing w:before="0" w:beforeAutospacing="0" w:after="0" w:afterAutospacing="0"/>
        <w:textAlignment w:val="baseline"/>
        <w:rPr>
          <w:rStyle w:val="normaltextrun"/>
          <w:rFonts w:eastAsiaTheme="majorEastAsia"/>
          <w:color w:val="000000"/>
          <w:sz w:val="22"/>
          <w:szCs w:val="22"/>
        </w:rPr>
      </w:pPr>
      <w:r w:rsidRPr="0087102D">
        <w:rPr>
          <w:rStyle w:val="normaltextrun"/>
          <w:rFonts w:eastAsiaTheme="majorEastAsia"/>
          <w:b/>
          <w:bCs/>
          <w:color w:val="000000"/>
          <w:sz w:val="22"/>
          <w:szCs w:val="22"/>
        </w:rPr>
        <w:t>Traveler Vetting and Screening Systems:</w:t>
      </w:r>
      <w:r w:rsidRPr="0087102D" w:rsidR="00BC2345">
        <w:rPr>
          <w:rStyle w:val="normaltextrun"/>
          <w:rFonts w:eastAsiaTheme="majorEastAsia"/>
          <w:b/>
          <w:bCs/>
          <w:color w:val="000000"/>
          <w:sz w:val="22"/>
          <w:szCs w:val="22"/>
        </w:rPr>
        <w:t xml:space="preserve">  </w:t>
      </w:r>
      <w:r w:rsidRPr="0087102D" w:rsidR="00BC2345">
        <w:rPr>
          <w:rStyle w:val="normaltextrun"/>
          <w:rFonts w:eastAsiaTheme="majorEastAsia"/>
          <w:color w:val="000000"/>
          <w:sz w:val="22"/>
          <w:szCs w:val="22"/>
        </w:rPr>
        <w:t xml:space="preserve">(all reported at the </w:t>
      </w:r>
      <w:r w:rsidRPr="0087102D" w:rsidR="00407FBC">
        <w:rPr>
          <w:rStyle w:val="normaltextrun"/>
          <w:rFonts w:eastAsiaTheme="majorEastAsia"/>
          <w:color w:val="000000"/>
          <w:sz w:val="22"/>
          <w:szCs w:val="22"/>
        </w:rPr>
        <w:t xml:space="preserve">border crossing </w:t>
      </w:r>
      <w:r w:rsidRPr="0087102D" w:rsidR="00BC2345">
        <w:rPr>
          <w:rStyle w:val="normaltextrun"/>
          <w:rFonts w:eastAsiaTheme="majorEastAsia"/>
          <w:color w:val="000000"/>
          <w:sz w:val="22"/>
          <w:szCs w:val="22"/>
        </w:rPr>
        <w:t>location level)</w:t>
      </w:r>
    </w:p>
    <w:p w:rsidRPr="0087102D" w:rsidR="007314F8" w:rsidP="00830115" w:rsidRDefault="008662DE" w14:paraId="41AC2290" w14:textId="5B0FDCAA">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history="1" w:anchor="_Number_of_travelers">
        <w:r w:rsidRPr="0087102D">
          <w:rPr>
            <w:rStyle w:val="Hyperlink"/>
            <w:rFonts w:eastAsiaTheme="majorEastAsia"/>
            <w:sz w:val="22"/>
            <w:szCs w:val="22"/>
          </w:rPr>
          <w:t xml:space="preserve">Direct entry:  </w:t>
        </w:r>
        <w:r w:rsidRPr="0087102D" w:rsidR="00030A6C">
          <w:rPr>
            <w:rStyle w:val="Hyperlink"/>
            <w:rFonts w:eastAsiaTheme="majorEastAsia"/>
            <w:sz w:val="22"/>
            <w:szCs w:val="22"/>
          </w:rPr>
          <w:t>Number of</w:t>
        </w:r>
        <w:r w:rsidRPr="0087102D">
          <w:rPr>
            <w:rStyle w:val="Hyperlink"/>
            <w:rFonts w:eastAsiaTheme="majorEastAsia"/>
            <w:sz w:val="22"/>
            <w:szCs w:val="22"/>
          </w:rPr>
          <w:t xml:space="preserve"> </w:t>
        </w:r>
        <w:r w:rsidRPr="0087102D" w:rsidR="00030A6C">
          <w:rPr>
            <w:rStyle w:val="Hyperlink"/>
            <w:rFonts w:eastAsiaTheme="majorEastAsia"/>
            <w:sz w:val="22"/>
            <w:szCs w:val="22"/>
          </w:rPr>
          <w:t>t</w:t>
        </w:r>
        <w:r w:rsidRPr="0087102D">
          <w:rPr>
            <w:rStyle w:val="Hyperlink"/>
            <w:rFonts w:eastAsiaTheme="majorEastAsia"/>
            <w:sz w:val="22"/>
            <w:szCs w:val="22"/>
          </w:rPr>
          <w:t>ravelers screened at INL-supported border crossing points</w:t>
        </w:r>
      </w:hyperlink>
    </w:p>
    <w:p w:rsidRPr="0087102D" w:rsidR="008662DE" w:rsidP="00830115" w:rsidRDefault="008662DE" w14:paraId="523900BA" w14:textId="103B3082">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history="1" w:anchor="_Number_of_travelers_1">
        <w:r w:rsidRPr="0087102D">
          <w:rPr>
            <w:rStyle w:val="Hyperlink"/>
            <w:rFonts w:eastAsiaTheme="majorEastAsia"/>
            <w:sz w:val="22"/>
            <w:szCs w:val="22"/>
          </w:rPr>
          <w:t xml:space="preserve">Direct entry:  </w:t>
        </w:r>
        <w:r w:rsidRPr="0087102D" w:rsidR="00030A6C">
          <w:rPr>
            <w:rStyle w:val="Hyperlink"/>
            <w:rFonts w:eastAsiaTheme="majorEastAsia"/>
            <w:sz w:val="22"/>
            <w:szCs w:val="22"/>
          </w:rPr>
          <w:t>Number of t</w:t>
        </w:r>
        <w:r w:rsidRPr="0087102D">
          <w:rPr>
            <w:rStyle w:val="Hyperlink"/>
            <w:rFonts w:eastAsiaTheme="majorEastAsia"/>
            <w:sz w:val="22"/>
            <w:szCs w:val="22"/>
          </w:rPr>
          <w:t>ravelers crossing at INL-supported border crossing points</w:t>
        </w:r>
      </w:hyperlink>
    </w:p>
    <w:p w:rsidRPr="0087102D" w:rsidR="008662DE" w:rsidP="00830115" w:rsidRDefault="008662DE" w14:paraId="3C03C82D" w14:textId="6EEA7294">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history="1" w:anchor="_Number_of_travelers_2">
        <w:r w:rsidRPr="0087102D">
          <w:rPr>
            <w:rStyle w:val="Hyperlink"/>
            <w:rFonts w:eastAsiaTheme="majorEastAsia"/>
            <w:sz w:val="22"/>
            <w:szCs w:val="22"/>
          </w:rPr>
          <w:t xml:space="preserve">Direct entry:  </w:t>
        </w:r>
        <w:r w:rsidRPr="0087102D" w:rsidR="00030A6C">
          <w:rPr>
            <w:rStyle w:val="Hyperlink"/>
            <w:rFonts w:eastAsiaTheme="majorEastAsia"/>
            <w:sz w:val="22"/>
            <w:szCs w:val="22"/>
          </w:rPr>
          <w:t>Number of t</w:t>
        </w:r>
        <w:r w:rsidRPr="0087102D" w:rsidR="003F08C8">
          <w:rPr>
            <w:rStyle w:val="Hyperlink"/>
            <w:rFonts w:eastAsiaTheme="majorEastAsia"/>
            <w:sz w:val="22"/>
            <w:szCs w:val="22"/>
          </w:rPr>
          <w:t>ravelers flagged for derogatory information</w:t>
        </w:r>
      </w:hyperlink>
    </w:p>
    <w:p w:rsidRPr="0087102D" w:rsidR="00B31172" w:rsidP="00830115" w:rsidRDefault="00B31172" w14:paraId="1054FCC2" w14:textId="1C3AAE8E">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history="1" w:anchor="_Number_of_flagged_2">
        <w:r w:rsidRPr="0087102D">
          <w:rPr>
            <w:rStyle w:val="Hyperlink"/>
            <w:rFonts w:eastAsiaTheme="majorEastAsia"/>
            <w:sz w:val="22"/>
            <w:szCs w:val="22"/>
          </w:rPr>
          <w:t xml:space="preserve">Direct entry:  </w:t>
        </w:r>
        <w:r w:rsidRPr="0087102D" w:rsidR="00030A6C">
          <w:rPr>
            <w:rStyle w:val="Hyperlink"/>
            <w:rFonts w:eastAsiaTheme="majorEastAsia"/>
            <w:sz w:val="22"/>
            <w:szCs w:val="22"/>
          </w:rPr>
          <w:t>Number of f</w:t>
        </w:r>
        <w:r w:rsidRPr="0087102D">
          <w:rPr>
            <w:rStyle w:val="Hyperlink"/>
            <w:rFonts w:eastAsiaTheme="majorEastAsia"/>
            <w:sz w:val="22"/>
            <w:szCs w:val="22"/>
          </w:rPr>
          <w:t xml:space="preserve">lagged travelers subject to an enforcement action (broken out </w:t>
        </w:r>
        <w:r w:rsidRPr="0087102D" w:rsidR="00BC2345">
          <w:rPr>
            <w:rStyle w:val="Hyperlink"/>
            <w:rFonts w:eastAsiaTheme="majorEastAsia"/>
            <w:sz w:val="22"/>
            <w:szCs w:val="22"/>
          </w:rPr>
          <w:t>in the following categories</w:t>
        </w:r>
        <w:r w:rsidRPr="0087102D">
          <w:rPr>
            <w:rStyle w:val="Hyperlink"/>
            <w:rFonts w:eastAsiaTheme="majorEastAsia"/>
            <w:sz w:val="22"/>
            <w:szCs w:val="22"/>
          </w:rPr>
          <w:t xml:space="preserve">: </w:t>
        </w:r>
        <w:r w:rsidRPr="0087102D" w:rsidR="00BC2345">
          <w:rPr>
            <w:rStyle w:val="Hyperlink"/>
            <w:rFonts w:eastAsiaTheme="majorEastAsia"/>
            <w:sz w:val="22"/>
            <w:szCs w:val="22"/>
          </w:rPr>
          <w:t>Denial of entry, Detention, Arrest, Administrative action, Other)</w:t>
        </w:r>
      </w:hyperlink>
    </w:p>
    <w:p w:rsidRPr="0087102D" w:rsidR="007314F8" w:rsidP="00830115" w:rsidRDefault="007314F8" w14:paraId="76EC3C89"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E262B0" w:rsidP="00830115" w:rsidRDefault="00E262B0" w14:paraId="3CE604E0" w14:textId="45A21AD5">
      <w:pPr>
        <w:pStyle w:val="paragraph"/>
        <w:spacing w:before="0" w:beforeAutospacing="0" w:after="0" w:afterAutospacing="0"/>
        <w:textAlignment w:val="baseline"/>
        <w:rPr>
          <w:rStyle w:val="normaltextrun"/>
          <w:rFonts w:eastAsiaTheme="majorEastAsia"/>
          <w:b/>
          <w:bCs/>
          <w:color w:val="000000"/>
          <w:sz w:val="22"/>
          <w:szCs w:val="22"/>
        </w:rPr>
      </w:pPr>
      <w:r w:rsidRPr="0087102D">
        <w:rPr>
          <w:rStyle w:val="normaltextrun"/>
          <w:rFonts w:eastAsiaTheme="majorEastAsia"/>
          <w:b/>
          <w:bCs/>
          <w:color w:val="000000"/>
          <w:sz w:val="22"/>
          <w:szCs w:val="22"/>
        </w:rPr>
        <w:t>CWT projects only:</w:t>
      </w:r>
    </w:p>
    <w:p w:rsidRPr="0087102D" w:rsidR="00E262B0" w:rsidP="00830115" w:rsidRDefault="009839AF" w14:paraId="137005F8" w14:textId="21E354B6">
      <w:pPr>
        <w:pStyle w:val="paragraph"/>
        <w:numPr>
          <w:ilvl w:val="0"/>
          <w:numId w:val="6"/>
        </w:numPr>
        <w:spacing w:before="0" w:beforeAutospacing="0" w:after="0" w:afterAutospacing="0"/>
        <w:textAlignment w:val="baseline"/>
        <w:rPr>
          <w:rStyle w:val="normaltextrun"/>
          <w:sz w:val="22"/>
          <w:szCs w:val="22"/>
        </w:rPr>
      </w:pPr>
      <w:hyperlink w:history="1" w:anchor="_Table:__Equipment_1">
        <w:r w:rsidRPr="0087102D">
          <w:rPr>
            <w:rStyle w:val="Hyperlink"/>
            <w:rFonts w:eastAsiaTheme="majorEastAsia"/>
            <w:sz w:val="22"/>
            <w:szCs w:val="22"/>
          </w:rPr>
          <w:t>Table:  Equipment</w:t>
        </w:r>
      </w:hyperlink>
    </w:p>
    <w:p w:rsidRPr="0087102D" w:rsidR="00E262B0" w:rsidP="00830115" w:rsidRDefault="00E262B0" w14:paraId="4BA1BEC1"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87102D" w:rsidR="00E262B0" w:rsidP="00830115" w:rsidRDefault="00E262B0" w14:paraId="171FCCC8" w14:textId="4F429667">
      <w:pPr>
        <w:pStyle w:val="paragraph"/>
        <w:spacing w:before="0" w:beforeAutospacing="0" w:after="0" w:afterAutospacing="0"/>
        <w:textAlignment w:val="baseline"/>
        <w:rPr>
          <w:b/>
          <w:bCs/>
          <w:sz w:val="22"/>
          <w:szCs w:val="22"/>
        </w:rPr>
      </w:pPr>
      <w:r w:rsidRPr="0087102D">
        <w:rPr>
          <w:rStyle w:val="normaltextrun"/>
          <w:rFonts w:eastAsiaTheme="majorEastAsia"/>
          <w:b/>
          <w:bCs/>
          <w:color w:val="000000"/>
          <w:sz w:val="22"/>
          <w:szCs w:val="22"/>
        </w:rPr>
        <w:t>Other</w:t>
      </w:r>
      <w:r w:rsidRPr="0087102D" w:rsidR="006B1AE6">
        <w:rPr>
          <w:rStyle w:val="normaltextrun"/>
          <w:rFonts w:eastAsiaTheme="majorEastAsia"/>
          <w:b/>
          <w:bCs/>
          <w:color w:val="000000"/>
          <w:sz w:val="22"/>
          <w:szCs w:val="22"/>
        </w:rPr>
        <w:t xml:space="preserve"> (PPR)</w:t>
      </w:r>
    </w:p>
    <w:p w:rsidRPr="0087102D" w:rsidR="00E262B0" w:rsidP="00830115" w:rsidRDefault="00CF0433" w14:paraId="39FFBFE4" w14:textId="07A6F489">
      <w:pPr>
        <w:pStyle w:val="paragraph"/>
        <w:numPr>
          <w:ilvl w:val="0"/>
          <w:numId w:val="5"/>
        </w:numPr>
        <w:tabs>
          <w:tab w:val="clear" w:pos="720"/>
        </w:tabs>
        <w:spacing w:before="0" w:beforeAutospacing="0" w:after="0" w:afterAutospacing="0"/>
        <w:ind w:left="540" w:hanging="180"/>
        <w:textAlignment w:val="baseline"/>
        <w:rPr>
          <w:sz w:val="22"/>
          <w:szCs w:val="22"/>
        </w:rPr>
      </w:pPr>
      <w:hyperlink w:history="1" w:anchor="_Number_of_anti-corruption">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anti-corruption measures proposed, adopted or implemented due, at least in part, to USG assistance, to include laws, policies, or procedures </w:t>
        </w:r>
      </w:hyperlink>
    </w:p>
    <w:p w:rsidRPr="0087102D" w:rsidR="00E262B0" w:rsidP="00830115" w:rsidRDefault="00CF0433" w14:paraId="23716040" w14:textId="1F6CB77E">
      <w:pPr>
        <w:pStyle w:val="paragraph"/>
        <w:numPr>
          <w:ilvl w:val="0"/>
          <w:numId w:val="5"/>
        </w:numPr>
        <w:tabs>
          <w:tab w:val="clear" w:pos="720"/>
        </w:tabs>
        <w:spacing w:before="0" w:beforeAutospacing="0" w:after="0" w:afterAutospacing="0"/>
        <w:ind w:left="540" w:hanging="180"/>
        <w:textAlignment w:val="baseline"/>
        <w:rPr>
          <w:rStyle w:val="eop"/>
          <w:sz w:val="22"/>
          <w:szCs w:val="22"/>
        </w:rPr>
      </w:pPr>
      <w:hyperlink w:history="1" w:anchor="_Number_of_USG-assisted">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USG-assisted courts with improved case management systems</w:t>
        </w:r>
      </w:hyperlink>
    </w:p>
    <w:p w:rsidRPr="0087102D" w:rsidR="00F54AEB" w:rsidP="00830115" w:rsidRDefault="00CF0433" w14:paraId="49073698" w14:textId="788CC844">
      <w:pPr>
        <w:pStyle w:val="paragraph"/>
        <w:numPr>
          <w:ilvl w:val="0"/>
          <w:numId w:val="5"/>
        </w:numPr>
        <w:tabs>
          <w:tab w:val="clear" w:pos="720"/>
        </w:tabs>
        <w:spacing w:before="0" w:beforeAutospacing="0" w:after="0" w:afterAutospacing="0"/>
        <w:ind w:left="540" w:hanging="180"/>
        <w:textAlignment w:val="baseline"/>
        <w:rPr>
          <w:rStyle w:val="eop"/>
          <w:sz w:val="22"/>
          <w:szCs w:val="22"/>
        </w:rPr>
      </w:pPr>
      <w:hyperlink w:history="1" w:anchor="_Number_of_mechanisms">
        <w:r w:rsidRPr="0087102D">
          <w:rPr>
            <w:rStyle w:val="Hyperlink"/>
            <w:rFonts w:eastAsiaTheme="majorEastAsia"/>
            <w:sz w:val="22"/>
            <w:szCs w:val="22"/>
          </w:rPr>
          <w:t xml:space="preserve">Direct entry:  </w:t>
        </w:r>
        <w:r w:rsidRPr="0087102D" w:rsidR="00E262B0">
          <w:rPr>
            <w:rStyle w:val="Hyperlink"/>
            <w:rFonts w:eastAsiaTheme="majorEastAsia"/>
            <w:sz w:val="22"/>
            <w:szCs w:val="22"/>
          </w:rPr>
          <w:t>Number of mechanisms for external oversight of public resource use supported by USG assistance</w:t>
        </w:r>
      </w:hyperlink>
    </w:p>
    <w:p w:rsidRPr="0087102D" w:rsidR="00D069B2" w:rsidP="00830115" w:rsidRDefault="00D069B2" w14:paraId="6BBB1A09" w14:textId="77777777">
      <w:pPr>
        <w:pStyle w:val="paragraph"/>
        <w:spacing w:before="0" w:beforeAutospacing="0" w:after="0" w:afterAutospacing="0"/>
        <w:ind w:left="540"/>
        <w:textAlignment w:val="baseline"/>
      </w:pPr>
    </w:p>
    <w:p w:rsidRPr="0087102D" w:rsidR="00316817" w:rsidRDefault="00316817" w14:paraId="734069F8" w14:textId="3157FF38">
      <w:pPr>
        <w:rPr>
          <w:rFonts w:ascii="Times New Roman" w:hAnsi="Times New Roman" w:cs="Times New Roman"/>
          <w:b/>
          <w:bCs/>
          <w:color w:val="0F4761" w:themeColor="accent1" w:themeShade="BF"/>
        </w:rPr>
      </w:pPr>
      <w:r w:rsidRPr="0087102D">
        <w:rPr>
          <w:rFonts w:ascii="Times New Roman" w:hAnsi="Times New Roman" w:cs="Times New Roman"/>
          <w:b/>
          <w:bCs/>
          <w:color w:val="0F4761" w:themeColor="accent1" w:themeShade="BF"/>
        </w:rPr>
        <w:br w:type="page"/>
      </w:r>
    </w:p>
    <w:p w:rsidRPr="0087102D" w:rsidR="00F91463" w:rsidP="00E06FB5" w:rsidRDefault="000D1E68" w14:paraId="159D9B7E" w14:textId="044A1591">
      <w:pPr>
        <w:pStyle w:val="Heading1"/>
        <w:spacing w:line="240" w:lineRule="auto"/>
        <w:rPr>
          <w:rFonts w:ascii="Times New Roman" w:hAnsi="Times New Roman" w:cs="Times New Roman" w:eastAsiaTheme="minorHAnsi"/>
          <w:bCs/>
          <w:color w:val="auto"/>
          <w:sz w:val="28"/>
          <w:szCs w:val="28"/>
        </w:rPr>
      </w:pPr>
      <w:bookmarkStart w:name="_Table:__Anticipated" w:id="2"/>
      <w:bookmarkStart w:name="_Toc207287133" w:id="3"/>
      <w:bookmarkStart w:name="_Toc208415683" w:id="4"/>
      <w:bookmarkStart w:name="_Toc208417115" w:id="5"/>
      <w:bookmarkStart w:name="_Toc1211577914" w:id="6"/>
      <w:bookmarkStart w:name="_Toc213847472" w:id="7"/>
      <w:bookmarkStart w:name="_Toc213847492" w:id="8"/>
      <w:bookmarkEnd w:id="2"/>
      <w:r w:rsidRPr="0087102D">
        <w:rPr>
          <w:rFonts w:ascii="Times New Roman" w:hAnsi="Times New Roman" w:cs="Times New Roman" w:eastAsiaTheme="minorHAnsi"/>
          <w:bCs/>
          <w:color w:val="auto"/>
          <w:sz w:val="28"/>
          <w:szCs w:val="28"/>
        </w:rPr>
        <w:lastRenderedPageBreak/>
        <w:t>INL Standard Table</w:t>
      </w:r>
      <w:r w:rsidRPr="0087102D" w:rsidR="00665413">
        <w:rPr>
          <w:rFonts w:ascii="Times New Roman" w:hAnsi="Times New Roman" w:cs="Times New Roman" w:eastAsiaTheme="minorHAnsi"/>
          <w:bCs/>
          <w:color w:val="auto"/>
          <w:sz w:val="28"/>
          <w:szCs w:val="28"/>
        </w:rPr>
        <w:t xml:space="preserve"> Definitions S</w:t>
      </w:r>
      <w:r w:rsidRPr="0087102D" w:rsidR="00E06FB5">
        <w:rPr>
          <w:rFonts w:ascii="Times New Roman" w:hAnsi="Times New Roman" w:cs="Times New Roman" w:eastAsiaTheme="minorHAnsi"/>
          <w:bCs/>
          <w:color w:val="auto"/>
          <w:sz w:val="28"/>
          <w:szCs w:val="28"/>
        </w:rPr>
        <w:t>orted</w:t>
      </w:r>
      <w:r w:rsidRPr="0087102D">
        <w:rPr>
          <w:rFonts w:ascii="Times New Roman" w:hAnsi="Times New Roman" w:cs="Times New Roman" w:eastAsiaTheme="minorHAnsi"/>
          <w:bCs/>
          <w:color w:val="auto"/>
          <w:sz w:val="28"/>
          <w:szCs w:val="28"/>
        </w:rPr>
        <w:t xml:space="preserve"> </w:t>
      </w:r>
      <w:r w:rsidRPr="0087102D" w:rsidR="00E06FB5">
        <w:rPr>
          <w:rFonts w:ascii="Times New Roman" w:hAnsi="Times New Roman" w:cs="Times New Roman" w:eastAsiaTheme="minorHAnsi"/>
          <w:bCs/>
          <w:color w:val="auto"/>
          <w:sz w:val="28"/>
          <w:szCs w:val="28"/>
        </w:rPr>
        <w:t>A</w:t>
      </w:r>
      <w:r w:rsidRPr="0087102D">
        <w:rPr>
          <w:rFonts w:ascii="Times New Roman" w:hAnsi="Times New Roman" w:cs="Times New Roman" w:eastAsiaTheme="minorHAnsi"/>
          <w:bCs/>
          <w:color w:val="auto"/>
          <w:sz w:val="28"/>
          <w:szCs w:val="28"/>
        </w:rPr>
        <w:t>lphabetically</w:t>
      </w:r>
    </w:p>
    <w:p w:rsidR="00BF2E61" w:rsidP="00BF2E61" w:rsidRDefault="00BF2E61" w14:paraId="777F0BD7" w14:textId="2C2829AC">
      <w:pPr>
        <w:rPr>
          <w:rFonts w:ascii="Times New Roman" w:hAnsi="Times New Roman" w:cs="Times New Roman"/>
          <w:sz w:val="22"/>
          <w:szCs w:val="22"/>
        </w:rPr>
      </w:pPr>
      <w:bookmarkStart w:name="_Table:__Activities," w:id="9"/>
      <w:bookmarkStart w:name="_Toc207287134" w:id="10"/>
      <w:bookmarkStart w:name="_Toc208415684" w:id="11"/>
      <w:bookmarkStart w:name="_Toc208417116" w:id="12"/>
      <w:bookmarkStart w:name="_Toc1970133584" w:id="13"/>
      <w:bookmarkStart w:name="_Toc213847473" w:id="14"/>
      <w:bookmarkStart w:name="_Toc213847493" w:id="15"/>
      <w:bookmarkEnd w:id="3"/>
      <w:bookmarkEnd w:id="4"/>
      <w:bookmarkEnd w:id="5"/>
      <w:bookmarkEnd w:id="6"/>
      <w:bookmarkEnd w:id="7"/>
      <w:bookmarkEnd w:id="8"/>
      <w:bookmarkEnd w:id="9"/>
      <w:r w:rsidRPr="6DE7951E">
        <w:rPr>
          <w:rFonts w:ascii="Times New Roman" w:hAnsi="Times New Roman" w:cs="Times New Roman"/>
          <w:b/>
          <w:sz w:val="22"/>
          <w:szCs w:val="22"/>
        </w:rPr>
        <w:t>Note</w:t>
      </w:r>
      <w:r>
        <w:rPr>
          <w:rFonts w:ascii="Times New Roman" w:hAnsi="Times New Roman" w:cs="Times New Roman"/>
          <w:sz w:val="22"/>
          <w:szCs w:val="22"/>
        </w:rPr>
        <w:t xml:space="preserve">: Fields marked with an asterisk (*) must be </w:t>
      </w:r>
      <w:r w:rsidRPr="19E29033">
        <w:rPr>
          <w:rFonts w:ascii="Times New Roman" w:hAnsi="Times New Roman" w:cs="Times New Roman"/>
          <w:sz w:val="22"/>
          <w:szCs w:val="22"/>
        </w:rPr>
        <w:t>completed</w:t>
      </w:r>
      <w:r>
        <w:rPr>
          <w:rFonts w:ascii="Times New Roman" w:hAnsi="Times New Roman" w:cs="Times New Roman"/>
          <w:sz w:val="22"/>
          <w:szCs w:val="22"/>
        </w:rPr>
        <w:t xml:space="preserve"> for results to </w:t>
      </w:r>
      <w:r w:rsidRPr="6DE7951E">
        <w:rPr>
          <w:rFonts w:ascii="Times New Roman" w:hAnsi="Times New Roman" w:cs="Times New Roman"/>
          <w:sz w:val="22"/>
          <w:szCs w:val="22"/>
        </w:rPr>
        <w:t>count</w:t>
      </w:r>
      <w:r>
        <w:rPr>
          <w:rFonts w:ascii="Times New Roman" w:hAnsi="Times New Roman" w:cs="Times New Roman"/>
          <w:sz w:val="22"/>
          <w:szCs w:val="22"/>
        </w:rPr>
        <w:t xml:space="preserve"> towards a project.  </w:t>
      </w:r>
      <w:r w:rsidRPr="6DE7951E">
        <w:rPr>
          <w:rFonts w:ascii="Times New Roman" w:hAnsi="Times New Roman" w:eastAsia="Times New Roman" w:cs="Times New Roman"/>
          <w:sz w:val="22"/>
          <w:szCs w:val="22"/>
        </w:rPr>
        <w:t>Non-asterisk fields are tied to specific indicators, but all indicators rely on the required fields</w:t>
      </w:r>
      <w:r w:rsidRPr="6DE7951E">
        <w:rPr>
          <w:rFonts w:ascii="Times New Roman" w:hAnsi="Times New Roman" w:cs="Times New Roman"/>
          <w:sz w:val="22"/>
          <w:szCs w:val="22"/>
        </w:rPr>
        <w:t>.  For example,</w:t>
      </w:r>
      <w:r>
        <w:rPr>
          <w:rFonts w:ascii="Times New Roman" w:hAnsi="Times New Roman" w:cs="Times New Roman"/>
          <w:sz w:val="22"/>
          <w:szCs w:val="22"/>
        </w:rPr>
        <w:t xml:space="preserve"> the indicator “# of money laundering-related arrests” will not populate if the field “</w:t>
      </w:r>
      <w:r w:rsidRPr="00444F94">
        <w:rPr>
          <w:rFonts w:ascii="Times New Roman" w:hAnsi="Times New Roman" w:eastAsia="Calibri" w:cs="Times New Roman"/>
          <w:color w:val="000000" w:themeColor="text1"/>
          <w:sz w:val="22"/>
          <w:szCs w:val="22"/>
        </w:rPr>
        <w:t># Individuals Arrested with Money Laundering-related Charges</w:t>
      </w:r>
      <w:r>
        <w:rPr>
          <w:rFonts w:ascii="Times New Roman" w:hAnsi="Times New Roman" w:eastAsia="Calibri" w:cs="Times New Roman"/>
          <w:color w:val="000000" w:themeColor="text1"/>
          <w:sz w:val="22"/>
          <w:szCs w:val="22"/>
        </w:rPr>
        <w:t>” is blank</w:t>
      </w:r>
      <w:r w:rsidRPr="401DB6BE">
        <w:rPr>
          <w:rFonts w:ascii="Times New Roman" w:hAnsi="Times New Roman" w:eastAsia="Calibri" w:cs="Times New Roman"/>
          <w:color w:val="000000" w:themeColor="text1"/>
          <w:sz w:val="22"/>
          <w:szCs w:val="22"/>
        </w:rPr>
        <w:t xml:space="preserve"> </w:t>
      </w:r>
      <w:r w:rsidRPr="6DE7951E">
        <w:rPr>
          <w:rFonts w:ascii="Times New Roman" w:hAnsi="Times New Roman" w:eastAsia="Calibri" w:cs="Times New Roman"/>
          <w:color w:val="000000" w:themeColor="text1"/>
          <w:sz w:val="22"/>
          <w:szCs w:val="22"/>
        </w:rPr>
        <w:t>– or if</w:t>
      </w:r>
      <w:r w:rsidRPr="401DB6BE">
        <w:rPr>
          <w:rFonts w:ascii="Times New Roman" w:hAnsi="Times New Roman" w:eastAsia="Calibri" w:cs="Times New Roman"/>
          <w:color w:val="000000" w:themeColor="text1"/>
          <w:sz w:val="22"/>
          <w:szCs w:val="22"/>
        </w:rPr>
        <w:t xml:space="preserve"> the </w:t>
      </w:r>
      <w:r w:rsidRPr="6DE7951E">
        <w:rPr>
          <w:rFonts w:ascii="Times New Roman" w:hAnsi="Times New Roman" w:eastAsia="Calibri" w:cs="Times New Roman"/>
          <w:color w:val="000000" w:themeColor="text1"/>
          <w:sz w:val="22"/>
          <w:szCs w:val="22"/>
        </w:rPr>
        <w:t>required fields of Country, Date, and Lead Unit Name fields are missing.</w:t>
      </w:r>
      <w:r>
        <w:rPr>
          <w:rFonts w:ascii="Times New Roman" w:hAnsi="Times New Roman" w:eastAsia="Calibri" w:cs="Times New Roman"/>
          <w:color w:val="000000" w:themeColor="text1"/>
          <w:sz w:val="22"/>
          <w:szCs w:val="22"/>
        </w:rPr>
        <w:t xml:space="preserve">  Projects should fill out all fields for which they can </w:t>
      </w:r>
      <w:r w:rsidRPr="6DE7951E">
        <w:rPr>
          <w:rFonts w:ascii="Times New Roman" w:hAnsi="Times New Roman" w:eastAsia="Calibri" w:cs="Times New Roman"/>
          <w:color w:val="000000" w:themeColor="text1"/>
          <w:sz w:val="22"/>
          <w:szCs w:val="22"/>
        </w:rPr>
        <w:t>reasonably obtain</w:t>
      </w:r>
      <w:r>
        <w:rPr>
          <w:rFonts w:ascii="Times New Roman" w:hAnsi="Times New Roman" w:eastAsia="Calibri" w:cs="Times New Roman"/>
          <w:color w:val="000000" w:themeColor="text1"/>
          <w:sz w:val="22"/>
          <w:szCs w:val="22"/>
        </w:rPr>
        <w:t xml:space="preserve"> information.</w:t>
      </w:r>
    </w:p>
    <w:p w:rsidRPr="0087102D" w:rsidR="00343D6F" w:rsidP="00A623F2" w:rsidRDefault="0C8EB06F" w14:paraId="3E0DD8AD" w14:textId="779703F0">
      <w:pPr>
        <w:pStyle w:val="Heading1"/>
        <w:numPr>
          <w:ilvl w:val="0"/>
          <w:numId w:val="26"/>
        </w:numPr>
        <w:spacing w:line="240" w:lineRule="auto"/>
        <w:rPr>
          <w:rFonts w:ascii="Times New Roman" w:hAnsi="Times New Roman" w:cs="Times New Roman"/>
          <w:sz w:val="22"/>
          <w:szCs w:val="22"/>
        </w:rPr>
      </w:pPr>
      <w:r w:rsidRPr="0087102D">
        <w:rPr>
          <w:rFonts w:ascii="Times New Roman" w:hAnsi="Times New Roman" w:cs="Times New Roman"/>
          <w:sz w:val="22"/>
          <w:szCs w:val="22"/>
        </w:rPr>
        <w:t>Table:  Activities, Milestones, and Deliverables</w:t>
      </w:r>
      <w:bookmarkEnd w:id="10"/>
      <w:bookmarkEnd w:id="11"/>
      <w:bookmarkEnd w:id="12"/>
      <w:bookmarkEnd w:id="13"/>
      <w:bookmarkEnd w:id="14"/>
      <w:bookmarkEnd w:id="15"/>
    </w:p>
    <w:p w:rsidRPr="0087102D" w:rsidR="00343D6F" w:rsidP="00830115" w:rsidRDefault="00343D6F" w14:paraId="4BC3C463" w14:textId="77777777">
      <w:pPr>
        <w:spacing w:after="0" w:line="240" w:lineRule="auto"/>
        <w:rPr>
          <w:rFonts w:ascii="Times New Roman" w:hAnsi="Times New Roman" w:cs="Times New Roman"/>
          <w:sz w:val="22"/>
          <w:szCs w:val="22"/>
        </w:rPr>
      </w:pPr>
    </w:p>
    <w:p w:rsidRPr="0087102D" w:rsidR="00864E11" w:rsidP="00830115" w:rsidRDefault="00864E11" w14:paraId="3BAF457D" w14:textId="032CEEB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864E11" w:rsidP="00830115" w:rsidRDefault="00864E11" w14:paraId="29502A32" w14:textId="2F90038C">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Activit</w:t>
      </w:r>
      <w:r w:rsidRPr="0087102D" w:rsidR="00BF19BC">
        <w:rPr>
          <w:rFonts w:ascii="Times New Roman" w:hAnsi="Times New Roman" w:cs="Times New Roman"/>
          <w:b/>
          <w:bCs/>
          <w:sz w:val="22"/>
          <w:szCs w:val="22"/>
        </w:rPr>
        <w:t>ies</w:t>
      </w:r>
      <w:r w:rsidRPr="0087102D" w:rsidR="00BF19BC">
        <w:rPr>
          <w:rFonts w:ascii="Times New Roman" w:hAnsi="Times New Roman" w:cs="Times New Roman"/>
          <w:sz w:val="22"/>
          <w:szCs w:val="22"/>
        </w:rPr>
        <w:t xml:space="preserve">: </w:t>
      </w:r>
      <w:r w:rsidRPr="0087102D" w:rsidR="00F54669">
        <w:rPr>
          <w:rFonts w:ascii="Times New Roman" w:hAnsi="Times New Roman" w:cs="Times New Roman"/>
          <w:sz w:val="22"/>
          <w:szCs w:val="22"/>
        </w:rPr>
        <w:t xml:space="preserve"> S</w:t>
      </w:r>
      <w:r w:rsidRPr="0087102D" w:rsidR="00BF19BC">
        <w:rPr>
          <w:rFonts w:ascii="Times New Roman" w:hAnsi="Times New Roman" w:cs="Times New Roman"/>
          <w:sz w:val="22"/>
          <w:szCs w:val="22"/>
        </w:rPr>
        <w:t>pecific actions that a project team carries out to make progress toward the project's objectives. They answer the question: "What will we actually do?"</w:t>
      </w:r>
      <w:r w:rsidRPr="0087102D" w:rsidR="00C40C4A">
        <w:rPr>
          <w:rFonts w:ascii="Times New Roman" w:hAnsi="Times New Roman" w:cs="Times New Roman"/>
          <w:sz w:val="22"/>
          <w:szCs w:val="22"/>
        </w:rPr>
        <w:t xml:space="preserve">  </w:t>
      </w:r>
      <w:r w:rsidRPr="0087102D" w:rsidR="00BF19BC">
        <w:rPr>
          <w:rFonts w:ascii="Times New Roman" w:hAnsi="Times New Roman" w:cs="Times New Roman"/>
          <w:sz w:val="22"/>
          <w:szCs w:val="22"/>
        </w:rPr>
        <w:t>Common project activities include drafting model legislation, delivering training, providing technical assistance, running a public awareness campaign, and installing equipment. </w:t>
      </w:r>
    </w:p>
    <w:p w:rsidRPr="0087102D" w:rsidR="00864E11" w:rsidP="00830115" w:rsidRDefault="00864E11" w14:paraId="77D1F3AA" w14:textId="0C58C989">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Milestone</w:t>
      </w:r>
      <w:r w:rsidRPr="0087102D" w:rsidR="00C40C4A">
        <w:rPr>
          <w:rFonts w:ascii="Times New Roman" w:hAnsi="Times New Roman" w:cs="Times New Roman"/>
          <w:b/>
          <w:bCs/>
          <w:sz w:val="22"/>
          <w:szCs w:val="22"/>
        </w:rPr>
        <w:t>s</w:t>
      </w:r>
      <w:r w:rsidRPr="0087102D" w:rsidR="00C40C4A">
        <w:rPr>
          <w:rFonts w:ascii="Times New Roman" w:hAnsi="Times New Roman" w:cs="Times New Roman"/>
          <w:sz w:val="22"/>
          <w:szCs w:val="22"/>
        </w:rPr>
        <w:t>:  Key checkpoints that help track progress in a project.</w:t>
      </w:r>
      <w:r w:rsidRPr="0087102D" w:rsidR="00490D11">
        <w:rPr>
          <w:rFonts w:ascii="Times New Roman" w:hAnsi="Times New Roman" w:cs="Times New Roman"/>
          <w:sz w:val="22"/>
          <w:szCs w:val="22"/>
        </w:rPr>
        <w:t xml:space="preserve">  They </w:t>
      </w:r>
      <w:r w:rsidRPr="0087102D" w:rsidR="00C40C4A">
        <w:rPr>
          <w:rFonts w:ascii="Times New Roman" w:hAnsi="Times New Roman" w:cs="Times New Roman"/>
          <w:sz w:val="22"/>
          <w:szCs w:val="22"/>
        </w:rPr>
        <w:t>mark</w:t>
      </w:r>
      <w:r w:rsidRPr="0087102D" w:rsidR="00490D11">
        <w:rPr>
          <w:rFonts w:ascii="Times New Roman" w:hAnsi="Times New Roman" w:cs="Times New Roman"/>
          <w:sz w:val="22"/>
          <w:szCs w:val="22"/>
        </w:rPr>
        <w:t xml:space="preserve"> </w:t>
      </w:r>
      <w:r w:rsidRPr="0087102D" w:rsidR="00C40C4A">
        <w:rPr>
          <w:rFonts w:ascii="Times New Roman" w:hAnsi="Times New Roman" w:cs="Times New Roman"/>
          <w:sz w:val="22"/>
          <w:szCs w:val="22"/>
        </w:rPr>
        <w:t>important moments when a major step in the project is completed.  These steps could be completed by the project implementation team</w:t>
      </w:r>
      <w:r w:rsidRPr="0087102D" w:rsidR="00490D11">
        <w:rPr>
          <w:rFonts w:ascii="Times New Roman" w:hAnsi="Times New Roman" w:cs="Times New Roman"/>
          <w:sz w:val="22"/>
          <w:szCs w:val="22"/>
        </w:rPr>
        <w:t xml:space="preserve">, or </w:t>
      </w:r>
      <w:r w:rsidRPr="0087102D" w:rsidR="00C40C4A">
        <w:rPr>
          <w:rFonts w:ascii="Times New Roman" w:hAnsi="Times New Roman" w:cs="Times New Roman"/>
          <w:sz w:val="22"/>
          <w:szCs w:val="22"/>
        </w:rPr>
        <w:t>by the project beneficiary or government partner. </w:t>
      </w:r>
    </w:p>
    <w:p w:rsidRPr="0087102D" w:rsidR="00864E11" w:rsidP="00830115" w:rsidRDefault="00864E11" w14:paraId="53D2F0C6" w14:textId="18EC2315">
      <w:pPr>
        <w:pStyle w:val="ListParagraph"/>
        <w:numPr>
          <w:ilvl w:val="0"/>
          <w:numId w:val="6"/>
        </w:num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Deliverable</w:t>
      </w:r>
      <w:r w:rsidRPr="0087102D" w:rsidR="00490D11">
        <w:rPr>
          <w:rFonts w:ascii="Times New Roman" w:hAnsi="Times New Roman" w:cs="Times New Roman"/>
          <w:b/>
          <w:bCs/>
          <w:sz w:val="22"/>
          <w:szCs w:val="22"/>
        </w:rPr>
        <w:t>s</w:t>
      </w:r>
      <w:r w:rsidRPr="0087102D" w:rsidR="00490D11">
        <w:rPr>
          <w:rFonts w:ascii="Times New Roman" w:hAnsi="Times New Roman" w:cs="Times New Roman"/>
          <w:sz w:val="22"/>
          <w:szCs w:val="22"/>
        </w:rPr>
        <w:t xml:space="preserve">:  </w:t>
      </w:r>
      <w:r w:rsidRPr="0087102D" w:rsidR="00363F03">
        <w:rPr>
          <w:rFonts w:ascii="Times New Roman" w:hAnsi="Times New Roman" w:cs="Times New Roman"/>
          <w:sz w:val="22"/>
          <w:szCs w:val="22"/>
        </w:rPr>
        <w:t>Concrete outputs by the project implementation team that show work is getting done and moving the project forward.  For example, a project may plan to conduct a needs assessment prior to beginning programming, develop curriculum for project beneficiaries to use, or perhaps provide equipment or software licenses to a partner government</w:t>
      </w:r>
      <w:r w:rsidRPr="0087102D" w:rsidR="00363F03">
        <w:rPr>
          <w:rFonts w:ascii="Times New Roman" w:hAnsi="Times New Roman" w:cs="Times New Roman"/>
          <w:b/>
          <w:bCs/>
          <w:sz w:val="22"/>
          <w:szCs w:val="22"/>
        </w:rPr>
        <w:t>. </w:t>
      </w:r>
    </w:p>
    <w:p w:rsidRPr="0087102D" w:rsidR="00363F03" w:rsidP="00830115" w:rsidRDefault="00363F03" w14:paraId="51DC243A" w14:textId="55F755D8">
      <w:pPr>
        <w:pStyle w:val="ListParagraph"/>
        <w:numPr>
          <w:ilvl w:val="0"/>
          <w:numId w:val="6"/>
        </w:num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 xml:space="preserve">Note: </w:t>
      </w:r>
      <w:r w:rsidRPr="0087102D" w:rsidR="0062279E">
        <w:rPr>
          <w:rFonts w:ascii="Times New Roman" w:hAnsi="Times New Roman" w:cs="Times New Roman"/>
          <w:sz w:val="22"/>
          <w:szCs w:val="22"/>
        </w:rPr>
        <w:t>It is n</w:t>
      </w:r>
      <w:r w:rsidRPr="0087102D">
        <w:rPr>
          <w:rFonts w:ascii="Times New Roman" w:hAnsi="Times New Roman" w:cs="Times New Roman"/>
          <w:sz w:val="22"/>
          <w:szCs w:val="22"/>
        </w:rPr>
        <w:t>ot important to</w:t>
      </w:r>
      <w:r w:rsidRPr="0087102D" w:rsidR="0062279E">
        <w:rPr>
          <w:rFonts w:ascii="Times New Roman" w:hAnsi="Times New Roman" w:cs="Times New Roman"/>
          <w:sz w:val="22"/>
          <w:szCs w:val="22"/>
        </w:rPr>
        <w:t xml:space="preserve"> accurately categorize something as an activity </w:t>
      </w:r>
      <w:r w:rsidRPr="0087102D" w:rsidR="00F41742">
        <w:rPr>
          <w:rFonts w:ascii="Times New Roman" w:hAnsi="Times New Roman" w:cs="Times New Roman"/>
          <w:sz w:val="22"/>
          <w:szCs w:val="22"/>
        </w:rPr>
        <w:t>vs. a</w:t>
      </w:r>
      <w:r w:rsidRPr="0087102D" w:rsidR="0062279E">
        <w:rPr>
          <w:rFonts w:ascii="Times New Roman" w:hAnsi="Times New Roman" w:cs="Times New Roman"/>
          <w:sz w:val="22"/>
          <w:szCs w:val="22"/>
        </w:rPr>
        <w:t xml:space="preserve"> milestone</w:t>
      </w:r>
      <w:r w:rsidRPr="0087102D" w:rsidR="00F41742">
        <w:rPr>
          <w:rFonts w:ascii="Times New Roman" w:hAnsi="Times New Roman" w:cs="Times New Roman"/>
          <w:sz w:val="22"/>
          <w:szCs w:val="22"/>
        </w:rPr>
        <w:t xml:space="preserve"> vs. a deliverable. Anything</w:t>
      </w:r>
      <w:r w:rsidRPr="0087102D" w:rsidR="0062279E">
        <w:rPr>
          <w:rFonts w:ascii="Times New Roman" w:hAnsi="Times New Roman" w:cs="Times New Roman"/>
          <w:sz w:val="22"/>
          <w:szCs w:val="22"/>
        </w:rPr>
        <w:t xml:space="preserve"> falling into</w:t>
      </w:r>
      <w:r w:rsidRPr="0087102D" w:rsidR="00F54669">
        <w:rPr>
          <w:rFonts w:ascii="Times New Roman" w:hAnsi="Times New Roman" w:cs="Times New Roman"/>
          <w:sz w:val="22"/>
          <w:szCs w:val="22"/>
        </w:rPr>
        <w:t xml:space="preserve"> one or more of</w:t>
      </w:r>
      <w:r w:rsidRPr="0087102D" w:rsidR="0062279E">
        <w:rPr>
          <w:rFonts w:ascii="Times New Roman" w:hAnsi="Times New Roman" w:cs="Times New Roman"/>
          <w:sz w:val="22"/>
          <w:szCs w:val="22"/>
        </w:rPr>
        <w:t xml:space="preserve"> these categories goes into the table.</w:t>
      </w:r>
    </w:p>
    <w:p w:rsidRPr="0087102D" w:rsidR="00864E11" w:rsidP="00830115" w:rsidRDefault="00864E11" w14:paraId="60EE716F" w14:textId="77777777">
      <w:pPr>
        <w:spacing w:after="0" w:line="240" w:lineRule="auto"/>
        <w:rPr>
          <w:rFonts w:ascii="Times New Roman" w:hAnsi="Times New Roman" w:cs="Times New Roman"/>
          <w:b/>
          <w:bCs/>
          <w:sz w:val="22"/>
          <w:szCs w:val="22"/>
        </w:rPr>
      </w:pPr>
    </w:p>
    <w:p w:rsidRPr="0087102D" w:rsidR="00343D6F" w:rsidP="00830115" w:rsidRDefault="00343D6F" w14:paraId="2CD5936D" w14:textId="0E534B5C">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 xml:space="preserve">Table Design – </w:t>
      </w:r>
      <w:r w:rsidRPr="0087102D">
        <w:rPr>
          <w:rFonts w:ascii="Times New Roman" w:hAnsi="Times New Roman" w:cs="Times New Roman"/>
          <w:b/>
          <w:bCs/>
          <w:i/>
          <w:iCs/>
          <w:sz w:val="22"/>
          <w:szCs w:val="22"/>
        </w:rPr>
        <w:t xml:space="preserve">One Row </w:t>
      </w:r>
      <w:r w:rsidRPr="0087102D" w:rsidR="00580D38">
        <w:rPr>
          <w:rFonts w:ascii="Times New Roman" w:hAnsi="Times New Roman" w:cs="Times New Roman"/>
          <w:b/>
          <w:bCs/>
          <w:i/>
          <w:iCs/>
          <w:sz w:val="22"/>
          <w:szCs w:val="22"/>
        </w:rPr>
        <w:t xml:space="preserve">per </w:t>
      </w:r>
      <w:r w:rsidRPr="0087102D">
        <w:rPr>
          <w:rFonts w:ascii="Times New Roman" w:hAnsi="Times New Roman" w:cs="Times New Roman"/>
          <w:b/>
          <w:bCs/>
          <w:i/>
          <w:iCs/>
          <w:sz w:val="22"/>
          <w:szCs w:val="22"/>
        </w:rPr>
        <w:t>planned project activity, milestone, or deliverable</w:t>
      </w:r>
      <w:r w:rsidRPr="0087102D" w:rsidR="00566161">
        <w:rPr>
          <w:rFonts w:ascii="Times New Roman" w:hAnsi="Times New Roman" w:cs="Times New Roman"/>
          <w:b/>
          <w:bCs/>
          <w:i/>
          <w:iCs/>
          <w:sz w:val="22"/>
          <w:szCs w:val="22"/>
        </w:rPr>
        <w:t xml:space="preserve"> (i.e., “item”)</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87102D" w:rsidR="009414FF" w:rsidTr="585B72A5" w14:paraId="50FC4E6D" w14:textId="77777777">
        <w:trPr>
          <w:trHeight w:val="300"/>
        </w:trPr>
        <w:tc>
          <w:tcPr>
            <w:tcW w:w="1379" w:type="pct"/>
          </w:tcPr>
          <w:p w:rsidRPr="0087102D" w:rsidR="009414FF" w:rsidP="00830115" w:rsidRDefault="009414FF" w14:paraId="5203485E"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1191" w:type="pct"/>
          </w:tcPr>
          <w:p w:rsidRPr="0087102D" w:rsidR="009414FF" w:rsidP="00830115" w:rsidRDefault="009414FF" w14:paraId="62FC18BC"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2430" w:type="pct"/>
          </w:tcPr>
          <w:p w:rsidRPr="0087102D" w:rsidR="009414FF" w:rsidP="00830115" w:rsidRDefault="009414FF" w14:paraId="7C4DD549"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9414FF" w:rsidTr="585B72A5" w14:paraId="0E818172" w14:textId="77777777">
        <w:trPr>
          <w:trHeight w:val="300"/>
        </w:trPr>
        <w:tc>
          <w:tcPr>
            <w:tcW w:w="1379" w:type="pct"/>
          </w:tcPr>
          <w:p w:rsidRPr="0087102D" w:rsidR="009414FF" w:rsidP="00830115" w:rsidRDefault="00580D38" w14:paraId="7A597DA4" w14:textId="54A8E58B">
            <w:pPr>
              <w:rPr>
                <w:rFonts w:ascii="Times New Roman" w:hAnsi="Times New Roman" w:cs="Times New Roman"/>
                <w:sz w:val="22"/>
                <w:szCs w:val="22"/>
              </w:rPr>
            </w:pPr>
            <w:r w:rsidRPr="585B72A5">
              <w:rPr>
                <w:rFonts w:ascii="Times New Roman" w:hAnsi="Times New Roman" w:cs="Times New Roman"/>
                <w:sz w:val="22"/>
                <w:szCs w:val="22"/>
              </w:rPr>
              <w:t>Item Code</w:t>
            </w:r>
          </w:p>
        </w:tc>
        <w:tc>
          <w:tcPr>
            <w:tcW w:w="1191" w:type="pct"/>
          </w:tcPr>
          <w:p w:rsidRPr="0087102D" w:rsidR="009414FF" w:rsidP="00830115" w:rsidRDefault="009414FF" w14:paraId="5635F8CF"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9414FF" w:rsidP="00830115" w:rsidRDefault="0086169B" w14:paraId="6F96FD54" w14:textId="47583140">
            <w:pPr>
              <w:rPr>
                <w:rFonts w:ascii="Times New Roman" w:hAnsi="Times New Roman" w:cs="Times New Roman"/>
                <w:sz w:val="22"/>
                <w:szCs w:val="22"/>
              </w:rPr>
            </w:pPr>
            <w:r w:rsidRPr="0087102D">
              <w:rPr>
                <w:rFonts w:ascii="Times New Roman" w:hAnsi="Times New Roman" w:cs="Times New Roman"/>
                <w:sz w:val="22"/>
                <w:szCs w:val="22"/>
              </w:rPr>
              <w:t>Corresponds to an ID in project planning documents, e.g., Activity 1.1.4</w:t>
            </w:r>
          </w:p>
        </w:tc>
      </w:tr>
      <w:tr w:rsidRPr="0087102D" w:rsidR="009414FF" w:rsidTr="585B72A5" w14:paraId="447C95CF" w14:textId="77777777">
        <w:trPr>
          <w:trHeight w:val="300"/>
        </w:trPr>
        <w:tc>
          <w:tcPr>
            <w:tcW w:w="1379" w:type="pct"/>
          </w:tcPr>
          <w:p w:rsidRPr="0087102D" w:rsidR="009414FF" w:rsidP="00830115" w:rsidRDefault="00580D38" w14:paraId="194FA4B2" w14:textId="59094BAC">
            <w:pPr>
              <w:rPr>
                <w:rFonts w:ascii="Times New Roman" w:hAnsi="Times New Roman" w:cs="Times New Roman"/>
                <w:sz w:val="22"/>
                <w:szCs w:val="22"/>
              </w:rPr>
            </w:pPr>
            <w:r w:rsidRPr="585B72A5">
              <w:rPr>
                <w:rFonts w:ascii="Times New Roman" w:hAnsi="Times New Roman" w:cs="Times New Roman"/>
                <w:sz w:val="22"/>
                <w:szCs w:val="22"/>
              </w:rPr>
              <w:t>Item Name</w:t>
            </w:r>
          </w:p>
        </w:tc>
        <w:tc>
          <w:tcPr>
            <w:tcW w:w="1191" w:type="pct"/>
          </w:tcPr>
          <w:p w:rsidRPr="0087102D" w:rsidR="009414FF" w:rsidP="00830115" w:rsidRDefault="00580D38" w14:paraId="1F6DEF92" w14:textId="057CC086">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9414FF" w:rsidP="00830115" w:rsidRDefault="00765859" w14:paraId="578C82A3" w14:textId="141E21B5">
            <w:pPr>
              <w:rPr>
                <w:rFonts w:ascii="Times New Roman" w:hAnsi="Times New Roman" w:cs="Times New Roman"/>
                <w:sz w:val="22"/>
                <w:szCs w:val="22"/>
              </w:rPr>
            </w:pPr>
            <w:r w:rsidRPr="0087102D">
              <w:rPr>
                <w:rFonts w:ascii="Times New Roman" w:hAnsi="Times New Roman" w:cs="Times New Roman"/>
                <w:sz w:val="22"/>
                <w:szCs w:val="22"/>
              </w:rPr>
              <w:t>Short descriptive label used to identify the activity, milestone, or deliverable</w:t>
            </w:r>
          </w:p>
        </w:tc>
      </w:tr>
      <w:tr w:rsidRPr="0087102D" w:rsidR="009414FF" w:rsidTr="585B72A5" w14:paraId="46B51615" w14:textId="77777777">
        <w:trPr>
          <w:trHeight w:val="300"/>
        </w:trPr>
        <w:tc>
          <w:tcPr>
            <w:tcW w:w="1379" w:type="pct"/>
          </w:tcPr>
          <w:p w:rsidRPr="0087102D" w:rsidR="009414FF" w:rsidP="00830115" w:rsidRDefault="00580D38" w14:paraId="7A8C03EE" w14:textId="35909235">
            <w:pPr>
              <w:rPr>
                <w:rFonts w:ascii="Times New Roman" w:hAnsi="Times New Roman" w:cs="Times New Roman"/>
                <w:sz w:val="22"/>
                <w:szCs w:val="22"/>
              </w:rPr>
            </w:pPr>
            <w:r w:rsidRPr="585B72A5">
              <w:rPr>
                <w:rFonts w:ascii="Times New Roman" w:hAnsi="Times New Roman" w:cs="Times New Roman"/>
                <w:sz w:val="22"/>
                <w:szCs w:val="22"/>
              </w:rPr>
              <w:t>Related Project Component</w:t>
            </w:r>
          </w:p>
        </w:tc>
        <w:tc>
          <w:tcPr>
            <w:tcW w:w="1191" w:type="pct"/>
          </w:tcPr>
          <w:p w:rsidRPr="0087102D" w:rsidR="009414FF" w:rsidP="00830115" w:rsidRDefault="00580D38" w14:paraId="687FCA94" w14:textId="0862E432">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9414FF" w:rsidP="00830115" w:rsidRDefault="0032793D" w14:paraId="098B7932" w14:textId="12DBA500">
            <w:pPr>
              <w:rPr>
                <w:rFonts w:ascii="Times New Roman" w:hAnsi="Times New Roman" w:cs="Times New Roman"/>
                <w:sz w:val="22"/>
                <w:szCs w:val="22"/>
              </w:rPr>
            </w:pPr>
            <w:r w:rsidRPr="0087102D">
              <w:rPr>
                <w:rFonts w:ascii="Times New Roman" w:hAnsi="Times New Roman" w:cs="Times New Roman"/>
                <w:sz w:val="22"/>
                <w:szCs w:val="22"/>
              </w:rPr>
              <w:t>Expected outcome or sub-outcome the activity, milestone, or deliverable supports</w:t>
            </w:r>
            <w:r w:rsidRPr="0087102D" w:rsidR="00FD1CCD">
              <w:rPr>
                <w:rFonts w:ascii="Times New Roman" w:hAnsi="Times New Roman" w:cs="Times New Roman"/>
                <w:sz w:val="22"/>
                <w:szCs w:val="22"/>
              </w:rPr>
              <w:t xml:space="preserve">, e.g., Outcome 1:  </w:t>
            </w:r>
            <w:r w:rsidRPr="0087102D" w:rsidR="00806B91">
              <w:rPr>
                <w:rFonts w:ascii="Times New Roman" w:hAnsi="Times New Roman" w:cs="Times New Roman"/>
                <w:sz w:val="22"/>
                <w:szCs w:val="22"/>
              </w:rPr>
              <w:t>Investigators open money-laundering cases</w:t>
            </w:r>
          </w:p>
        </w:tc>
      </w:tr>
      <w:tr w:rsidRPr="0087102D" w:rsidR="00580D38" w:rsidTr="585B72A5" w14:paraId="0A6AEA1E" w14:textId="77777777">
        <w:trPr>
          <w:trHeight w:val="300"/>
        </w:trPr>
        <w:tc>
          <w:tcPr>
            <w:tcW w:w="1379" w:type="pct"/>
          </w:tcPr>
          <w:p w:rsidRPr="0087102D" w:rsidR="00580D38" w:rsidP="00830115" w:rsidRDefault="00580D38" w14:paraId="2C1CEFD5" w14:textId="6909D996">
            <w:pPr>
              <w:rPr>
                <w:rFonts w:ascii="Times New Roman" w:hAnsi="Times New Roman" w:cs="Times New Roman"/>
                <w:sz w:val="22"/>
                <w:szCs w:val="22"/>
              </w:rPr>
            </w:pPr>
            <w:r w:rsidRPr="585B72A5">
              <w:rPr>
                <w:rFonts w:ascii="Times New Roman" w:hAnsi="Times New Roman" w:cs="Times New Roman"/>
                <w:sz w:val="22"/>
                <w:szCs w:val="22"/>
              </w:rPr>
              <w:t>Item Status</w:t>
            </w:r>
            <w:r w:rsidR="006C1C8D">
              <w:rPr>
                <w:rFonts w:ascii="Times New Roman" w:hAnsi="Times New Roman" w:cs="Times New Roman"/>
                <w:sz w:val="22"/>
                <w:szCs w:val="22"/>
              </w:rPr>
              <w:t>*</w:t>
            </w:r>
          </w:p>
        </w:tc>
        <w:tc>
          <w:tcPr>
            <w:tcW w:w="1191" w:type="pct"/>
          </w:tcPr>
          <w:p w:rsidRPr="0087102D" w:rsidR="00580D38" w:rsidP="00830115" w:rsidRDefault="00580D38" w14:paraId="6D298DCD" w14:textId="655A3734">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430" w:type="pct"/>
          </w:tcPr>
          <w:p w:rsidRPr="0087102D" w:rsidR="00580D38" w:rsidP="00830115" w:rsidRDefault="006A3224" w14:paraId="6E31DFFD" w14:textId="42F18FDB">
            <w:pPr>
              <w:rPr>
                <w:rFonts w:ascii="Times New Roman" w:hAnsi="Times New Roman" w:cs="Times New Roman"/>
                <w:sz w:val="22"/>
                <w:szCs w:val="22"/>
              </w:rPr>
            </w:pPr>
            <w:r w:rsidRPr="0087102D">
              <w:rPr>
                <w:rFonts w:ascii="Times New Roman" w:hAnsi="Times New Roman" w:cs="Times New Roman"/>
                <w:sz w:val="22"/>
                <w:szCs w:val="22"/>
              </w:rPr>
              <w:t>Item Status</w:t>
            </w:r>
          </w:p>
        </w:tc>
      </w:tr>
      <w:tr w:rsidRPr="0087102D" w:rsidR="009414FF" w:rsidTr="585B72A5" w14:paraId="0B5137D2" w14:textId="77777777">
        <w:trPr>
          <w:trHeight w:val="300"/>
        </w:trPr>
        <w:tc>
          <w:tcPr>
            <w:tcW w:w="1379" w:type="pct"/>
          </w:tcPr>
          <w:p w:rsidRPr="0087102D" w:rsidR="009414FF" w:rsidP="00830115" w:rsidRDefault="00580D38" w14:paraId="42A44875" w14:textId="39ED4ECC">
            <w:pPr>
              <w:rPr>
                <w:rFonts w:ascii="Times New Roman" w:hAnsi="Times New Roman" w:cs="Times New Roman"/>
                <w:sz w:val="22"/>
                <w:szCs w:val="22"/>
              </w:rPr>
            </w:pPr>
            <w:r w:rsidRPr="0087102D">
              <w:rPr>
                <w:rFonts w:ascii="Times New Roman" w:hAnsi="Times New Roman" w:cs="Times New Roman"/>
                <w:sz w:val="22"/>
                <w:szCs w:val="22"/>
              </w:rPr>
              <w:t>Date of Item Completion</w:t>
            </w:r>
            <w:r w:rsidR="006C1C8D">
              <w:rPr>
                <w:rFonts w:ascii="Times New Roman" w:hAnsi="Times New Roman" w:cs="Times New Roman"/>
                <w:sz w:val="22"/>
                <w:szCs w:val="22"/>
              </w:rPr>
              <w:t>*</w:t>
            </w:r>
          </w:p>
        </w:tc>
        <w:tc>
          <w:tcPr>
            <w:tcW w:w="1191" w:type="pct"/>
          </w:tcPr>
          <w:p w:rsidRPr="0087102D" w:rsidR="009414FF" w:rsidP="00830115" w:rsidRDefault="00580D38" w14:paraId="337C75E3" w14:textId="18B9DE63">
            <w:pPr>
              <w:rPr>
                <w:rFonts w:ascii="Times New Roman" w:hAnsi="Times New Roman" w:cs="Times New Roman"/>
                <w:sz w:val="22"/>
                <w:szCs w:val="22"/>
              </w:rPr>
            </w:pPr>
            <w:r w:rsidRPr="0087102D">
              <w:rPr>
                <w:rFonts w:ascii="Times New Roman" w:hAnsi="Times New Roman" w:cs="Times New Roman"/>
                <w:sz w:val="22"/>
                <w:szCs w:val="22"/>
              </w:rPr>
              <w:t>Date</w:t>
            </w:r>
          </w:p>
        </w:tc>
        <w:tc>
          <w:tcPr>
            <w:tcW w:w="2430" w:type="pct"/>
          </w:tcPr>
          <w:p w:rsidRPr="0087102D" w:rsidR="009414FF" w:rsidP="00830115" w:rsidRDefault="00147290" w14:paraId="48C366F2" w14:textId="4EA87DB5">
            <w:pPr>
              <w:rPr>
                <w:rFonts w:ascii="Times New Roman" w:hAnsi="Times New Roman" w:cs="Times New Roman"/>
                <w:sz w:val="22"/>
                <w:szCs w:val="22"/>
              </w:rPr>
            </w:pPr>
            <w:r w:rsidRPr="0087102D">
              <w:rPr>
                <w:rFonts w:ascii="Times New Roman" w:hAnsi="Times New Roman" w:cs="Times New Roman"/>
                <w:sz w:val="22"/>
                <w:szCs w:val="22"/>
              </w:rPr>
              <w:t>The calendar date on which the project activity, milestone, or deliverable was fully finished and met the agreed requirements. May be approximate.</w:t>
            </w:r>
          </w:p>
        </w:tc>
      </w:tr>
    </w:tbl>
    <w:p w:rsidRPr="0087102D" w:rsidR="00EF6FB6" w:rsidP="00830115" w:rsidRDefault="00EF6FB6" w14:paraId="2482367B" w14:textId="77777777">
      <w:pPr>
        <w:spacing w:after="0" w:line="240" w:lineRule="auto"/>
        <w:rPr>
          <w:rFonts w:ascii="Times New Roman" w:hAnsi="Times New Roman" w:cs="Times New Roman"/>
          <w:sz w:val="22"/>
          <w:szCs w:val="22"/>
        </w:rPr>
      </w:pPr>
    </w:p>
    <w:p w:rsidRPr="0087102D" w:rsidR="00566161" w:rsidP="00830115" w:rsidRDefault="00566161" w14:paraId="023483FF" w14:textId="2B234CAF">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Selection Lists:</w:t>
      </w:r>
    </w:p>
    <w:p w:rsidRPr="0087102D" w:rsidR="00566161" w:rsidP="00830115" w:rsidRDefault="00566161" w14:paraId="33B8805D" w14:textId="77777777">
      <w:pPr>
        <w:spacing w:after="0" w:line="240" w:lineRule="auto"/>
        <w:rPr>
          <w:rFonts w:ascii="Times New Roman" w:hAnsi="Times New Roman" w:cs="Times New Roman"/>
          <w:b/>
          <w:bCs/>
          <w:sz w:val="22"/>
          <w:szCs w:val="22"/>
        </w:rPr>
      </w:pPr>
    </w:p>
    <w:p w:rsidRPr="0087102D" w:rsidR="00566161" w:rsidP="00830115" w:rsidRDefault="00566161" w14:paraId="48214881" w14:textId="78C315BF">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Item 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566161" w:rsidTr="00C62F1A" w14:paraId="7C30F51D" w14:textId="77777777">
        <w:trPr>
          <w:trHeight w:val="300"/>
        </w:trPr>
        <w:tc>
          <w:tcPr>
            <w:tcW w:w="1586" w:type="pct"/>
          </w:tcPr>
          <w:p w:rsidRPr="0087102D" w:rsidR="00566161" w:rsidP="00830115" w:rsidRDefault="00566161" w14:paraId="3FE749BD"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566161" w:rsidP="00830115" w:rsidRDefault="00566161" w14:paraId="2704BF70"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566161" w:rsidTr="00C62F1A" w14:paraId="1F7312C7" w14:textId="77777777">
        <w:trPr>
          <w:trHeight w:val="300"/>
        </w:trPr>
        <w:tc>
          <w:tcPr>
            <w:tcW w:w="1586" w:type="pct"/>
          </w:tcPr>
          <w:p w:rsidRPr="0087102D" w:rsidR="00566161" w:rsidP="00830115" w:rsidRDefault="00B74D2C" w14:paraId="7D385A09" w14:textId="28582317">
            <w:pPr>
              <w:rPr>
                <w:rFonts w:ascii="Times New Roman" w:hAnsi="Times New Roman" w:cs="Times New Roman"/>
                <w:sz w:val="22"/>
                <w:szCs w:val="22"/>
              </w:rPr>
            </w:pPr>
            <w:r w:rsidRPr="0087102D">
              <w:rPr>
                <w:rFonts w:ascii="Times New Roman" w:hAnsi="Times New Roman" w:cs="Times New Roman"/>
                <w:sz w:val="22"/>
                <w:szCs w:val="22"/>
              </w:rPr>
              <w:t>Not Started - Expected start date in the future</w:t>
            </w:r>
          </w:p>
        </w:tc>
        <w:tc>
          <w:tcPr>
            <w:tcW w:w="3414" w:type="pct"/>
          </w:tcPr>
          <w:p w:rsidRPr="0087102D" w:rsidR="00566161" w:rsidP="00830115" w:rsidRDefault="00D6337D" w14:paraId="75E2F8E3" w14:textId="3AC27EF7">
            <w:pPr>
              <w:rPr>
                <w:rFonts w:ascii="Times New Roman" w:hAnsi="Times New Roman" w:cs="Times New Roman"/>
                <w:sz w:val="22"/>
                <w:szCs w:val="22"/>
              </w:rPr>
            </w:pPr>
            <w:r w:rsidRPr="0087102D">
              <w:rPr>
                <w:rFonts w:ascii="Times New Roman" w:hAnsi="Times New Roman" w:cs="Times New Roman"/>
                <w:sz w:val="22"/>
                <w:szCs w:val="22"/>
              </w:rPr>
              <w:t>Work has not begun because the planned start date has not yet arrived.</w:t>
            </w:r>
          </w:p>
        </w:tc>
      </w:tr>
      <w:tr w:rsidRPr="0087102D" w:rsidR="00566161" w:rsidTr="00C62F1A" w14:paraId="41B07211" w14:textId="77777777">
        <w:trPr>
          <w:trHeight w:val="300"/>
        </w:trPr>
        <w:tc>
          <w:tcPr>
            <w:tcW w:w="1586" w:type="pct"/>
          </w:tcPr>
          <w:p w:rsidRPr="0087102D" w:rsidR="00566161" w:rsidP="00830115" w:rsidRDefault="00B74D2C" w14:paraId="1CA42EF1" w14:textId="05B1040F">
            <w:pPr>
              <w:rPr>
                <w:rFonts w:ascii="Times New Roman" w:hAnsi="Times New Roman" w:cs="Times New Roman"/>
                <w:sz w:val="22"/>
                <w:szCs w:val="22"/>
              </w:rPr>
            </w:pPr>
            <w:r w:rsidRPr="0087102D">
              <w:rPr>
                <w:rFonts w:ascii="Times New Roman" w:hAnsi="Times New Roman" w:cs="Times New Roman"/>
                <w:sz w:val="22"/>
                <w:szCs w:val="22"/>
              </w:rPr>
              <w:t>Not Started - Behind schedule</w:t>
            </w:r>
          </w:p>
        </w:tc>
        <w:tc>
          <w:tcPr>
            <w:tcW w:w="3414" w:type="pct"/>
          </w:tcPr>
          <w:p w:rsidRPr="0087102D" w:rsidR="00566161" w:rsidP="00830115" w:rsidRDefault="008246BA" w14:paraId="61A99470" w14:textId="224411AD">
            <w:pPr>
              <w:rPr>
                <w:rFonts w:ascii="Times New Roman" w:hAnsi="Times New Roman" w:cs="Times New Roman"/>
                <w:sz w:val="22"/>
                <w:szCs w:val="22"/>
              </w:rPr>
            </w:pPr>
            <w:r w:rsidRPr="0087102D">
              <w:rPr>
                <w:rFonts w:ascii="Times New Roman" w:hAnsi="Times New Roman" w:cs="Times New Roman"/>
                <w:sz w:val="22"/>
                <w:szCs w:val="22"/>
              </w:rPr>
              <w:t>Work has not begun even though the planned start date has passed.</w:t>
            </w:r>
          </w:p>
        </w:tc>
      </w:tr>
      <w:tr w:rsidRPr="0087102D" w:rsidR="00566161" w:rsidTr="00C62F1A" w14:paraId="3FE5F377" w14:textId="77777777">
        <w:trPr>
          <w:trHeight w:val="300"/>
        </w:trPr>
        <w:tc>
          <w:tcPr>
            <w:tcW w:w="1586" w:type="pct"/>
          </w:tcPr>
          <w:p w:rsidRPr="0087102D" w:rsidR="00566161" w:rsidP="00830115" w:rsidRDefault="00B74D2C" w14:paraId="2914C6CD" w14:textId="19AB432C">
            <w:pPr>
              <w:rPr>
                <w:rFonts w:ascii="Times New Roman" w:hAnsi="Times New Roman" w:cs="Times New Roman"/>
                <w:sz w:val="22"/>
                <w:szCs w:val="22"/>
              </w:rPr>
            </w:pPr>
            <w:r w:rsidRPr="0087102D">
              <w:rPr>
                <w:rFonts w:ascii="Times New Roman" w:hAnsi="Times New Roman" w:cs="Times New Roman"/>
                <w:sz w:val="22"/>
                <w:szCs w:val="22"/>
              </w:rPr>
              <w:lastRenderedPageBreak/>
              <w:t>In Progress - Behind schedule</w:t>
            </w:r>
          </w:p>
        </w:tc>
        <w:tc>
          <w:tcPr>
            <w:tcW w:w="3414" w:type="pct"/>
          </w:tcPr>
          <w:p w:rsidRPr="0087102D" w:rsidR="00566161" w:rsidP="00830115" w:rsidRDefault="008246BA" w14:paraId="1D1B6B09" w14:textId="5CD2C601">
            <w:pPr>
              <w:rPr>
                <w:rFonts w:ascii="Times New Roman" w:hAnsi="Times New Roman" w:cs="Times New Roman"/>
                <w:sz w:val="22"/>
                <w:szCs w:val="22"/>
              </w:rPr>
            </w:pPr>
            <w:r w:rsidRPr="0087102D">
              <w:rPr>
                <w:rFonts w:ascii="Times New Roman" w:hAnsi="Times New Roman" w:cs="Times New Roman"/>
                <w:sz w:val="22"/>
                <w:szCs w:val="22"/>
              </w:rPr>
              <w:t>Work has started but is unlikely to meet the planned completion date without corrective action.</w:t>
            </w:r>
          </w:p>
        </w:tc>
      </w:tr>
      <w:tr w:rsidRPr="0087102D" w:rsidR="00566161" w:rsidTr="00C62F1A" w14:paraId="4BF95337" w14:textId="77777777">
        <w:trPr>
          <w:trHeight w:val="300"/>
        </w:trPr>
        <w:tc>
          <w:tcPr>
            <w:tcW w:w="1586" w:type="pct"/>
          </w:tcPr>
          <w:p w:rsidRPr="0087102D" w:rsidR="00566161" w:rsidP="00830115" w:rsidRDefault="00482895" w14:paraId="73B9E2BC" w14:textId="4491F952">
            <w:pPr>
              <w:rPr>
                <w:rFonts w:ascii="Times New Roman" w:hAnsi="Times New Roman" w:cs="Times New Roman"/>
                <w:sz w:val="22"/>
                <w:szCs w:val="22"/>
              </w:rPr>
            </w:pPr>
            <w:r w:rsidRPr="0087102D">
              <w:rPr>
                <w:rFonts w:ascii="Times New Roman" w:hAnsi="Times New Roman" w:cs="Times New Roman"/>
                <w:sz w:val="22"/>
                <w:szCs w:val="22"/>
              </w:rPr>
              <w:t>In Progress - On track</w:t>
            </w:r>
          </w:p>
        </w:tc>
        <w:tc>
          <w:tcPr>
            <w:tcW w:w="3414" w:type="pct"/>
          </w:tcPr>
          <w:p w:rsidRPr="0087102D" w:rsidR="00566161" w:rsidP="00830115" w:rsidRDefault="008246BA" w14:paraId="3D3C4394" w14:textId="0FC8E121">
            <w:pPr>
              <w:rPr>
                <w:rFonts w:ascii="Times New Roman" w:hAnsi="Times New Roman" w:cs="Times New Roman"/>
                <w:sz w:val="22"/>
                <w:szCs w:val="22"/>
              </w:rPr>
            </w:pPr>
            <w:r w:rsidRPr="0087102D">
              <w:rPr>
                <w:rFonts w:ascii="Times New Roman" w:hAnsi="Times New Roman" w:cs="Times New Roman"/>
                <w:sz w:val="22"/>
                <w:szCs w:val="22"/>
              </w:rPr>
              <w:t>Work is underway and expected to meet the planned completion date.</w:t>
            </w:r>
          </w:p>
        </w:tc>
      </w:tr>
      <w:tr w:rsidRPr="0087102D" w:rsidR="00566161" w:rsidTr="00C62F1A" w14:paraId="6C668DCE" w14:textId="77777777">
        <w:trPr>
          <w:trHeight w:val="300"/>
        </w:trPr>
        <w:tc>
          <w:tcPr>
            <w:tcW w:w="1586" w:type="pct"/>
          </w:tcPr>
          <w:p w:rsidRPr="0087102D" w:rsidR="00566161" w:rsidP="00830115" w:rsidRDefault="00482895" w14:paraId="36FA45A4" w14:textId="63410FB1">
            <w:pPr>
              <w:rPr>
                <w:rFonts w:ascii="Times New Roman" w:hAnsi="Times New Roman" w:cs="Times New Roman"/>
                <w:sz w:val="22"/>
                <w:szCs w:val="22"/>
              </w:rPr>
            </w:pPr>
            <w:r w:rsidRPr="0087102D">
              <w:rPr>
                <w:rFonts w:ascii="Times New Roman" w:hAnsi="Times New Roman" w:cs="Times New Roman"/>
                <w:sz w:val="22"/>
                <w:szCs w:val="22"/>
              </w:rPr>
              <w:t>In Progress - Ahead of schedule</w:t>
            </w:r>
          </w:p>
        </w:tc>
        <w:tc>
          <w:tcPr>
            <w:tcW w:w="3414" w:type="pct"/>
          </w:tcPr>
          <w:p w:rsidRPr="0087102D" w:rsidR="00566161" w:rsidP="00830115" w:rsidRDefault="008246BA" w14:paraId="3A4E6431" w14:textId="3484F946">
            <w:pPr>
              <w:rPr>
                <w:rFonts w:ascii="Times New Roman" w:hAnsi="Times New Roman" w:cs="Times New Roman"/>
                <w:sz w:val="22"/>
                <w:szCs w:val="22"/>
              </w:rPr>
            </w:pPr>
            <w:r w:rsidRPr="0087102D">
              <w:rPr>
                <w:rFonts w:ascii="Times New Roman" w:hAnsi="Times New Roman" w:cs="Times New Roman"/>
                <w:sz w:val="22"/>
                <w:szCs w:val="22"/>
              </w:rPr>
              <w:t>Work is underway and is expected to be finished before the planned completion date.</w:t>
            </w:r>
          </w:p>
        </w:tc>
      </w:tr>
      <w:tr w:rsidRPr="0087102D" w:rsidR="00566161" w:rsidTr="00C62F1A" w14:paraId="4A42FDC6" w14:textId="77777777">
        <w:trPr>
          <w:trHeight w:val="300"/>
        </w:trPr>
        <w:tc>
          <w:tcPr>
            <w:tcW w:w="1586" w:type="pct"/>
          </w:tcPr>
          <w:p w:rsidRPr="0087102D" w:rsidR="00566161" w:rsidP="00830115" w:rsidRDefault="00482895" w14:paraId="355B0828" w14:textId="0ABE6993">
            <w:pPr>
              <w:rPr>
                <w:rFonts w:ascii="Times New Roman" w:hAnsi="Times New Roman" w:cs="Times New Roman"/>
                <w:sz w:val="22"/>
                <w:szCs w:val="22"/>
              </w:rPr>
            </w:pPr>
            <w:r w:rsidRPr="0087102D">
              <w:rPr>
                <w:rFonts w:ascii="Times New Roman" w:hAnsi="Times New Roman" w:cs="Times New Roman"/>
                <w:sz w:val="22"/>
                <w:szCs w:val="22"/>
              </w:rPr>
              <w:t>Complete</w:t>
            </w:r>
          </w:p>
        </w:tc>
        <w:tc>
          <w:tcPr>
            <w:tcW w:w="3414" w:type="pct"/>
          </w:tcPr>
          <w:p w:rsidRPr="0087102D" w:rsidR="00566161" w:rsidP="00830115" w:rsidRDefault="009B4755" w14:paraId="0054A4CD" w14:textId="14F63599">
            <w:pPr>
              <w:rPr>
                <w:rFonts w:ascii="Times New Roman" w:hAnsi="Times New Roman" w:cs="Times New Roman"/>
                <w:sz w:val="22"/>
                <w:szCs w:val="22"/>
              </w:rPr>
            </w:pPr>
            <w:r w:rsidRPr="0087102D">
              <w:rPr>
                <w:rFonts w:ascii="Times New Roman" w:hAnsi="Times New Roman" w:cs="Times New Roman"/>
                <w:sz w:val="22"/>
                <w:szCs w:val="22"/>
              </w:rPr>
              <w:t>Work has been fully finished and accepted, meeting the defined requirements.</w:t>
            </w:r>
          </w:p>
        </w:tc>
      </w:tr>
      <w:tr w:rsidRPr="0087102D" w:rsidR="00566161" w:rsidTr="00C62F1A" w14:paraId="1D3DE4A3" w14:textId="77777777">
        <w:trPr>
          <w:trHeight w:val="300"/>
        </w:trPr>
        <w:tc>
          <w:tcPr>
            <w:tcW w:w="1586" w:type="pct"/>
          </w:tcPr>
          <w:p w:rsidRPr="0087102D" w:rsidR="00566161" w:rsidP="00830115" w:rsidRDefault="00482895" w14:paraId="070E82B4" w14:textId="289F0BA0">
            <w:pPr>
              <w:rPr>
                <w:rFonts w:ascii="Times New Roman" w:hAnsi="Times New Roman" w:cs="Times New Roman"/>
                <w:sz w:val="22"/>
                <w:szCs w:val="22"/>
              </w:rPr>
            </w:pPr>
            <w:r w:rsidRPr="0087102D">
              <w:rPr>
                <w:rFonts w:ascii="Times New Roman" w:hAnsi="Times New Roman" w:cs="Times New Roman"/>
                <w:sz w:val="22"/>
                <w:szCs w:val="22"/>
              </w:rPr>
              <w:t>Closed - Not applicable</w:t>
            </w:r>
          </w:p>
        </w:tc>
        <w:tc>
          <w:tcPr>
            <w:tcW w:w="3414" w:type="pct"/>
          </w:tcPr>
          <w:p w:rsidRPr="0087102D" w:rsidR="00566161" w:rsidP="00830115" w:rsidRDefault="009B4755" w14:paraId="52B8F939" w14:textId="6C95DE42">
            <w:pPr>
              <w:rPr>
                <w:rFonts w:ascii="Times New Roman" w:hAnsi="Times New Roman" w:cs="Times New Roman"/>
                <w:sz w:val="22"/>
                <w:szCs w:val="22"/>
              </w:rPr>
            </w:pPr>
            <w:r w:rsidRPr="0087102D">
              <w:rPr>
                <w:rFonts w:ascii="Times New Roman" w:hAnsi="Times New Roman" w:cs="Times New Roman"/>
                <w:sz w:val="22"/>
                <w:szCs w:val="22"/>
              </w:rPr>
              <w:t>Work was stopped before completion because it became irrelevant, infeasible, or otherwise unnecessary.</w:t>
            </w:r>
          </w:p>
        </w:tc>
      </w:tr>
    </w:tbl>
    <w:p w:rsidRPr="0087102D" w:rsidR="00566161" w:rsidP="00830115" w:rsidRDefault="00566161" w14:paraId="15D5AE67" w14:textId="77777777">
      <w:pPr>
        <w:spacing w:after="0" w:line="240" w:lineRule="auto"/>
        <w:rPr>
          <w:rFonts w:ascii="Times New Roman" w:hAnsi="Times New Roman" w:cs="Times New Roman"/>
          <w:sz w:val="22"/>
          <w:szCs w:val="22"/>
        </w:rPr>
      </w:pPr>
    </w:p>
    <w:p w:rsidRPr="0087102D" w:rsidR="00A079B6" w:rsidP="00830115" w:rsidRDefault="00A079B6" w14:paraId="5C918638"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367434" w:rsidP="00830115" w:rsidRDefault="00A079B6" w14:paraId="6DC4425B" w14:textId="226BF36F">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 </w:t>
      </w:r>
      <w:r w:rsidRPr="0087102D" w:rsidR="00E531FF">
        <w:rPr>
          <w:rFonts w:ascii="Times New Roman" w:hAnsi="Times New Roman" w:cs="Times New Roman"/>
          <w:sz w:val="22"/>
          <w:szCs w:val="22"/>
        </w:rPr>
        <w:t>Activities, Milestones, and/or Deliverables completed</w:t>
      </w:r>
    </w:p>
    <w:p w:rsidRPr="0087102D" w:rsidR="00367434" w:rsidP="00A623F2" w:rsidRDefault="59DEC010" w14:paraId="5926A345" w14:textId="74A694CF">
      <w:pPr>
        <w:pStyle w:val="Heading1"/>
        <w:numPr>
          <w:ilvl w:val="0"/>
          <w:numId w:val="26"/>
        </w:numPr>
        <w:spacing w:line="240" w:lineRule="auto"/>
        <w:rPr>
          <w:rFonts w:ascii="Times New Roman" w:hAnsi="Times New Roman" w:cs="Times New Roman"/>
          <w:sz w:val="22"/>
          <w:szCs w:val="22"/>
        </w:rPr>
      </w:pPr>
      <w:bookmarkStart w:name="_Table:__Additional" w:id="16"/>
      <w:bookmarkStart w:name="_Toc207287135" w:id="17"/>
      <w:bookmarkStart w:name="_Toc208415685" w:id="18"/>
      <w:bookmarkStart w:name="_Toc208417117" w:id="19"/>
      <w:bookmarkStart w:name="_Toc2084102801" w:id="20"/>
      <w:bookmarkStart w:name="_Toc213847474" w:id="21"/>
      <w:bookmarkStart w:name="_Toc213847494" w:id="22"/>
      <w:bookmarkEnd w:id="16"/>
      <w:r w:rsidRPr="0087102D">
        <w:rPr>
          <w:rFonts w:ascii="Times New Roman" w:hAnsi="Times New Roman" w:cs="Times New Roman"/>
          <w:sz w:val="22"/>
          <w:szCs w:val="22"/>
        </w:rPr>
        <w:t>Table:  Additional Reporting Indicators</w:t>
      </w:r>
      <w:bookmarkEnd w:id="17"/>
      <w:bookmarkEnd w:id="18"/>
      <w:bookmarkEnd w:id="19"/>
      <w:bookmarkEnd w:id="20"/>
      <w:bookmarkEnd w:id="21"/>
      <w:bookmarkEnd w:id="22"/>
    </w:p>
    <w:p w:rsidRPr="0087102D" w:rsidR="00367434" w:rsidP="00830115" w:rsidRDefault="00367434" w14:paraId="3A527AA3" w14:textId="77777777">
      <w:pPr>
        <w:spacing w:after="0" w:line="240" w:lineRule="auto"/>
        <w:rPr>
          <w:rFonts w:ascii="Times New Roman" w:hAnsi="Times New Roman" w:cs="Times New Roman"/>
          <w:sz w:val="22"/>
          <w:szCs w:val="22"/>
        </w:rPr>
      </w:pPr>
    </w:p>
    <w:p w:rsidRPr="0087102D" w:rsidR="00367434" w:rsidP="00830115" w:rsidRDefault="00367434" w14:paraId="60175484" w14:textId="23D740BB">
      <w:p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 xml:space="preserve">Definitions:  </w:t>
      </w:r>
      <w:r w:rsidRPr="0087102D">
        <w:rPr>
          <w:rFonts w:ascii="Times New Roman" w:hAnsi="Times New Roman" w:cs="Times New Roman"/>
          <w:sz w:val="22"/>
          <w:szCs w:val="22"/>
        </w:rPr>
        <w:t xml:space="preserve">Indicators listed in this table are either intended to be reported on with qualitative information </w:t>
      </w:r>
      <w:proofErr w:type="gramStart"/>
      <w:r w:rsidRPr="0087102D">
        <w:rPr>
          <w:rFonts w:ascii="Times New Roman" w:hAnsi="Times New Roman" w:cs="Times New Roman"/>
          <w:sz w:val="22"/>
          <w:szCs w:val="22"/>
        </w:rPr>
        <w:t>only, or</w:t>
      </w:r>
      <w:proofErr w:type="gramEnd"/>
      <w:r w:rsidRPr="0087102D">
        <w:rPr>
          <w:rFonts w:ascii="Times New Roman" w:hAnsi="Times New Roman" w:cs="Times New Roman"/>
          <w:sz w:val="22"/>
          <w:szCs w:val="22"/>
        </w:rPr>
        <w:t xml:space="preserve"> were not fully explicated in an INL Performance Indicator Reference Sheet (PIRS).</w:t>
      </w:r>
      <w:r w:rsidRPr="0087102D">
        <w:rPr>
          <w:rFonts w:ascii="Times New Roman" w:hAnsi="Times New Roman" w:cs="Times New Roman"/>
          <w:b/>
          <w:bCs/>
          <w:sz w:val="22"/>
          <w:szCs w:val="22"/>
        </w:rPr>
        <w:t xml:space="preserve">  </w:t>
      </w:r>
      <w:r w:rsidRPr="0087102D" w:rsidR="005A440F">
        <w:rPr>
          <w:rFonts w:ascii="Times New Roman" w:hAnsi="Times New Roman" w:cs="Times New Roman"/>
          <w:sz w:val="22"/>
          <w:szCs w:val="22"/>
        </w:rPr>
        <w:t>If desired,</w:t>
      </w:r>
      <w:r w:rsidRPr="0087102D" w:rsidR="005A440F">
        <w:rPr>
          <w:rFonts w:ascii="Times New Roman" w:hAnsi="Times New Roman" w:cs="Times New Roman"/>
          <w:b/>
          <w:bCs/>
          <w:sz w:val="22"/>
          <w:szCs w:val="22"/>
        </w:rPr>
        <w:t xml:space="preserve"> </w:t>
      </w:r>
      <w:r w:rsidRPr="0087102D" w:rsidR="005A440F">
        <w:rPr>
          <w:rFonts w:ascii="Times New Roman" w:hAnsi="Times New Roman" w:cs="Times New Roman"/>
          <w:sz w:val="22"/>
          <w:szCs w:val="22"/>
        </w:rPr>
        <w:t>i</w:t>
      </w:r>
      <w:r w:rsidRPr="0087102D">
        <w:rPr>
          <w:rFonts w:ascii="Times New Roman" w:hAnsi="Times New Roman" w:cs="Times New Roman"/>
          <w:sz w:val="22"/>
          <w:szCs w:val="22"/>
        </w:rPr>
        <w:t>ndicators in</w:t>
      </w:r>
      <w:r w:rsidRPr="0087102D" w:rsidR="005A440F">
        <w:rPr>
          <w:rFonts w:ascii="Times New Roman" w:hAnsi="Times New Roman" w:cs="Times New Roman"/>
          <w:sz w:val="22"/>
          <w:szCs w:val="22"/>
        </w:rPr>
        <w:t xml:space="preserve"> this table can be moved to the quantitative reporting </w:t>
      </w:r>
      <w:r w:rsidRPr="0087102D" w:rsidR="00AA7A6B">
        <w:rPr>
          <w:rFonts w:ascii="Times New Roman" w:hAnsi="Times New Roman" w:cs="Times New Roman"/>
          <w:sz w:val="22"/>
          <w:szCs w:val="22"/>
        </w:rPr>
        <w:t>section of the performance report</w:t>
      </w:r>
      <w:r w:rsidRPr="0087102D" w:rsidR="005A440F">
        <w:rPr>
          <w:rFonts w:ascii="Times New Roman" w:hAnsi="Times New Roman" w:cs="Times New Roman"/>
          <w:sz w:val="22"/>
          <w:szCs w:val="22"/>
        </w:rPr>
        <w:t xml:space="preserve"> once a PIRS is completed.</w:t>
      </w:r>
    </w:p>
    <w:p w:rsidRPr="0087102D" w:rsidR="00AA7A6B" w:rsidP="00830115" w:rsidRDefault="00AA7A6B" w14:paraId="53095E08" w14:textId="77777777">
      <w:pPr>
        <w:spacing w:after="0" w:line="240" w:lineRule="auto"/>
        <w:rPr>
          <w:rFonts w:ascii="Times New Roman" w:hAnsi="Times New Roman" w:cs="Times New Roman"/>
          <w:b/>
          <w:bCs/>
          <w:sz w:val="22"/>
          <w:szCs w:val="22"/>
        </w:rPr>
      </w:pPr>
    </w:p>
    <w:p w:rsidRPr="0087102D" w:rsidR="00367434" w:rsidP="00830115" w:rsidRDefault="00367434" w14:paraId="7A122A36" w14:textId="24245F2E">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 xml:space="preserve">Table Design – </w:t>
      </w:r>
      <w:r w:rsidRPr="0087102D">
        <w:rPr>
          <w:rFonts w:ascii="Times New Roman" w:hAnsi="Times New Roman" w:cs="Times New Roman"/>
          <w:b/>
          <w:bCs/>
          <w:i/>
          <w:iCs/>
          <w:sz w:val="22"/>
          <w:szCs w:val="22"/>
        </w:rPr>
        <w:t xml:space="preserve">One </w:t>
      </w:r>
      <w:r w:rsidRPr="0087102D" w:rsidR="00AA7A6B">
        <w:rPr>
          <w:rFonts w:ascii="Times New Roman" w:hAnsi="Times New Roman" w:cs="Times New Roman"/>
          <w:b/>
          <w:bCs/>
          <w:i/>
          <w:iCs/>
          <w:sz w:val="22"/>
          <w:szCs w:val="22"/>
        </w:rPr>
        <w:t>r</w:t>
      </w:r>
      <w:r w:rsidRPr="0087102D">
        <w:rPr>
          <w:rFonts w:ascii="Times New Roman" w:hAnsi="Times New Roman" w:cs="Times New Roman"/>
          <w:b/>
          <w:bCs/>
          <w:i/>
          <w:iCs/>
          <w:sz w:val="22"/>
          <w:szCs w:val="22"/>
        </w:rPr>
        <w:t xml:space="preserve">ow per </w:t>
      </w:r>
      <w:r w:rsidRPr="0087102D" w:rsidR="00AA7A6B">
        <w:rPr>
          <w:rFonts w:ascii="Times New Roman" w:hAnsi="Times New Roman" w:cs="Times New Roman"/>
          <w:b/>
          <w:bCs/>
          <w:i/>
          <w:iCs/>
          <w:sz w:val="22"/>
          <w:szCs w:val="22"/>
        </w:rPr>
        <w:t>indicator</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87102D" w:rsidR="00367434" w:rsidTr="00C62F1A" w14:paraId="3291E317" w14:textId="77777777">
        <w:trPr>
          <w:trHeight w:val="300"/>
        </w:trPr>
        <w:tc>
          <w:tcPr>
            <w:tcW w:w="1379" w:type="pct"/>
          </w:tcPr>
          <w:p w:rsidRPr="0087102D" w:rsidR="00367434" w:rsidP="00830115" w:rsidRDefault="00367434" w14:paraId="25EA46CA"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1191" w:type="pct"/>
          </w:tcPr>
          <w:p w:rsidRPr="0087102D" w:rsidR="00367434" w:rsidP="00830115" w:rsidRDefault="00367434" w14:paraId="27AA7FE3"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2430" w:type="pct"/>
          </w:tcPr>
          <w:p w:rsidRPr="0087102D" w:rsidR="00367434" w:rsidP="00830115" w:rsidRDefault="00367434" w14:paraId="52F8EC66"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367434" w:rsidTr="00C62F1A" w14:paraId="776C60E9" w14:textId="77777777">
        <w:trPr>
          <w:trHeight w:val="300"/>
        </w:trPr>
        <w:tc>
          <w:tcPr>
            <w:tcW w:w="1379" w:type="pct"/>
          </w:tcPr>
          <w:p w:rsidRPr="0087102D" w:rsidR="00367434" w:rsidP="00830115" w:rsidRDefault="00367434" w14:paraId="16FCB47D" w14:textId="77777777">
            <w:pPr>
              <w:rPr>
                <w:rFonts w:ascii="Times New Roman" w:hAnsi="Times New Roman" w:cs="Times New Roman"/>
                <w:sz w:val="22"/>
                <w:szCs w:val="22"/>
              </w:rPr>
            </w:pPr>
            <w:r w:rsidRPr="0087102D">
              <w:rPr>
                <w:rFonts w:ascii="Times New Roman" w:hAnsi="Times New Roman" w:cs="Times New Roman"/>
                <w:sz w:val="22"/>
                <w:szCs w:val="22"/>
              </w:rPr>
              <w:t>Related Project Component</w:t>
            </w:r>
          </w:p>
        </w:tc>
        <w:tc>
          <w:tcPr>
            <w:tcW w:w="1191" w:type="pct"/>
          </w:tcPr>
          <w:p w:rsidRPr="0087102D" w:rsidR="00367434" w:rsidP="00830115" w:rsidRDefault="00367434" w14:paraId="77A4D102"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367434" w:rsidP="00830115" w:rsidRDefault="00367434" w14:paraId="08F34360" w14:textId="73AB0275">
            <w:pPr>
              <w:rPr>
                <w:rFonts w:ascii="Times New Roman" w:hAnsi="Times New Roman" w:cs="Times New Roman"/>
                <w:sz w:val="22"/>
                <w:szCs w:val="22"/>
              </w:rPr>
            </w:pPr>
            <w:r w:rsidRPr="0087102D">
              <w:rPr>
                <w:rFonts w:ascii="Times New Roman" w:hAnsi="Times New Roman" w:cs="Times New Roman"/>
                <w:sz w:val="22"/>
                <w:szCs w:val="22"/>
              </w:rPr>
              <w:t xml:space="preserve">Expected outcome or sub-outcome the </w:t>
            </w:r>
            <w:r w:rsidRPr="0087102D" w:rsidR="00DD70B9">
              <w:rPr>
                <w:rFonts w:ascii="Times New Roman" w:hAnsi="Times New Roman" w:cs="Times New Roman"/>
                <w:sz w:val="22"/>
                <w:szCs w:val="22"/>
              </w:rPr>
              <w:t>indicator</w:t>
            </w:r>
            <w:r w:rsidRPr="0087102D">
              <w:rPr>
                <w:rFonts w:ascii="Times New Roman" w:hAnsi="Times New Roman" w:cs="Times New Roman"/>
                <w:sz w:val="22"/>
                <w:szCs w:val="22"/>
              </w:rPr>
              <w:t xml:space="preserve"> </w:t>
            </w:r>
            <w:r w:rsidRPr="0087102D" w:rsidR="00DD70B9">
              <w:rPr>
                <w:rFonts w:ascii="Times New Roman" w:hAnsi="Times New Roman" w:cs="Times New Roman"/>
                <w:sz w:val="22"/>
                <w:szCs w:val="22"/>
              </w:rPr>
              <w:t>tracks</w:t>
            </w:r>
            <w:r w:rsidRPr="0087102D">
              <w:rPr>
                <w:rFonts w:ascii="Times New Roman" w:hAnsi="Times New Roman" w:cs="Times New Roman"/>
                <w:sz w:val="22"/>
                <w:szCs w:val="22"/>
              </w:rPr>
              <w:t>, e.g., Outcome 1:  Investigators open money-laundering cases</w:t>
            </w:r>
          </w:p>
        </w:tc>
      </w:tr>
      <w:tr w:rsidRPr="0087102D" w:rsidR="004C11BC" w:rsidTr="00C62F1A" w14:paraId="00CCF636" w14:textId="77777777">
        <w:trPr>
          <w:trHeight w:val="300"/>
        </w:trPr>
        <w:tc>
          <w:tcPr>
            <w:tcW w:w="1379" w:type="pct"/>
          </w:tcPr>
          <w:p w:rsidRPr="0087102D" w:rsidR="004C11BC" w:rsidP="00830115" w:rsidRDefault="004C11BC" w14:paraId="5675A248" w14:textId="66738B78">
            <w:pPr>
              <w:rPr>
                <w:rFonts w:ascii="Times New Roman" w:hAnsi="Times New Roman" w:cs="Times New Roman"/>
                <w:sz w:val="22"/>
                <w:szCs w:val="22"/>
              </w:rPr>
            </w:pPr>
            <w:r w:rsidRPr="0087102D">
              <w:rPr>
                <w:rFonts w:ascii="Times New Roman" w:hAnsi="Times New Roman" w:cs="Times New Roman"/>
                <w:sz w:val="22"/>
                <w:szCs w:val="22"/>
              </w:rPr>
              <w:t>Indicator Name</w:t>
            </w:r>
          </w:p>
        </w:tc>
        <w:tc>
          <w:tcPr>
            <w:tcW w:w="1191" w:type="pct"/>
          </w:tcPr>
          <w:p w:rsidRPr="0087102D" w:rsidR="004C11BC" w:rsidP="00830115" w:rsidRDefault="00DD70B9" w14:paraId="79DF766D" w14:textId="428BED88">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4C11BC" w:rsidP="00830115" w:rsidRDefault="004C11BC" w14:paraId="0CCF1E60" w14:textId="30B56459">
            <w:pPr>
              <w:rPr>
                <w:rFonts w:ascii="Times New Roman" w:hAnsi="Times New Roman" w:cs="Times New Roman"/>
                <w:sz w:val="22"/>
                <w:szCs w:val="22"/>
              </w:rPr>
            </w:pPr>
            <w:r w:rsidRPr="0087102D">
              <w:rPr>
                <w:rFonts w:ascii="Times New Roman" w:hAnsi="Times New Roman" w:cs="Times New Roman"/>
                <w:sz w:val="22"/>
                <w:szCs w:val="22"/>
              </w:rPr>
              <w:t xml:space="preserve">Short descriptive label used to identify </w:t>
            </w:r>
            <w:r w:rsidRPr="0087102D" w:rsidR="008E3786">
              <w:rPr>
                <w:rFonts w:ascii="Times New Roman" w:hAnsi="Times New Roman" w:cs="Times New Roman"/>
                <w:sz w:val="22"/>
                <w:szCs w:val="22"/>
              </w:rPr>
              <w:t>what will be tracked</w:t>
            </w:r>
          </w:p>
        </w:tc>
      </w:tr>
      <w:tr w:rsidRPr="0087102D" w:rsidR="00367434" w:rsidTr="00C62F1A" w14:paraId="3BCD2412" w14:textId="77777777">
        <w:trPr>
          <w:trHeight w:val="300"/>
        </w:trPr>
        <w:tc>
          <w:tcPr>
            <w:tcW w:w="1379" w:type="pct"/>
          </w:tcPr>
          <w:p w:rsidRPr="0087102D" w:rsidR="00367434" w:rsidP="00830115" w:rsidRDefault="00367434" w14:paraId="13CEBCD7" w14:textId="35CCE36F">
            <w:pPr>
              <w:rPr>
                <w:rFonts w:ascii="Times New Roman" w:hAnsi="Times New Roman" w:cs="Times New Roman"/>
                <w:sz w:val="22"/>
                <w:szCs w:val="22"/>
              </w:rPr>
            </w:pPr>
            <w:r w:rsidRPr="0087102D">
              <w:rPr>
                <w:rFonts w:ascii="Times New Roman" w:hAnsi="Times New Roman" w:cs="Times New Roman"/>
                <w:sz w:val="22"/>
                <w:szCs w:val="22"/>
              </w:rPr>
              <w:t>Status</w:t>
            </w:r>
          </w:p>
        </w:tc>
        <w:tc>
          <w:tcPr>
            <w:tcW w:w="1191" w:type="pct"/>
          </w:tcPr>
          <w:p w:rsidRPr="0087102D" w:rsidR="00367434" w:rsidP="00830115" w:rsidRDefault="00367434" w14:paraId="7D2F30AF"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430" w:type="pct"/>
          </w:tcPr>
          <w:p w:rsidRPr="0087102D" w:rsidR="00367434" w:rsidP="00830115" w:rsidRDefault="00A17E10" w14:paraId="166BACB4" w14:textId="45FEF2EC">
            <w:pPr>
              <w:rPr>
                <w:rFonts w:ascii="Times New Roman" w:hAnsi="Times New Roman" w:cs="Times New Roman"/>
                <w:sz w:val="22"/>
                <w:szCs w:val="22"/>
              </w:rPr>
            </w:pPr>
            <w:r w:rsidRPr="0087102D">
              <w:rPr>
                <w:rFonts w:ascii="Times New Roman" w:hAnsi="Times New Roman" w:cs="Times New Roman"/>
                <w:sz w:val="22"/>
                <w:szCs w:val="22"/>
              </w:rPr>
              <w:t>Additional Reporting Indicator Status</w:t>
            </w:r>
          </w:p>
        </w:tc>
      </w:tr>
      <w:tr w:rsidRPr="0087102D" w:rsidR="00367434" w:rsidTr="00C62F1A" w14:paraId="30CE2654" w14:textId="77777777">
        <w:trPr>
          <w:trHeight w:val="300"/>
        </w:trPr>
        <w:tc>
          <w:tcPr>
            <w:tcW w:w="1379" w:type="pct"/>
          </w:tcPr>
          <w:p w:rsidRPr="0087102D" w:rsidR="00367434" w:rsidP="00830115" w:rsidRDefault="00DD70B9" w14:paraId="47EDA699" w14:textId="6813680E">
            <w:pPr>
              <w:rPr>
                <w:rFonts w:ascii="Times New Roman" w:hAnsi="Times New Roman" w:cs="Times New Roman"/>
                <w:sz w:val="22"/>
                <w:szCs w:val="22"/>
              </w:rPr>
            </w:pPr>
            <w:r w:rsidRPr="0087102D">
              <w:rPr>
                <w:rFonts w:ascii="Times New Roman" w:hAnsi="Times New Roman" w:cs="Times New Roman"/>
                <w:sz w:val="22"/>
                <w:szCs w:val="22"/>
              </w:rPr>
              <w:t>Comments</w:t>
            </w:r>
          </w:p>
        </w:tc>
        <w:tc>
          <w:tcPr>
            <w:tcW w:w="1191" w:type="pct"/>
          </w:tcPr>
          <w:p w:rsidRPr="0087102D" w:rsidR="00367434" w:rsidP="00830115" w:rsidRDefault="00DD70B9" w14:paraId="031D102E" w14:textId="5847490E">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367434" w:rsidP="00830115" w:rsidRDefault="00832A06" w14:paraId="0D026AF6" w14:textId="0FEC5338">
            <w:pPr>
              <w:rPr>
                <w:rFonts w:ascii="Times New Roman" w:hAnsi="Times New Roman" w:cs="Times New Roman"/>
                <w:sz w:val="22"/>
                <w:szCs w:val="22"/>
              </w:rPr>
            </w:pPr>
            <w:r w:rsidRPr="0087102D">
              <w:rPr>
                <w:rFonts w:ascii="Times New Roman" w:hAnsi="Times New Roman" w:cs="Times New Roman"/>
                <w:sz w:val="22"/>
                <w:szCs w:val="22"/>
              </w:rPr>
              <w:t>The reported result for a qualitative indicator, expressed in descriptive or narrative terms rather than numbers. This should summarize the evidence or assessment that reflects performance on the indicator.</w:t>
            </w:r>
          </w:p>
        </w:tc>
      </w:tr>
    </w:tbl>
    <w:p w:rsidRPr="0087102D" w:rsidR="00367434" w:rsidP="00830115" w:rsidRDefault="00367434" w14:paraId="6FA12F82" w14:textId="77777777">
      <w:pPr>
        <w:spacing w:after="0" w:line="240" w:lineRule="auto"/>
        <w:rPr>
          <w:rFonts w:ascii="Times New Roman" w:hAnsi="Times New Roman" w:cs="Times New Roman"/>
          <w:sz w:val="22"/>
          <w:szCs w:val="22"/>
        </w:rPr>
      </w:pPr>
    </w:p>
    <w:p w:rsidRPr="0087102D" w:rsidR="00367434" w:rsidP="00830115" w:rsidRDefault="00367434" w14:paraId="15A8785E" w14:textId="53E58860">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Selection Lists:</w:t>
      </w:r>
    </w:p>
    <w:p w:rsidRPr="0087102D" w:rsidR="00367434" w:rsidP="00830115" w:rsidRDefault="00367434" w14:paraId="7B1E59D4" w14:textId="77777777">
      <w:pPr>
        <w:spacing w:after="0" w:line="240" w:lineRule="auto"/>
        <w:rPr>
          <w:rFonts w:ascii="Times New Roman" w:hAnsi="Times New Roman" w:cs="Times New Roman"/>
          <w:b/>
          <w:bCs/>
          <w:sz w:val="22"/>
          <w:szCs w:val="22"/>
        </w:rPr>
      </w:pPr>
    </w:p>
    <w:p w:rsidRPr="0087102D" w:rsidR="00367434" w:rsidP="00830115" w:rsidRDefault="00A17E10" w14:paraId="5669163F" w14:textId="2F826A33">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Additional Reporting Indicator</w:t>
      </w:r>
      <w:r w:rsidRPr="0087102D" w:rsidR="00367434">
        <w:rPr>
          <w:rFonts w:ascii="Times New Roman" w:hAnsi="Times New Roman" w:cs="Times New Roman"/>
          <w:b/>
          <w:bCs/>
          <w:sz w:val="22"/>
          <w:szCs w:val="22"/>
        </w:rPr>
        <w:t xml:space="preserve"> 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367434" w:rsidTr="00C62F1A" w14:paraId="0C9EB7BB" w14:textId="77777777">
        <w:trPr>
          <w:trHeight w:val="300"/>
        </w:trPr>
        <w:tc>
          <w:tcPr>
            <w:tcW w:w="1586" w:type="pct"/>
          </w:tcPr>
          <w:p w:rsidRPr="0087102D" w:rsidR="00367434" w:rsidP="00830115" w:rsidRDefault="00367434" w14:paraId="18874F06"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367434" w:rsidP="00830115" w:rsidRDefault="00367434" w14:paraId="19EF4E62"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367434" w:rsidTr="00C62F1A" w14:paraId="55FCD557" w14:textId="77777777">
        <w:trPr>
          <w:trHeight w:val="300"/>
        </w:trPr>
        <w:tc>
          <w:tcPr>
            <w:tcW w:w="1586" w:type="pct"/>
          </w:tcPr>
          <w:p w:rsidRPr="0087102D" w:rsidR="00367434" w:rsidP="00830115" w:rsidRDefault="004B30FC" w14:paraId="3FFB4844" w14:textId="22E656EF">
            <w:pPr>
              <w:rPr>
                <w:rFonts w:ascii="Times New Roman" w:hAnsi="Times New Roman" w:cs="Times New Roman"/>
                <w:sz w:val="22"/>
                <w:szCs w:val="22"/>
              </w:rPr>
            </w:pPr>
            <w:r w:rsidRPr="0087102D">
              <w:rPr>
                <w:rFonts w:ascii="Times New Roman" w:hAnsi="Times New Roman" w:cs="Times New Roman"/>
                <w:sz w:val="22"/>
                <w:szCs w:val="22"/>
              </w:rPr>
              <w:t>Active</w:t>
            </w:r>
          </w:p>
        </w:tc>
        <w:tc>
          <w:tcPr>
            <w:tcW w:w="3414" w:type="pct"/>
          </w:tcPr>
          <w:p w:rsidRPr="0087102D" w:rsidR="00367434" w:rsidP="00830115" w:rsidRDefault="00BB7DDA" w14:paraId="26102F8C" w14:textId="68309452">
            <w:pPr>
              <w:rPr>
                <w:rFonts w:ascii="Times New Roman" w:hAnsi="Times New Roman" w:cs="Times New Roman"/>
                <w:sz w:val="22"/>
                <w:szCs w:val="22"/>
              </w:rPr>
            </w:pPr>
            <w:r w:rsidRPr="0087102D">
              <w:rPr>
                <w:rFonts w:ascii="Times New Roman" w:hAnsi="Times New Roman" w:cs="Times New Roman"/>
                <w:sz w:val="22"/>
                <w:szCs w:val="22"/>
              </w:rPr>
              <w:t>The indicator is currently in use for monitoring and reporting. Data is still being collected or assessed against it.</w:t>
            </w:r>
          </w:p>
        </w:tc>
      </w:tr>
      <w:tr w:rsidRPr="0087102D" w:rsidR="00367434" w:rsidTr="00C62F1A" w14:paraId="4DA1D86B" w14:textId="77777777">
        <w:trPr>
          <w:trHeight w:val="300"/>
        </w:trPr>
        <w:tc>
          <w:tcPr>
            <w:tcW w:w="1586" w:type="pct"/>
          </w:tcPr>
          <w:p w:rsidRPr="0087102D" w:rsidR="00367434" w:rsidP="00830115" w:rsidRDefault="004B30FC" w14:paraId="5F914F62" w14:textId="23483A97">
            <w:pPr>
              <w:rPr>
                <w:rFonts w:ascii="Times New Roman" w:hAnsi="Times New Roman" w:cs="Times New Roman"/>
                <w:sz w:val="22"/>
                <w:szCs w:val="22"/>
              </w:rPr>
            </w:pPr>
            <w:r w:rsidRPr="0087102D">
              <w:rPr>
                <w:rFonts w:ascii="Times New Roman" w:hAnsi="Times New Roman" w:cs="Times New Roman"/>
                <w:sz w:val="22"/>
                <w:szCs w:val="22"/>
              </w:rPr>
              <w:t>Closed</w:t>
            </w:r>
          </w:p>
        </w:tc>
        <w:tc>
          <w:tcPr>
            <w:tcW w:w="3414" w:type="pct"/>
          </w:tcPr>
          <w:p w:rsidRPr="0087102D" w:rsidR="00367434" w:rsidP="00830115" w:rsidRDefault="00034FCC" w14:paraId="649F4834" w14:textId="7A190437">
            <w:pPr>
              <w:rPr>
                <w:rFonts w:ascii="Times New Roman" w:hAnsi="Times New Roman" w:cs="Times New Roman"/>
                <w:sz w:val="22"/>
                <w:szCs w:val="22"/>
              </w:rPr>
            </w:pPr>
            <w:r w:rsidRPr="0087102D">
              <w:rPr>
                <w:rFonts w:ascii="Times New Roman" w:hAnsi="Times New Roman" w:cs="Times New Roman"/>
                <w:sz w:val="22"/>
                <w:szCs w:val="22"/>
              </w:rPr>
              <w:t>The indicator is no longer in use. Data collection has ended because the indicator is no longer relevant, needed, or appropriate for reporting.</w:t>
            </w:r>
          </w:p>
        </w:tc>
      </w:tr>
    </w:tbl>
    <w:p w:rsidRPr="0087102D" w:rsidR="00367434" w:rsidP="00830115" w:rsidRDefault="00367434" w14:paraId="72F6EE27" w14:textId="77777777">
      <w:pPr>
        <w:spacing w:after="0" w:line="240" w:lineRule="auto"/>
        <w:rPr>
          <w:rFonts w:ascii="Times New Roman" w:hAnsi="Times New Roman" w:cs="Times New Roman"/>
          <w:sz w:val="22"/>
          <w:szCs w:val="22"/>
        </w:rPr>
      </w:pPr>
    </w:p>
    <w:p w:rsidRPr="0087102D" w:rsidR="00367434" w:rsidP="00830115" w:rsidRDefault="00367434" w14:paraId="061B4B4D"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367434" w:rsidP="00830115" w:rsidRDefault="00367434" w14:paraId="35109B68" w14:textId="18E9975C">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 </w:t>
      </w:r>
      <w:r w:rsidRPr="0087102D" w:rsidR="00034FCC">
        <w:rPr>
          <w:rFonts w:ascii="Times New Roman" w:hAnsi="Times New Roman" w:cs="Times New Roman"/>
          <w:sz w:val="22"/>
          <w:szCs w:val="22"/>
        </w:rPr>
        <w:t>Additional reporting indicators</w:t>
      </w:r>
    </w:p>
    <w:p w:rsidRPr="0087102D" w:rsidR="00646002" w:rsidP="00646002" w:rsidRDefault="00646002" w14:paraId="2E86A986" w14:textId="77777777">
      <w:pPr>
        <w:pStyle w:val="ListParagraph"/>
        <w:spacing w:after="0" w:line="240" w:lineRule="auto"/>
        <w:rPr>
          <w:rFonts w:ascii="Times New Roman" w:hAnsi="Times New Roman" w:cs="Times New Roman"/>
          <w:sz w:val="22"/>
          <w:szCs w:val="22"/>
        </w:rPr>
      </w:pPr>
    </w:p>
    <w:p w:rsidRPr="0087102D" w:rsidR="00A623F2" w:rsidP="00A623F2" w:rsidRDefault="00A623F2" w14:paraId="56EE3755" w14:textId="77777777">
      <w:pPr>
        <w:pStyle w:val="Heading1"/>
        <w:numPr>
          <w:ilvl w:val="0"/>
          <w:numId w:val="26"/>
        </w:numPr>
        <w:spacing w:line="240" w:lineRule="auto"/>
        <w:rPr>
          <w:rFonts w:ascii="Times New Roman" w:hAnsi="Times New Roman" w:cs="Times New Roman"/>
          <w:sz w:val="22"/>
          <w:szCs w:val="22"/>
        </w:rPr>
      </w:pPr>
      <w:bookmarkStart w:name="_Table:__Training" w:id="23"/>
      <w:bookmarkStart w:name="_Table:__Arrests" w:id="24"/>
      <w:bookmarkStart w:name="_Toc207287140" w:id="25"/>
      <w:bookmarkStart w:name="_Toc208415690" w:id="26"/>
      <w:bookmarkStart w:name="_Toc208417122" w:id="27"/>
      <w:bookmarkStart w:name="_Toc647448632" w:id="28"/>
      <w:bookmarkStart w:name="_Toc213847478" w:id="29"/>
      <w:bookmarkStart w:name="_Toc213847498" w:id="30"/>
      <w:bookmarkEnd w:id="23"/>
      <w:bookmarkEnd w:id="24"/>
      <w:r w:rsidRPr="0087102D">
        <w:rPr>
          <w:rFonts w:ascii="Times New Roman" w:hAnsi="Times New Roman" w:cs="Times New Roman"/>
          <w:sz w:val="22"/>
          <w:szCs w:val="22"/>
        </w:rPr>
        <w:lastRenderedPageBreak/>
        <w:t>Table:  Anticipated Events</w:t>
      </w:r>
    </w:p>
    <w:p w:rsidRPr="0087102D" w:rsidR="00A623F2" w:rsidP="00A623F2" w:rsidRDefault="00A623F2" w14:paraId="0BCD9E76" w14:textId="77777777">
      <w:pPr>
        <w:spacing w:after="0" w:line="240" w:lineRule="auto"/>
        <w:rPr>
          <w:rFonts w:ascii="Times New Roman" w:hAnsi="Times New Roman" w:cs="Times New Roman"/>
          <w:b/>
          <w:bCs/>
          <w:sz w:val="22"/>
          <w:szCs w:val="22"/>
        </w:rPr>
      </w:pPr>
    </w:p>
    <w:p w:rsidRPr="0087102D" w:rsidR="00A623F2" w:rsidP="00A623F2" w:rsidRDefault="00A623F2" w14:paraId="6A44BB87"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A623F2" w:rsidP="00A623F2" w:rsidRDefault="00A623F2" w14:paraId="69DB1FC1" w14:textId="77777777">
      <w:pPr>
        <w:pStyle w:val="ListParagraph"/>
        <w:numPr>
          <w:ilvl w:val="0"/>
          <w:numId w:val="6"/>
        </w:num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Event</w:t>
      </w:r>
      <w:r w:rsidRPr="0087102D">
        <w:rPr>
          <w:rFonts w:ascii="Times New Roman" w:hAnsi="Times New Roman" w:cs="Times New Roman"/>
          <w:sz w:val="22"/>
          <w:szCs w:val="22"/>
        </w:rPr>
        <w:t>:  A planned, in-person gathering that serves a programmatic purpose.  Events often involve securing a venue, arranging for participant travel, and providing materials, equipment, and refreshments.</w:t>
      </w:r>
    </w:p>
    <w:p w:rsidRPr="0087102D" w:rsidR="00A623F2" w:rsidP="00A623F2" w:rsidRDefault="00A623F2" w14:paraId="165E16AB" w14:textId="77777777">
      <w:pPr>
        <w:spacing w:after="0" w:line="240" w:lineRule="auto"/>
        <w:rPr>
          <w:rFonts w:ascii="Times New Roman" w:hAnsi="Times New Roman" w:cs="Times New Roman"/>
          <w:b/>
          <w:bCs/>
          <w:sz w:val="22"/>
          <w:szCs w:val="22"/>
        </w:rPr>
      </w:pPr>
    </w:p>
    <w:p w:rsidRPr="0087102D" w:rsidR="00A623F2" w:rsidP="00A623F2" w:rsidRDefault="00A623F2" w14:paraId="329852A6"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 xml:space="preserve">Table Design – </w:t>
      </w:r>
      <w:r w:rsidRPr="0087102D">
        <w:rPr>
          <w:rFonts w:ascii="Times New Roman" w:hAnsi="Times New Roman" w:cs="Times New Roman"/>
          <w:b/>
          <w:bCs/>
          <w:i/>
          <w:iCs/>
          <w:sz w:val="22"/>
          <w:szCs w:val="22"/>
        </w:rPr>
        <w:t>One Row per Event</w:t>
      </w:r>
    </w:p>
    <w:tbl>
      <w:tblPr>
        <w:tblStyle w:val="TableGrid"/>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5"/>
        <w:gridCol w:w="2241"/>
        <w:gridCol w:w="4544"/>
      </w:tblGrid>
      <w:tr w:rsidRPr="0087102D" w:rsidR="00A623F2" w:rsidTr="585B72A5" w14:paraId="6BEF42C6" w14:textId="77777777">
        <w:tc>
          <w:tcPr>
            <w:tcW w:w="2565" w:type="dxa"/>
          </w:tcPr>
          <w:p w:rsidRPr="0087102D" w:rsidR="00A623F2" w:rsidRDefault="00A623F2" w14:paraId="18A76A72"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2241" w:type="dxa"/>
          </w:tcPr>
          <w:p w:rsidRPr="0087102D" w:rsidR="00A623F2" w:rsidRDefault="00A623F2" w14:paraId="69AB5D78"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4544" w:type="dxa"/>
          </w:tcPr>
          <w:p w:rsidRPr="0087102D" w:rsidR="00A623F2" w:rsidRDefault="00A623F2" w14:paraId="6E2DBE6D"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A623F2" w:rsidTr="585B72A5" w14:paraId="708778E8" w14:textId="77777777">
        <w:tc>
          <w:tcPr>
            <w:tcW w:w="2565" w:type="dxa"/>
          </w:tcPr>
          <w:p w:rsidRPr="0087102D" w:rsidR="00A623F2" w:rsidRDefault="00A623F2" w14:paraId="54E1846A" w14:textId="56D72A9D">
            <w:pPr>
              <w:rPr>
                <w:rFonts w:ascii="Times New Roman" w:hAnsi="Times New Roman" w:cs="Times New Roman"/>
                <w:sz w:val="22"/>
                <w:szCs w:val="22"/>
              </w:rPr>
            </w:pPr>
            <w:r w:rsidRPr="585B72A5">
              <w:rPr>
                <w:rFonts w:ascii="Times New Roman" w:hAnsi="Times New Roman" w:cs="Times New Roman"/>
                <w:sz w:val="22"/>
                <w:szCs w:val="22"/>
              </w:rPr>
              <w:t>Event Name</w:t>
            </w:r>
          </w:p>
        </w:tc>
        <w:tc>
          <w:tcPr>
            <w:tcW w:w="2241" w:type="dxa"/>
          </w:tcPr>
          <w:p w:rsidRPr="0087102D" w:rsidR="00A623F2" w:rsidRDefault="00A623F2" w14:paraId="6AA1B24B"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5841D4A4" w14:textId="77777777">
            <w:pPr>
              <w:rPr>
                <w:rFonts w:ascii="Times New Roman" w:hAnsi="Times New Roman" w:cs="Times New Roman"/>
                <w:sz w:val="22"/>
                <w:szCs w:val="22"/>
              </w:rPr>
            </w:pPr>
            <w:r w:rsidRPr="0087102D">
              <w:rPr>
                <w:rFonts w:ascii="Times New Roman" w:hAnsi="Times New Roman" w:cs="Times New Roman"/>
                <w:sz w:val="22"/>
                <w:szCs w:val="22"/>
              </w:rPr>
              <w:t>Official title or short descriptive label used to identify the event</w:t>
            </w:r>
          </w:p>
        </w:tc>
      </w:tr>
      <w:tr w:rsidRPr="0087102D" w:rsidR="00A623F2" w:rsidTr="585B72A5" w14:paraId="5BCAE8E2" w14:textId="77777777">
        <w:tc>
          <w:tcPr>
            <w:tcW w:w="2565" w:type="dxa"/>
          </w:tcPr>
          <w:p w:rsidRPr="0087102D" w:rsidR="00A623F2" w:rsidRDefault="00A623F2" w14:paraId="18365A9D" w14:textId="117529F4">
            <w:pPr>
              <w:rPr>
                <w:rFonts w:ascii="Times New Roman" w:hAnsi="Times New Roman" w:cs="Times New Roman"/>
                <w:sz w:val="22"/>
                <w:szCs w:val="22"/>
              </w:rPr>
            </w:pPr>
            <w:r w:rsidRPr="585B72A5">
              <w:rPr>
                <w:rFonts w:ascii="Times New Roman" w:hAnsi="Times New Roman" w:cs="Times New Roman"/>
                <w:sz w:val="22"/>
                <w:szCs w:val="22"/>
              </w:rPr>
              <w:t>Event Type</w:t>
            </w:r>
          </w:p>
        </w:tc>
        <w:tc>
          <w:tcPr>
            <w:tcW w:w="2241" w:type="dxa"/>
          </w:tcPr>
          <w:p w:rsidRPr="0087102D" w:rsidR="00A623F2" w:rsidRDefault="00A623F2" w14:paraId="783EF619"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2741EB6" w14:textId="77777777">
            <w:pPr>
              <w:rPr>
                <w:rFonts w:ascii="Times New Roman" w:hAnsi="Times New Roman" w:cs="Times New Roman"/>
                <w:sz w:val="22"/>
                <w:szCs w:val="22"/>
              </w:rPr>
            </w:pPr>
            <w:r w:rsidRPr="0087102D">
              <w:rPr>
                <w:rFonts w:ascii="Times New Roman" w:hAnsi="Times New Roman" w:cs="Times New Roman"/>
                <w:sz w:val="22"/>
                <w:szCs w:val="22"/>
              </w:rPr>
              <w:t xml:space="preserve">Event Type </w:t>
            </w:r>
          </w:p>
        </w:tc>
      </w:tr>
      <w:tr w:rsidRPr="0087102D" w:rsidR="00A623F2" w:rsidTr="585B72A5" w14:paraId="65D3538C" w14:textId="77777777">
        <w:tc>
          <w:tcPr>
            <w:tcW w:w="2565" w:type="dxa"/>
          </w:tcPr>
          <w:p w:rsidRPr="0087102D" w:rsidR="00A623F2" w:rsidRDefault="00A623F2" w14:paraId="12550BDB" w14:textId="13BB3F39">
            <w:pPr>
              <w:rPr>
                <w:rFonts w:ascii="Times New Roman" w:hAnsi="Times New Roman" w:cs="Times New Roman"/>
                <w:sz w:val="22"/>
                <w:szCs w:val="22"/>
              </w:rPr>
            </w:pPr>
            <w:r w:rsidRPr="585B72A5">
              <w:rPr>
                <w:rFonts w:ascii="Times New Roman" w:hAnsi="Times New Roman" w:cs="Times New Roman"/>
                <w:sz w:val="22"/>
                <w:szCs w:val="22"/>
              </w:rPr>
              <w:t>Primary Event Topic</w:t>
            </w:r>
          </w:p>
        </w:tc>
        <w:tc>
          <w:tcPr>
            <w:tcW w:w="2241" w:type="dxa"/>
          </w:tcPr>
          <w:p w:rsidRPr="0087102D" w:rsidR="00A623F2" w:rsidRDefault="00A623F2" w14:paraId="63B49DA8"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31132B7" w14:textId="77777777">
            <w:pPr>
              <w:rPr>
                <w:rFonts w:ascii="Times New Roman" w:hAnsi="Times New Roman" w:cs="Times New Roman"/>
                <w:sz w:val="22"/>
                <w:szCs w:val="22"/>
              </w:rPr>
            </w:pPr>
            <w:r w:rsidRPr="0087102D">
              <w:rPr>
                <w:rFonts w:ascii="Times New Roman" w:hAnsi="Times New Roman" w:cs="Times New Roman"/>
                <w:sz w:val="22"/>
                <w:szCs w:val="22"/>
              </w:rPr>
              <w:t>Primary Topic</w:t>
            </w:r>
          </w:p>
        </w:tc>
      </w:tr>
      <w:tr w:rsidRPr="0087102D" w:rsidR="00A623F2" w:rsidTr="585B72A5" w14:paraId="4623D1D2" w14:textId="77777777">
        <w:tc>
          <w:tcPr>
            <w:tcW w:w="2565" w:type="dxa"/>
          </w:tcPr>
          <w:p w:rsidRPr="0087102D" w:rsidR="00A623F2" w:rsidRDefault="00A623F2" w14:paraId="7738FD1E" w14:textId="77777777">
            <w:pPr>
              <w:rPr>
                <w:rFonts w:ascii="Times New Roman" w:hAnsi="Times New Roman" w:cs="Times New Roman"/>
                <w:sz w:val="22"/>
                <w:szCs w:val="22"/>
              </w:rPr>
            </w:pPr>
            <w:r w:rsidRPr="0087102D">
              <w:rPr>
                <w:rFonts w:ascii="Times New Roman" w:hAnsi="Times New Roman" w:cs="Times New Roman"/>
                <w:sz w:val="22"/>
                <w:szCs w:val="22"/>
              </w:rPr>
              <w:t>Event Purpose</w:t>
            </w:r>
          </w:p>
        </w:tc>
        <w:tc>
          <w:tcPr>
            <w:tcW w:w="2241" w:type="dxa"/>
          </w:tcPr>
          <w:p w:rsidRPr="0087102D" w:rsidR="00A623F2" w:rsidRDefault="00A623F2" w14:paraId="6053713E"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7C2C2F69" w14:textId="77777777">
            <w:pPr>
              <w:rPr>
                <w:rFonts w:ascii="Times New Roman" w:hAnsi="Times New Roman" w:cs="Times New Roman"/>
                <w:sz w:val="22"/>
                <w:szCs w:val="22"/>
              </w:rPr>
            </w:pPr>
            <w:r w:rsidRPr="0087102D">
              <w:rPr>
                <w:rFonts w:ascii="Times New Roman" w:hAnsi="Times New Roman" w:cs="Times New Roman"/>
                <w:sz w:val="22"/>
                <w:szCs w:val="22"/>
              </w:rPr>
              <w:t>Additional details or sub-topics that further describe the event beyond the primary topic selected</w:t>
            </w:r>
          </w:p>
        </w:tc>
      </w:tr>
      <w:tr w:rsidRPr="0087102D" w:rsidR="00A623F2" w:rsidTr="585B72A5" w14:paraId="1659289D" w14:textId="77777777">
        <w:tc>
          <w:tcPr>
            <w:tcW w:w="2565" w:type="dxa"/>
          </w:tcPr>
          <w:p w:rsidRPr="0087102D" w:rsidR="00A623F2" w:rsidRDefault="00A623F2" w14:paraId="673536BC" w14:textId="24B375CF">
            <w:pPr>
              <w:rPr>
                <w:rFonts w:ascii="Times New Roman" w:hAnsi="Times New Roman" w:cs="Times New Roman"/>
                <w:sz w:val="22"/>
                <w:szCs w:val="22"/>
              </w:rPr>
            </w:pPr>
            <w:r w:rsidRPr="585B72A5">
              <w:rPr>
                <w:rFonts w:ascii="Times New Roman" w:hAnsi="Times New Roman" w:cs="Times New Roman"/>
                <w:sz w:val="22"/>
                <w:szCs w:val="22"/>
              </w:rPr>
              <w:t>Event Location</w:t>
            </w:r>
            <w:r w:rsidRPr="585B72A5" w:rsidR="3980EF25">
              <w:rPr>
                <w:rFonts w:ascii="Times New Roman" w:hAnsi="Times New Roman" w:cs="Times New Roman"/>
                <w:sz w:val="22"/>
                <w:szCs w:val="22"/>
              </w:rPr>
              <w:t xml:space="preserve"> – </w:t>
            </w:r>
            <w:r w:rsidRPr="585B72A5">
              <w:rPr>
                <w:rFonts w:ascii="Times New Roman" w:hAnsi="Times New Roman" w:cs="Times New Roman"/>
                <w:sz w:val="22"/>
                <w:szCs w:val="22"/>
              </w:rPr>
              <w:t>Country</w:t>
            </w:r>
          </w:p>
        </w:tc>
        <w:tc>
          <w:tcPr>
            <w:tcW w:w="2241" w:type="dxa"/>
          </w:tcPr>
          <w:p w:rsidRPr="0087102D" w:rsidR="00A623F2" w:rsidRDefault="00A623F2" w14:paraId="7F81B524"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E0F2708"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491199F7" w14:textId="77777777">
        <w:tc>
          <w:tcPr>
            <w:tcW w:w="2565" w:type="dxa"/>
          </w:tcPr>
          <w:p w:rsidRPr="0087102D" w:rsidR="00A623F2" w:rsidRDefault="00A623F2" w14:paraId="7577C62E" w14:textId="77777777">
            <w:pPr>
              <w:rPr>
                <w:rFonts w:ascii="Times New Roman" w:hAnsi="Times New Roman" w:cs="Times New Roman"/>
                <w:sz w:val="22"/>
                <w:szCs w:val="22"/>
              </w:rPr>
            </w:pPr>
            <w:r w:rsidRPr="0087102D">
              <w:rPr>
                <w:rFonts w:ascii="Times New Roman" w:hAnsi="Times New Roman" w:cs="Times New Roman"/>
                <w:sz w:val="22"/>
                <w:szCs w:val="22"/>
              </w:rPr>
              <w:t>Event Location – Name of city or other specific location</w:t>
            </w:r>
          </w:p>
        </w:tc>
        <w:tc>
          <w:tcPr>
            <w:tcW w:w="2241" w:type="dxa"/>
          </w:tcPr>
          <w:p w:rsidRPr="0087102D" w:rsidR="00A623F2" w:rsidRDefault="00A623F2" w14:paraId="0EFAC6EE"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45AE4172" w14:textId="77777777">
            <w:pPr>
              <w:rPr>
                <w:rFonts w:ascii="Times New Roman" w:hAnsi="Times New Roman" w:cs="Times New Roman"/>
                <w:sz w:val="22"/>
                <w:szCs w:val="22"/>
              </w:rPr>
            </w:pPr>
            <w:r w:rsidRPr="0087102D">
              <w:rPr>
                <w:rFonts w:ascii="Times New Roman" w:hAnsi="Times New Roman" w:cs="Times New Roman"/>
                <w:sz w:val="22"/>
                <w:szCs w:val="22"/>
              </w:rPr>
              <w:t>Name of city or other specific location</w:t>
            </w:r>
          </w:p>
        </w:tc>
      </w:tr>
      <w:tr w:rsidRPr="0087102D" w:rsidR="00A623F2" w:rsidTr="585B72A5" w14:paraId="54AFEB4A" w14:textId="77777777">
        <w:tc>
          <w:tcPr>
            <w:tcW w:w="2565" w:type="dxa"/>
          </w:tcPr>
          <w:p w:rsidRPr="0087102D" w:rsidR="00A623F2" w:rsidRDefault="00A623F2" w14:paraId="434C739E" w14:textId="5D29B938">
            <w:pPr>
              <w:rPr>
                <w:rFonts w:ascii="Times New Roman" w:hAnsi="Times New Roman" w:cs="Times New Roman"/>
                <w:sz w:val="22"/>
                <w:szCs w:val="22"/>
              </w:rPr>
            </w:pPr>
            <w:r w:rsidRPr="585B72A5">
              <w:rPr>
                <w:rFonts w:ascii="Times New Roman" w:hAnsi="Times New Roman" w:cs="Times New Roman"/>
                <w:sz w:val="22"/>
                <w:szCs w:val="22"/>
              </w:rPr>
              <w:t>Event Start Date</w:t>
            </w:r>
          </w:p>
        </w:tc>
        <w:tc>
          <w:tcPr>
            <w:tcW w:w="2241" w:type="dxa"/>
          </w:tcPr>
          <w:p w:rsidRPr="0087102D" w:rsidR="00A623F2" w:rsidRDefault="00A623F2" w14:paraId="66FC5AE6"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44" w:type="dxa"/>
          </w:tcPr>
          <w:p w:rsidRPr="0087102D" w:rsidR="00A623F2" w:rsidRDefault="00A623F2" w14:paraId="7A3815F9" w14:textId="77777777">
            <w:pPr>
              <w:rPr>
                <w:rFonts w:ascii="Times New Roman" w:hAnsi="Times New Roman" w:cs="Times New Roman"/>
                <w:sz w:val="22"/>
                <w:szCs w:val="22"/>
              </w:rPr>
            </w:pPr>
            <w:r w:rsidRPr="0087102D">
              <w:rPr>
                <w:rFonts w:ascii="Times New Roman" w:hAnsi="Times New Roman" w:cs="Times New Roman"/>
                <w:sz w:val="22"/>
                <w:szCs w:val="22"/>
              </w:rPr>
              <w:t>Start date of the event</w:t>
            </w:r>
          </w:p>
        </w:tc>
      </w:tr>
      <w:tr w:rsidRPr="0087102D" w:rsidR="00A623F2" w:rsidTr="585B72A5" w14:paraId="430A7674" w14:textId="77777777">
        <w:tc>
          <w:tcPr>
            <w:tcW w:w="2565" w:type="dxa"/>
          </w:tcPr>
          <w:p w:rsidRPr="0087102D" w:rsidR="00A623F2" w:rsidRDefault="00A623F2" w14:paraId="7BE25D35" w14:textId="41510B42">
            <w:pPr>
              <w:rPr>
                <w:rFonts w:ascii="Times New Roman" w:hAnsi="Times New Roman" w:cs="Times New Roman"/>
                <w:sz w:val="22"/>
                <w:szCs w:val="22"/>
              </w:rPr>
            </w:pPr>
            <w:r w:rsidRPr="585B72A5">
              <w:rPr>
                <w:rFonts w:ascii="Times New Roman" w:hAnsi="Times New Roman" w:cs="Times New Roman"/>
                <w:sz w:val="22"/>
                <w:szCs w:val="22"/>
              </w:rPr>
              <w:t>Event End Date</w:t>
            </w:r>
          </w:p>
        </w:tc>
        <w:tc>
          <w:tcPr>
            <w:tcW w:w="2241" w:type="dxa"/>
          </w:tcPr>
          <w:p w:rsidRPr="0087102D" w:rsidR="00A623F2" w:rsidRDefault="00A623F2" w14:paraId="361EA69A"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44" w:type="dxa"/>
          </w:tcPr>
          <w:p w:rsidRPr="0087102D" w:rsidR="00A623F2" w:rsidRDefault="00A623F2" w14:paraId="50EA2E99" w14:textId="77777777">
            <w:pPr>
              <w:rPr>
                <w:rFonts w:ascii="Times New Roman" w:hAnsi="Times New Roman" w:cs="Times New Roman"/>
                <w:sz w:val="22"/>
                <w:szCs w:val="22"/>
              </w:rPr>
            </w:pPr>
            <w:r w:rsidRPr="0087102D">
              <w:rPr>
                <w:rFonts w:ascii="Times New Roman" w:hAnsi="Times New Roman" w:cs="Times New Roman"/>
                <w:sz w:val="22"/>
                <w:szCs w:val="22"/>
              </w:rPr>
              <w:t>End date of the event.  Same as start date for one-day events</w:t>
            </w:r>
          </w:p>
        </w:tc>
      </w:tr>
      <w:tr w:rsidRPr="0087102D" w:rsidR="00A623F2" w:rsidTr="585B72A5" w14:paraId="2F6CEA8E" w14:textId="77777777">
        <w:tc>
          <w:tcPr>
            <w:tcW w:w="2565" w:type="dxa"/>
          </w:tcPr>
          <w:p w:rsidRPr="0087102D" w:rsidR="00A623F2" w:rsidRDefault="00A623F2" w14:paraId="036F15F0" w14:textId="7EF61358">
            <w:pPr>
              <w:rPr>
                <w:rFonts w:ascii="Times New Roman" w:hAnsi="Times New Roman" w:cs="Times New Roman"/>
                <w:sz w:val="22"/>
                <w:szCs w:val="22"/>
              </w:rPr>
            </w:pPr>
            <w:r w:rsidRPr="585B72A5">
              <w:rPr>
                <w:rFonts w:ascii="Times New Roman" w:hAnsi="Times New Roman" w:cs="Times New Roman"/>
                <w:sz w:val="22"/>
                <w:szCs w:val="22"/>
              </w:rPr>
              <w:t>Event Status</w:t>
            </w:r>
          </w:p>
        </w:tc>
        <w:tc>
          <w:tcPr>
            <w:tcW w:w="2241" w:type="dxa"/>
          </w:tcPr>
          <w:p w:rsidRPr="0087102D" w:rsidR="00A623F2" w:rsidRDefault="00A623F2" w14:paraId="57A94AD7"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14A8EBDB" w14:textId="77777777">
            <w:pPr>
              <w:rPr>
                <w:rFonts w:ascii="Times New Roman" w:hAnsi="Times New Roman" w:cs="Times New Roman"/>
                <w:sz w:val="22"/>
                <w:szCs w:val="22"/>
              </w:rPr>
            </w:pPr>
            <w:r w:rsidRPr="0087102D">
              <w:rPr>
                <w:rFonts w:ascii="Times New Roman" w:hAnsi="Times New Roman" w:cs="Times New Roman"/>
                <w:sz w:val="22"/>
                <w:szCs w:val="22"/>
              </w:rPr>
              <w:t>Status</w:t>
            </w:r>
          </w:p>
        </w:tc>
      </w:tr>
      <w:tr w:rsidRPr="0087102D" w:rsidR="00A623F2" w:rsidTr="585B72A5" w14:paraId="4643559D" w14:textId="77777777">
        <w:tc>
          <w:tcPr>
            <w:tcW w:w="2565" w:type="dxa"/>
          </w:tcPr>
          <w:p w:rsidRPr="0087102D" w:rsidR="00A623F2" w:rsidRDefault="00A623F2" w14:paraId="006F13B2" w14:textId="77777777">
            <w:pPr>
              <w:rPr>
                <w:rFonts w:ascii="Times New Roman" w:hAnsi="Times New Roman" w:cs="Times New Roman"/>
                <w:sz w:val="22"/>
                <w:szCs w:val="22"/>
              </w:rPr>
            </w:pPr>
            <w:r w:rsidRPr="0087102D">
              <w:rPr>
                <w:rFonts w:ascii="Times New Roman" w:hAnsi="Times New Roman" w:cs="Times New Roman"/>
                <w:sz w:val="22"/>
                <w:szCs w:val="22"/>
              </w:rPr>
              <w:t>Description of Participants</w:t>
            </w:r>
          </w:p>
        </w:tc>
        <w:tc>
          <w:tcPr>
            <w:tcW w:w="2241" w:type="dxa"/>
          </w:tcPr>
          <w:p w:rsidRPr="0087102D" w:rsidR="00A623F2" w:rsidRDefault="00A623F2" w14:paraId="4053396E"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53CEF96B" w14:textId="77777777">
            <w:pPr>
              <w:rPr>
                <w:rFonts w:ascii="Times New Roman" w:hAnsi="Times New Roman" w:cs="Times New Roman"/>
                <w:sz w:val="22"/>
                <w:szCs w:val="22"/>
              </w:rPr>
            </w:pPr>
            <w:proofErr w:type="gramStart"/>
            <w:r w:rsidRPr="0087102D">
              <w:rPr>
                <w:rFonts w:ascii="Times New Roman" w:hAnsi="Times New Roman" w:cs="Times New Roman"/>
                <w:sz w:val="22"/>
                <w:szCs w:val="22"/>
              </w:rPr>
              <w:t>A brief summary</w:t>
            </w:r>
            <w:proofErr w:type="gramEnd"/>
            <w:r w:rsidRPr="0087102D">
              <w:rPr>
                <w:rFonts w:ascii="Times New Roman" w:hAnsi="Times New Roman" w:cs="Times New Roman"/>
                <w:sz w:val="22"/>
                <w:szCs w:val="22"/>
              </w:rPr>
              <w:t xml:space="preserve"> of the types of individuals who will take part in the event (e.g., professional roles, organizations)</w:t>
            </w:r>
          </w:p>
        </w:tc>
      </w:tr>
      <w:tr w:rsidRPr="0087102D" w:rsidR="00A623F2" w:rsidTr="585B72A5" w14:paraId="3DC195F4" w14:textId="77777777">
        <w:tc>
          <w:tcPr>
            <w:tcW w:w="2565" w:type="dxa"/>
          </w:tcPr>
          <w:p w:rsidRPr="0087102D" w:rsidR="00A623F2" w:rsidRDefault="00A623F2" w14:paraId="2038366A" w14:textId="47EA34BD">
            <w:pPr>
              <w:rPr>
                <w:rFonts w:ascii="Times New Roman" w:hAnsi="Times New Roman" w:cs="Times New Roman"/>
                <w:sz w:val="22"/>
                <w:szCs w:val="22"/>
              </w:rPr>
            </w:pPr>
            <w:r w:rsidRPr="585B72A5">
              <w:rPr>
                <w:rFonts w:ascii="Times New Roman" w:hAnsi="Times New Roman" w:cs="Times New Roman"/>
                <w:sz w:val="22"/>
                <w:szCs w:val="22"/>
              </w:rPr>
              <w:t>Number of Anticipated Participants</w:t>
            </w:r>
          </w:p>
        </w:tc>
        <w:tc>
          <w:tcPr>
            <w:tcW w:w="2241" w:type="dxa"/>
          </w:tcPr>
          <w:p w:rsidRPr="0087102D" w:rsidR="00A623F2" w:rsidRDefault="00A623F2" w14:paraId="278C33D6"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44" w:type="dxa"/>
          </w:tcPr>
          <w:p w:rsidRPr="0087102D" w:rsidR="00A623F2" w:rsidRDefault="00A623F2" w14:paraId="48AD5C7A" w14:textId="77777777">
            <w:pPr>
              <w:rPr>
                <w:rFonts w:ascii="Times New Roman" w:hAnsi="Times New Roman" w:cs="Times New Roman"/>
                <w:sz w:val="22"/>
                <w:szCs w:val="22"/>
              </w:rPr>
            </w:pPr>
            <w:r w:rsidRPr="0087102D">
              <w:rPr>
                <w:rFonts w:ascii="Times New Roman" w:hAnsi="Times New Roman" w:cs="Times New Roman"/>
                <w:sz w:val="22"/>
                <w:szCs w:val="22"/>
              </w:rPr>
              <w:t>Total number of individuals who are expected to attend the event as a participant (not as host or organizer); used to create rough estimates of event size</w:t>
            </w:r>
          </w:p>
        </w:tc>
      </w:tr>
      <w:tr w:rsidRPr="0087102D" w:rsidR="00A623F2" w:rsidTr="585B72A5" w14:paraId="4E835B8C" w14:textId="77777777">
        <w:tc>
          <w:tcPr>
            <w:tcW w:w="2565" w:type="dxa"/>
          </w:tcPr>
          <w:p w:rsidRPr="0087102D" w:rsidR="00A623F2" w:rsidRDefault="00A623F2" w14:paraId="46A27F1E" w14:textId="77777777">
            <w:pPr>
              <w:rPr>
                <w:rFonts w:ascii="Times New Roman" w:hAnsi="Times New Roman" w:cs="Times New Roman"/>
                <w:sz w:val="22"/>
                <w:szCs w:val="22"/>
              </w:rPr>
            </w:pPr>
            <w:r w:rsidRPr="0087102D">
              <w:rPr>
                <w:rFonts w:ascii="Times New Roman" w:hAnsi="Times New Roman" w:cs="Times New Roman"/>
                <w:sz w:val="22"/>
                <w:szCs w:val="22"/>
              </w:rPr>
              <w:t>Is Leahy vetting needed?</w:t>
            </w:r>
          </w:p>
        </w:tc>
        <w:tc>
          <w:tcPr>
            <w:tcW w:w="2241" w:type="dxa"/>
          </w:tcPr>
          <w:p w:rsidRPr="0087102D" w:rsidR="00A623F2" w:rsidRDefault="00A623F2" w14:paraId="62F374B1"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44" w:type="dxa"/>
          </w:tcPr>
          <w:p w:rsidRPr="0087102D" w:rsidR="00A623F2" w:rsidRDefault="00A623F2" w14:paraId="30D09F7D" w14:textId="77777777">
            <w:pPr>
              <w:rPr>
                <w:rFonts w:ascii="Times New Roman" w:hAnsi="Times New Roman" w:cs="Times New Roman"/>
                <w:sz w:val="22"/>
                <w:szCs w:val="22"/>
              </w:rPr>
            </w:pPr>
            <w:r w:rsidRPr="0087102D">
              <w:rPr>
                <w:rFonts w:ascii="Times New Roman" w:hAnsi="Times New Roman" w:cs="Times New Roman"/>
                <w:sz w:val="22"/>
                <w:szCs w:val="22"/>
              </w:rPr>
              <w:t>Leahy Vetting is a U.S. Government process to screen foreign security force personnel for credible information of gross human rights violations before they can receive U.S. assistance or training</w:t>
            </w:r>
          </w:p>
        </w:tc>
      </w:tr>
      <w:tr w:rsidRPr="0087102D" w:rsidR="00A623F2" w:rsidTr="585B72A5" w14:paraId="5DB61F2F" w14:textId="77777777">
        <w:tc>
          <w:tcPr>
            <w:tcW w:w="2565" w:type="dxa"/>
          </w:tcPr>
          <w:p w:rsidRPr="0087102D" w:rsidR="00A623F2" w:rsidRDefault="00A623F2" w14:paraId="205BDB3C" w14:textId="77777777">
            <w:pPr>
              <w:rPr>
                <w:rFonts w:ascii="Times New Roman" w:hAnsi="Times New Roman" w:cs="Times New Roman"/>
                <w:sz w:val="22"/>
                <w:szCs w:val="22"/>
              </w:rPr>
            </w:pPr>
            <w:r w:rsidRPr="0087102D">
              <w:rPr>
                <w:rFonts w:ascii="Times New Roman" w:hAnsi="Times New Roman" w:cs="Times New Roman"/>
                <w:sz w:val="22"/>
                <w:szCs w:val="22"/>
              </w:rPr>
              <w:t>Is Leahy vetting underway?</w:t>
            </w:r>
          </w:p>
        </w:tc>
        <w:tc>
          <w:tcPr>
            <w:tcW w:w="2241" w:type="dxa"/>
          </w:tcPr>
          <w:p w:rsidRPr="0087102D" w:rsidR="00A623F2" w:rsidRDefault="00A623F2" w14:paraId="7EF64A4F"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44" w:type="dxa"/>
          </w:tcPr>
          <w:p w:rsidRPr="0087102D" w:rsidR="00A623F2" w:rsidRDefault="00A623F2" w14:paraId="498DBDC6" w14:textId="77777777">
            <w:pPr>
              <w:rPr>
                <w:rFonts w:ascii="Times New Roman" w:hAnsi="Times New Roman" w:cs="Times New Roman"/>
                <w:sz w:val="22"/>
                <w:szCs w:val="22"/>
              </w:rPr>
            </w:pPr>
            <w:r w:rsidRPr="0087102D">
              <w:rPr>
                <w:rFonts w:ascii="Times New Roman" w:hAnsi="Times New Roman" w:cs="Times New Roman"/>
                <w:sz w:val="22"/>
                <w:szCs w:val="22"/>
              </w:rPr>
              <w:t>Answer “yes” if Leahy vetting is underway; or “no” if it is either not yet started or not applicable</w:t>
            </w:r>
          </w:p>
        </w:tc>
      </w:tr>
      <w:tr w:rsidRPr="0087102D" w:rsidR="00A623F2" w:rsidTr="585B72A5" w14:paraId="3F52C3C7" w14:textId="77777777">
        <w:tc>
          <w:tcPr>
            <w:tcW w:w="2565" w:type="dxa"/>
          </w:tcPr>
          <w:p w:rsidRPr="0087102D" w:rsidR="00A623F2" w:rsidRDefault="00A623F2" w14:paraId="2ED72824" w14:textId="2E8BE558">
            <w:pPr>
              <w:rPr>
                <w:rFonts w:ascii="Times New Roman" w:hAnsi="Times New Roman" w:cs="Times New Roman"/>
                <w:sz w:val="22"/>
                <w:szCs w:val="22"/>
              </w:rPr>
            </w:pPr>
            <w:r w:rsidRPr="585B72A5">
              <w:rPr>
                <w:rFonts w:ascii="Times New Roman" w:hAnsi="Times New Roman" w:cs="Times New Roman"/>
                <w:sz w:val="22"/>
                <w:szCs w:val="22"/>
              </w:rPr>
              <w:t>INL Point of Contact Name</w:t>
            </w:r>
          </w:p>
        </w:tc>
        <w:tc>
          <w:tcPr>
            <w:tcW w:w="2241" w:type="dxa"/>
          </w:tcPr>
          <w:p w:rsidRPr="0087102D" w:rsidR="00A623F2" w:rsidRDefault="00A623F2" w14:paraId="0F2BAD4C"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19A3E346" w14:textId="77777777">
            <w:pPr>
              <w:rPr>
                <w:rFonts w:ascii="Times New Roman" w:hAnsi="Times New Roman" w:cs="Times New Roman"/>
                <w:sz w:val="22"/>
                <w:szCs w:val="22"/>
              </w:rPr>
            </w:pPr>
            <w:r w:rsidRPr="0087102D">
              <w:rPr>
                <w:rFonts w:ascii="Times New Roman" w:hAnsi="Times New Roman" w:cs="Times New Roman"/>
                <w:sz w:val="22"/>
                <w:szCs w:val="22"/>
              </w:rPr>
              <w:t>First and last name of the main individual at INL responsible for coordinating with the implementing partner</w:t>
            </w:r>
          </w:p>
        </w:tc>
      </w:tr>
      <w:tr w:rsidRPr="0087102D" w:rsidR="00A623F2" w:rsidTr="585B72A5" w14:paraId="6716B05E" w14:textId="77777777">
        <w:tc>
          <w:tcPr>
            <w:tcW w:w="2565" w:type="dxa"/>
          </w:tcPr>
          <w:p w:rsidRPr="0087102D" w:rsidR="00A623F2" w:rsidRDefault="00A623F2" w14:paraId="652D90D8" w14:textId="1D7BB999">
            <w:pPr>
              <w:rPr>
                <w:rFonts w:ascii="Times New Roman" w:hAnsi="Times New Roman" w:cs="Times New Roman"/>
                <w:sz w:val="22"/>
                <w:szCs w:val="22"/>
              </w:rPr>
            </w:pPr>
            <w:r w:rsidRPr="585B72A5">
              <w:rPr>
                <w:rFonts w:ascii="Times New Roman" w:hAnsi="Times New Roman" w:cs="Times New Roman"/>
                <w:sz w:val="22"/>
                <w:szCs w:val="22"/>
              </w:rPr>
              <w:t>INL Point of Contact Email</w:t>
            </w:r>
          </w:p>
        </w:tc>
        <w:tc>
          <w:tcPr>
            <w:tcW w:w="2241" w:type="dxa"/>
          </w:tcPr>
          <w:p w:rsidRPr="0087102D" w:rsidR="00A623F2" w:rsidRDefault="00A623F2" w14:paraId="201A895C"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44" w:type="dxa"/>
          </w:tcPr>
          <w:p w:rsidRPr="0087102D" w:rsidR="00A623F2" w:rsidRDefault="00A623F2" w14:paraId="35144E90" w14:textId="77777777">
            <w:pPr>
              <w:rPr>
                <w:rFonts w:ascii="Times New Roman" w:hAnsi="Times New Roman" w:cs="Times New Roman"/>
                <w:sz w:val="22"/>
                <w:szCs w:val="22"/>
              </w:rPr>
            </w:pPr>
            <w:r w:rsidRPr="0087102D">
              <w:rPr>
                <w:rFonts w:ascii="Times New Roman" w:hAnsi="Times New Roman" w:cs="Times New Roman"/>
                <w:sz w:val="22"/>
                <w:szCs w:val="22"/>
              </w:rPr>
              <w:t>Email address of the above POC</w:t>
            </w:r>
          </w:p>
        </w:tc>
      </w:tr>
      <w:tr w:rsidRPr="0087102D" w:rsidR="00A623F2" w:rsidTr="585B72A5" w14:paraId="5D5AEA11" w14:textId="77777777">
        <w:tc>
          <w:tcPr>
            <w:tcW w:w="2565" w:type="dxa"/>
          </w:tcPr>
          <w:p w:rsidRPr="0087102D" w:rsidR="00A623F2" w:rsidRDefault="00A623F2" w14:paraId="6C78FFFB" w14:textId="77777777">
            <w:pPr>
              <w:rPr>
                <w:rFonts w:ascii="Times New Roman" w:hAnsi="Times New Roman" w:cs="Times New Roman"/>
                <w:sz w:val="22"/>
                <w:szCs w:val="22"/>
              </w:rPr>
            </w:pPr>
            <w:r w:rsidRPr="0087102D">
              <w:rPr>
                <w:rFonts w:ascii="Times New Roman" w:hAnsi="Times New Roman" w:cs="Times New Roman"/>
                <w:sz w:val="22"/>
                <w:szCs w:val="22"/>
              </w:rPr>
              <w:t>Number of Participant Countries</w:t>
            </w:r>
          </w:p>
        </w:tc>
        <w:tc>
          <w:tcPr>
            <w:tcW w:w="2241" w:type="dxa"/>
          </w:tcPr>
          <w:p w:rsidRPr="0087102D" w:rsidR="00A623F2" w:rsidRDefault="00A623F2" w14:paraId="7901275B"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3C4FD2E8" w14:textId="77777777">
            <w:pPr>
              <w:rPr>
                <w:rFonts w:ascii="Times New Roman" w:hAnsi="Times New Roman" w:cs="Times New Roman"/>
                <w:sz w:val="22"/>
                <w:szCs w:val="22"/>
              </w:rPr>
            </w:pPr>
            <w:r w:rsidRPr="0087102D">
              <w:rPr>
                <w:rFonts w:ascii="Times New Roman" w:hAnsi="Times New Roman" w:cs="Times New Roman"/>
                <w:sz w:val="22"/>
                <w:szCs w:val="22"/>
              </w:rPr>
              <w:t>Number of Participant Countries</w:t>
            </w:r>
          </w:p>
        </w:tc>
      </w:tr>
      <w:tr w:rsidRPr="0087102D" w:rsidR="00A623F2" w:rsidTr="585B72A5" w14:paraId="12A6289A" w14:textId="77777777">
        <w:tc>
          <w:tcPr>
            <w:tcW w:w="2565" w:type="dxa"/>
          </w:tcPr>
          <w:p w:rsidRPr="0087102D" w:rsidR="00A623F2" w:rsidRDefault="00A623F2" w14:paraId="03D27B93" w14:textId="7EDA7306">
            <w:pPr>
              <w:rPr>
                <w:rFonts w:ascii="Times New Roman" w:hAnsi="Times New Roman" w:cs="Times New Roman"/>
                <w:sz w:val="22"/>
                <w:szCs w:val="22"/>
              </w:rPr>
            </w:pPr>
            <w:r w:rsidRPr="585B72A5">
              <w:rPr>
                <w:rFonts w:ascii="Times New Roman" w:hAnsi="Times New Roman" w:cs="Times New Roman"/>
                <w:sz w:val="22"/>
                <w:szCs w:val="22"/>
              </w:rPr>
              <w:t>Participants’ Country 1</w:t>
            </w:r>
          </w:p>
        </w:tc>
        <w:tc>
          <w:tcPr>
            <w:tcW w:w="2241" w:type="dxa"/>
          </w:tcPr>
          <w:p w:rsidRPr="0087102D" w:rsidR="00A623F2" w:rsidRDefault="00A623F2" w14:paraId="3CDB715F"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4999217A"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45473ED0" w14:textId="77777777">
        <w:tc>
          <w:tcPr>
            <w:tcW w:w="2565" w:type="dxa"/>
          </w:tcPr>
          <w:p w:rsidRPr="0087102D" w:rsidR="00A623F2" w:rsidRDefault="00A623F2" w14:paraId="0B706946"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2</w:t>
            </w:r>
          </w:p>
        </w:tc>
        <w:tc>
          <w:tcPr>
            <w:tcW w:w="2241" w:type="dxa"/>
          </w:tcPr>
          <w:p w:rsidRPr="0087102D" w:rsidR="00A623F2" w:rsidRDefault="00A623F2" w14:paraId="72836749"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361E58F3"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2A0ABE7A" w14:textId="77777777">
        <w:tc>
          <w:tcPr>
            <w:tcW w:w="2565" w:type="dxa"/>
          </w:tcPr>
          <w:p w:rsidRPr="0087102D" w:rsidR="00A623F2" w:rsidRDefault="00A623F2" w14:paraId="594197EA"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3</w:t>
            </w:r>
          </w:p>
        </w:tc>
        <w:tc>
          <w:tcPr>
            <w:tcW w:w="2241" w:type="dxa"/>
          </w:tcPr>
          <w:p w:rsidRPr="0087102D" w:rsidR="00A623F2" w:rsidRDefault="00A623F2" w14:paraId="446DCA7E"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42FE1F7C"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101213E3" w14:textId="77777777">
        <w:tc>
          <w:tcPr>
            <w:tcW w:w="2565" w:type="dxa"/>
          </w:tcPr>
          <w:p w:rsidRPr="0087102D" w:rsidR="00A623F2" w:rsidRDefault="00A623F2" w14:paraId="793A0D68" w14:textId="77777777">
            <w:pPr>
              <w:rPr>
                <w:rFonts w:ascii="Times New Roman" w:hAnsi="Times New Roman" w:cs="Times New Roman"/>
                <w:sz w:val="22"/>
                <w:szCs w:val="22"/>
              </w:rPr>
            </w:pPr>
            <w:r w:rsidRPr="0087102D">
              <w:rPr>
                <w:rFonts w:ascii="Times New Roman" w:hAnsi="Times New Roman" w:cs="Times New Roman"/>
                <w:sz w:val="22"/>
                <w:szCs w:val="22"/>
              </w:rPr>
              <w:lastRenderedPageBreak/>
              <w:t>Participants’ Country 4</w:t>
            </w:r>
          </w:p>
        </w:tc>
        <w:tc>
          <w:tcPr>
            <w:tcW w:w="2241" w:type="dxa"/>
          </w:tcPr>
          <w:p w:rsidRPr="0087102D" w:rsidR="00A623F2" w:rsidRDefault="00A623F2" w14:paraId="43214CBC"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6F89AF2C"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7F243D20" w14:textId="77777777">
        <w:tc>
          <w:tcPr>
            <w:tcW w:w="2565" w:type="dxa"/>
          </w:tcPr>
          <w:p w:rsidRPr="0087102D" w:rsidR="00A623F2" w:rsidRDefault="00A623F2" w14:paraId="2091AA55"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5</w:t>
            </w:r>
          </w:p>
        </w:tc>
        <w:tc>
          <w:tcPr>
            <w:tcW w:w="2241" w:type="dxa"/>
          </w:tcPr>
          <w:p w:rsidRPr="0087102D" w:rsidR="00A623F2" w:rsidRDefault="00A623F2" w14:paraId="0F404192"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F20247B"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0703AC62" w14:textId="77777777">
        <w:tc>
          <w:tcPr>
            <w:tcW w:w="2565" w:type="dxa"/>
          </w:tcPr>
          <w:p w:rsidRPr="0087102D" w:rsidR="00A623F2" w:rsidRDefault="00A623F2" w14:paraId="2C49E88A"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6</w:t>
            </w:r>
          </w:p>
        </w:tc>
        <w:tc>
          <w:tcPr>
            <w:tcW w:w="2241" w:type="dxa"/>
          </w:tcPr>
          <w:p w:rsidRPr="0087102D" w:rsidR="00A623F2" w:rsidRDefault="00A623F2" w14:paraId="2A6ACFF9"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5EB95521"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1198A791" w14:textId="77777777">
        <w:tc>
          <w:tcPr>
            <w:tcW w:w="2565" w:type="dxa"/>
          </w:tcPr>
          <w:p w:rsidRPr="0087102D" w:rsidR="00A623F2" w:rsidRDefault="00A623F2" w14:paraId="32F8D377"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7</w:t>
            </w:r>
          </w:p>
        </w:tc>
        <w:tc>
          <w:tcPr>
            <w:tcW w:w="2241" w:type="dxa"/>
          </w:tcPr>
          <w:p w:rsidRPr="0087102D" w:rsidR="00A623F2" w:rsidRDefault="00A623F2" w14:paraId="0ED547FC"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7375A87"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20B3F2F8" w14:textId="77777777">
        <w:tc>
          <w:tcPr>
            <w:tcW w:w="2565" w:type="dxa"/>
          </w:tcPr>
          <w:p w:rsidRPr="0087102D" w:rsidR="00A623F2" w:rsidRDefault="00A623F2" w14:paraId="286113D5"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8</w:t>
            </w:r>
          </w:p>
        </w:tc>
        <w:tc>
          <w:tcPr>
            <w:tcW w:w="2241" w:type="dxa"/>
          </w:tcPr>
          <w:p w:rsidRPr="0087102D" w:rsidR="00A623F2" w:rsidRDefault="00A623F2" w14:paraId="2F42A806"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2B34B942"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21D15137" w14:textId="77777777">
        <w:tc>
          <w:tcPr>
            <w:tcW w:w="2565" w:type="dxa"/>
          </w:tcPr>
          <w:p w:rsidRPr="0087102D" w:rsidR="00A623F2" w:rsidRDefault="00A623F2" w14:paraId="327CCD57"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9</w:t>
            </w:r>
          </w:p>
        </w:tc>
        <w:tc>
          <w:tcPr>
            <w:tcW w:w="2241" w:type="dxa"/>
          </w:tcPr>
          <w:p w:rsidRPr="0087102D" w:rsidR="00A623F2" w:rsidRDefault="00A623F2" w14:paraId="78DE53C0"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043FE217"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A623F2" w:rsidTr="585B72A5" w14:paraId="4BBE2C12" w14:textId="77777777">
        <w:tc>
          <w:tcPr>
            <w:tcW w:w="2565" w:type="dxa"/>
          </w:tcPr>
          <w:p w:rsidRPr="0087102D" w:rsidR="00A623F2" w:rsidRDefault="00A623F2" w14:paraId="7625820B" w14:textId="77777777">
            <w:pPr>
              <w:rPr>
                <w:rFonts w:ascii="Times New Roman" w:hAnsi="Times New Roman" w:cs="Times New Roman"/>
                <w:sz w:val="22"/>
                <w:szCs w:val="22"/>
              </w:rPr>
            </w:pPr>
            <w:r w:rsidRPr="0087102D">
              <w:rPr>
                <w:rFonts w:ascii="Times New Roman" w:hAnsi="Times New Roman" w:cs="Times New Roman"/>
                <w:sz w:val="22"/>
                <w:szCs w:val="22"/>
              </w:rPr>
              <w:t>Participants’ Country 10</w:t>
            </w:r>
          </w:p>
        </w:tc>
        <w:tc>
          <w:tcPr>
            <w:tcW w:w="2241" w:type="dxa"/>
          </w:tcPr>
          <w:p w:rsidRPr="0087102D" w:rsidR="00A623F2" w:rsidRDefault="00A623F2" w14:paraId="17FAE2C0"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44" w:type="dxa"/>
          </w:tcPr>
          <w:p w:rsidRPr="0087102D" w:rsidR="00A623F2" w:rsidRDefault="00A623F2" w14:paraId="0ED991E1" w14:textId="77777777">
            <w:pPr>
              <w:rPr>
                <w:rFonts w:ascii="Times New Roman" w:hAnsi="Times New Roman" w:cs="Times New Roman"/>
                <w:sz w:val="22"/>
                <w:szCs w:val="22"/>
              </w:rPr>
            </w:pPr>
            <w:r w:rsidRPr="0087102D">
              <w:rPr>
                <w:rFonts w:ascii="Times New Roman" w:hAnsi="Times New Roman" w:cs="Times New Roman"/>
                <w:sz w:val="22"/>
                <w:szCs w:val="22"/>
              </w:rPr>
              <w:t>Country</w:t>
            </w:r>
          </w:p>
        </w:tc>
      </w:tr>
    </w:tbl>
    <w:p w:rsidRPr="0087102D" w:rsidR="00A623F2" w:rsidP="00A623F2" w:rsidRDefault="00A623F2" w14:paraId="59AD8561" w14:textId="77777777">
      <w:pPr>
        <w:spacing w:after="0" w:line="240" w:lineRule="auto"/>
        <w:rPr>
          <w:rFonts w:ascii="Times New Roman" w:hAnsi="Times New Roman" w:cs="Times New Roman"/>
          <w:sz w:val="22"/>
          <w:szCs w:val="22"/>
        </w:rPr>
      </w:pPr>
    </w:p>
    <w:p w:rsidRPr="0087102D" w:rsidR="00A623F2" w:rsidP="00A623F2" w:rsidRDefault="00A623F2" w14:paraId="4722B268"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Selection Lists:</w:t>
      </w:r>
    </w:p>
    <w:p w:rsidRPr="0087102D" w:rsidR="00A623F2" w:rsidP="00A623F2" w:rsidRDefault="00A623F2" w14:paraId="19232576" w14:textId="77777777">
      <w:pPr>
        <w:spacing w:after="0" w:line="240" w:lineRule="auto"/>
        <w:rPr>
          <w:rFonts w:ascii="Times New Roman" w:hAnsi="Times New Roman" w:cs="Times New Roman"/>
          <w:b/>
          <w:bCs/>
          <w:sz w:val="22"/>
          <w:szCs w:val="22"/>
        </w:rPr>
      </w:pPr>
    </w:p>
    <w:p w:rsidRPr="0087102D" w:rsidR="00A623F2" w:rsidP="00A623F2" w:rsidRDefault="00A623F2" w14:paraId="7460E5FF"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Event Type</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A623F2" w14:paraId="47F2FEAE" w14:textId="77777777">
        <w:trPr>
          <w:trHeight w:val="300"/>
        </w:trPr>
        <w:tc>
          <w:tcPr>
            <w:tcW w:w="1586" w:type="pct"/>
          </w:tcPr>
          <w:p w:rsidRPr="0087102D" w:rsidR="00A623F2" w:rsidRDefault="00A623F2" w14:paraId="44646870"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A623F2" w:rsidRDefault="00A623F2" w14:paraId="5B0773D1"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A623F2" w14:paraId="5F86E9AB" w14:textId="77777777">
        <w:trPr>
          <w:trHeight w:val="300"/>
        </w:trPr>
        <w:tc>
          <w:tcPr>
            <w:tcW w:w="1586" w:type="pct"/>
          </w:tcPr>
          <w:p w:rsidRPr="0087102D" w:rsidR="00A623F2" w:rsidRDefault="00A623F2" w14:paraId="50212650" w14:textId="77777777">
            <w:pPr>
              <w:rPr>
                <w:rFonts w:ascii="Times New Roman" w:hAnsi="Times New Roman" w:cs="Times New Roman"/>
                <w:sz w:val="22"/>
                <w:szCs w:val="22"/>
              </w:rPr>
            </w:pPr>
            <w:r w:rsidRPr="0087102D">
              <w:rPr>
                <w:rFonts w:ascii="Times New Roman" w:hAnsi="Times New Roman" w:cs="Times New Roman"/>
                <w:sz w:val="22"/>
                <w:szCs w:val="22"/>
              </w:rPr>
              <w:t>Conference</w:t>
            </w:r>
          </w:p>
        </w:tc>
        <w:tc>
          <w:tcPr>
            <w:tcW w:w="3414" w:type="pct"/>
          </w:tcPr>
          <w:p w:rsidRPr="0087102D" w:rsidR="00A623F2" w:rsidRDefault="00A623F2" w14:paraId="22C7A162" w14:textId="77777777">
            <w:pPr>
              <w:rPr>
                <w:rFonts w:ascii="Times New Roman" w:hAnsi="Times New Roman" w:cs="Times New Roman"/>
                <w:sz w:val="22"/>
                <w:szCs w:val="22"/>
              </w:rPr>
            </w:pPr>
            <w:r w:rsidRPr="0087102D">
              <w:rPr>
                <w:rFonts w:ascii="Times New Roman" w:hAnsi="Times New Roman" w:cs="Times New Roman"/>
                <w:sz w:val="22"/>
                <w:szCs w:val="22"/>
              </w:rPr>
              <w:t>A large, often multi-day event that brings together participants from various organizations to share information, present research, and discuss issues of common interest.</w:t>
            </w:r>
          </w:p>
        </w:tc>
      </w:tr>
      <w:tr w:rsidRPr="0087102D" w:rsidR="00A623F2" w14:paraId="598355F2" w14:textId="77777777">
        <w:trPr>
          <w:trHeight w:val="300"/>
        </w:trPr>
        <w:tc>
          <w:tcPr>
            <w:tcW w:w="1586" w:type="pct"/>
          </w:tcPr>
          <w:p w:rsidRPr="0087102D" w:rsidR="00A623F2" w:rsidRDefault="00A623F2" w14:paraId="55BF2062" w14:textId="77777777">
            <w:pPr>
              <w:rPr>
                <w:rFonts w:ascii="Times New Roman" w:hAnsi="Times New Roman" w:cs="Times New Roman"/>
                <w:sz w:val="22"/>
                <w:szCs w:val="22"/>
              </w:rPr>
            </w:pPr>
            <w:r w:rsidRPr="0087102D">
              <w:rPr>
                <w:rFonts w:ascii="Times New Roman" w:hAnsi="Times New Roman" w:cs="Times New Roman"/>
                <w:sz w:val="22"/>
                <w:szCs w:val="22"/>
              </w:rPr>
              <w:t>Formal Training</w:t>
            </w:r>
          </w:p>
        </w:tc>
        <w:tc>
          <w:tcPr>
            <w:tcW w:w="3414" w:type="pct"/>
          </w:tcPr>
          <w:p w:rsidRPr="0087102D" w:rsidR="00A623F2" w:rsidRDefault="00A623F2" w14:paraId="204A3296" w14:textId="77777777">
            <w:pPr>
              <w:rPr>
                <w:rFonts w:ascii="Times New Roman" w:hAnsi="Times New Roman" w:cs="Times New Roman"/>
                <w:sz w:val="22"/>
                <w:szCs w:val="22"/>
              </w:rPr>
            </w:pPr>
            <w:r w:rsidRPr="0087102D">
              <w:rPr>
                <w:rFonts w:ascii="Times New Roman" w:hAnsi="Times New Roman" w:cs="Times New Roman"/>
                <w:sz w:val="22"/>
                <w:szCs w:val="22"/>
              </w:rPr>
              <w:t>A structured learning activity designed to increase participant knowledge or skills, or to encourage changes in behavior.  To be "formal" it must have a course curriculum with defined learning objectives and include some measures of the effectiveness of the course.</w:t>
            </w:r>
          </w:p>
        </w:tc>
      </w:tr>
      <w:tr w:rsidRPr="0087102D" w:rsidR="00A623F2" w14:paraId="7AD33DF7" w14:textId="77777777">
        <w:trPr>
          <w:trHeight w:val="300"/>
        </w:trPr>
        <w:tc>
          <w:tcPr>
            <w:tcW w:w="1586" w:type="pct"/>
          </w:tcPr>
          <w:p w:rsidRPr="0087102D" w:rsidR="00A623F2" w:rsidRDefault="00A623F2" w14:paraId="1E84FA42" w14:textId="77777777">
            <w:pPr>
              <w:rPr>
                <w:rFonts w:ascii="Times New Roman" w:hAnsi="Times New Roman" w:cs="Times New Roman"/>
                <w:sz w:val="22"/>
                <w:szCs w:val="22"/>
              </w:rPr>
            </w:pPr>
            <w:r w:rsidRPr="0087102D">
              <w:rPr>
                <w:rFonts w:ascii="Times New Roman" w:hAnsi="Times New Roman" w:cs="Times New Roman"/>
                <w:sz w:val="22"/>
                <w:szCs w:val="22"/>
              </w:rPr>
              <w:t>Inter-agency meeting</w:t>
            </w:r>
          </w:p>
        </w:tc>
        <w:tc>
          <w:tcPr>
            <w:tcW w:w="3414" w:type="pct"/>
          </w:tcPr>
          <w:p w:rsidRPr="0087102D" w:rsidR="00A623F2" w:rsidRDefault="00A623F2" w14:paraId="6E818B8B" w14:textId="77777777">
            <w:pPr>
              <w:rPr>
                <w:rFonts w:ascii="Times New Roman" w:hAnsi="Times New Roman" w:cs="Times New Roman"/>
                <w:sz w:val="22"/>
                <w:szCs w:val="22"/>
              </w:rPr>
            </w:pPr>
            <w:r w:rsidRPr="0087102D">
              <w:rPr>
                <w:rFonts w:ascii="Times New Roman" w:hAnsi="Times New Roman" w:cs="Times New Roman"/>
                <w:sz w:val="22"/>
                <w:szCs w:val="22"/>
              </w:rPr>
              <w:t>A meeting involving two or more agencies within the same government to coordinate, plan, or share information.</w:t>
            </w:r>
          </w:p>
        </w:tc>
      </w:tr>
      <w:tr w:rsidRPr="0087102D" w:rsidR="00A623F2" w14:paraId="6811250E" w14:textId="77777777">
        <w:trPr>
          <w:trHeight w:val="300"/>
        </w:trPr>
        <w:tc>
          <w:tcPr>
            <w:tcW w:w="1586" w:type="pct"/>
          </w:tcPr>
          <w:p w:rsidRPr="0087102D" w:rsidR="00A623F2" w:rsidRDefault="00A623F2" w14:paraId="14FD3148" w14:textId="77777777">
            <w:pPr>
              <w:rPr>
                <w:rFonts w:ascii="Times New Roman" w:hAnsi="Times New Roman" w:cs="Times New Roman"/>
                <w:sz w:val="22"/>
                <w:szCs w:val="22"/>
              </w:rPr>
            </w:pPr>
            <w:r w:rsidRPr="0087102D">
              <w:rPr>
                <w:rFonts w:ascii="Times New Roman" w:hAnsi="Times New Roman" w:cs="Times New Roman"/>
                <w:sz w:val="22"/>
                <w:szCs w:val="22"/>
              </w:rPr>
              <w:t>Inter-governmental meeting</w:t>
            </w:r>
          </w:p>
        </w:tc>
        <w:tc>
          <w:tcPr>
            <w:tcW w:w="3414" w:type="pct"/>
          </w:tcPr>
          <w:p w:rsidRPr="0087102D" w:rsidR="00A623F2" w:rsidRDefault="00A623F2" w14:paraId="50585712" w14:textId="77777777">
            <w:pPr>
              <w:rPr>
                <w:rFonts w:ascii="Times New Roman" w:hAnsi="Times New Roman" w:cs="Times New Roman"/>
                <w:sz w:val="22"/>
                <w:szCs w:val="22"/>
              </w:rPr>
            </w:pPr>
            <w:r w:rsidRPr="0087102D">
              <w:rPr>
                <w:rFonts w:ascii="Times New Roman" w:hAnsi="Times New Roman" w:cs="Times New Roman"/>
                <w:sz w:val="22"/>
                <w:szCs w:val="22"/>
              </w:rPr>
              <w:t>A meeting involving representatives from two or more different governments (e.g., bilateral or multilateral coordination).</w:t>
            </w:r>
          </w:p>
        </w:tc>
      </w:tr>
      <w:tr w:rsidRPr="0087102D" w:rsidR="00A623F2" w14:paraId="5FFC125B" w14:textId="77777777">
        <w:trPr>
          <w:trHeight w:val="300"/>
        </w:trPr>
        <w:tc>
          <w:tcPr>
            <w:tcW w:w="1586" w:type="pct"/>
          </w:tcPr>
          <w:p w:rsidRPr="0087102D" w:rsidR="00A623F2" w:rsidRDefault="00A623F2" w14:paraId="74C769EB" w14:textId="77777777">
            <w:pPr>
              <w:rPr>
                <w:rFonts w:ascii="Times New Roman" w:hAnsi="Times New Roman" w:cs="Times New Roman"/>
                <w:sz w:val="22"/>
                <w:szCs w:val="22"/>
              </w:rPr>
            </w:pPr>
            <w:r w:rsidRPr="0087102D">
              <w:rPr>
                <w:rFonts w:ascii="Times New Roman" w:hAnsi="Times New Roman" w:cs="Times New Roman"/>
                <w:sz w:val="22"/>
                <w:szCs w:val="22"/>
              </w:rPr>
              <w:t>Study Tour</w:t>
            </w:r>
          </w:p>
        </w:tc>
        <w:tc>
          <w:tcPr>
            <w:tcW w:w="3414" w:type="pct"/>
          </w:tcPr>
          <w:p w:rsidRPr="0087102D" w:rsidR="00A623F2" w:rsidRDefault="00A623F2" w14:paraId="2137426D" w14:textId="77777777">
            <w:pPr>
              <w:rPr>
                <w:rFonts w:ascii="Times New Roman" w:hAnsi="Times New Roman" w:cs="Times New Roman"/>
                <w:sz w:val="22"/>
                <w:szCs w:val="22"/>
              </w:rPr>
            </w:pPr>
            <w:r w:rsidRPr="0087102D">
              <w:rPr>
                <w:rFonts w:ascii="Times New Roman" w:hAnsi="Times New Roman" w:cs="Times New Roman"/>
                <w:sz w:val="22"/>
                <w:szCs w:val="22"/>
              </w:rPr>
              <w:t>An organized visit to facilities, institutions, or sites to observe and learn from practices or experiences in a real-world setting.</w:t>
            </w:r>
          </w:p>
        </w:tc>
      </w:tr>
      <w:tr w:rsidRPr="0087102D" w:rsidR="00A623F2" w14:paraId="25F90C56" w14:textId="77777777">
        <w:trPr>
          <w:trHeight w:val="300"/>
        </w:trPr>
        <w:tc>
          <w:tcPr>
            <w:tcW w:w="1586" w:type="pct"/>
          </w:tcPr>
          <w:p w:rsidRPr="0087102D" w:rsidR="00A623F2" w:rsidRDefault="00A623F2" w14:paraId="64592731" w14:textId="77777777">
            <w:pPr>
              <w:rPr>
                <w:rFonts w:ascii="Times New Roman" w:hAnsi="Times New Roman" w:cs="Times New Roman"/>
                <w:sz w:val="22"/>
                <w:szCs w:val="22"/>
              </w:rPr>
            </w:pPr>
            <w:r w:rsidRPr="0087102D">
              <w:rPr>
                <w:rFonts w:ascii="Times New Roman" w:hAnsi="Times New Roman" w:cs="Times New Roman"/>
                <w:sz w:val="22"/>
                <w:szCs w:val="22"/>
              </w:rPr>
              <w:t>Workshop</w:t>
            </w:r>
          </w:p>
        </w:tc>
        <w:tc>
          <w:tcPr>
            <w:tcW w:w="3414" w:type="pct"/>
          </w:tcPr>
          <w:p w:rsidRPr="0087102D" w:rsidR="00A623F2" w:rsidRDefault="00A623F2" w14:paraId="4B415F7D" w14:textId="77777777">
            <w:pPr>
              <w:rPr>
                <w:rFonts w:ascii="Times New Roman" w:hAnsi="Times New Roman" w:cs="Times New Roman"/>
                <w:sz w:val="22"/>
                <w:szCs w:val="22"/>
              </w:rPr>
            </w:pPr>
            <w:r w:rsidRPr="0087102D">
              <w:rPr>
                <w:rFonts w:ascii="Times New Roman" w:hAnsi="Times New Roman" w:cs="Times New Roman"/>
                <w:sz w:val="22"/>
                <w:szCs w:val="22"/>
              </w:rPr>
              <w:t>A focused, interactive event—usually smaller in scale than a conference—that emphasizes practical exercises, group work, or problem-solving on a specific topic.</w:t>
            </w:r>
          </w:p>
        </w:tc>
      </w:tr>
      <w:tr w:rsidRPr="0087102D" w:rsidR="00A623F2" w14:paraId="1F56E49D" w14:textId="77777777">
        <w:trPr>
          <w:trHeight w:val="300"/>
        </w:trPr>
        <w:tc>
          <w:tcPr>
            <w:tcW w:w="1586" w:type="pct"/>
          </w:tcPr>
          <w:p w:rsidRPr="0087102D" w:rsidR="00A623F2" w:rsidRDefault="00A623F2" w14:paraId="5E5B157C"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3414" w:type="pct"/>
          </w:tcPr>
          <w:p w:rsidRPr="0087102D" w:rsidR="00A623F2" w:rsidRDefault="00A623F2" w14:paraId="67541282" w14:textId="77777777">
            <w:pPr>
              <w:rPr>
                <w:rFonts w:ascii="Times New Roman" w:hAnsi="Times New Roman" w:cs="Times New Roman"/>
                <w:sz w:val="22"/>
                <w:szCs w:val="22"/>
              </w:rPr>
            </w:pPr>
            <w:r w:rsidRPr="0087102D">
              <w:rPr>
                <w:rFonts w:ascii="Times New Roman" w:hAnsi="Times New Roman" w:cs="Times New Roman"/>
                <w:sz w:val="22"/>
                <w:szCs w:val="22"/>
              </w:rPr>
              <w:t>An event type that does not fit into the categories above.</w:t>
            </w:r>
          </w:p>
        </w:tc>
      </w:tr>
    </w:tbl>
    <w:p w:rsidRPr="0087102D" w:rsidR="00A623F2" w:rsidP="00A623F2" w:rsidRDefault="00A623F2" w14:paraId="638D1747" w14:textId="77777777">
      <w:pPr>
        <w:spacing w:after="0" w:line="240" w:lineRule="auto"/>
        <w:rPr>
          <w:rFonts w:ascii="Times New Roman" w:hAnsi="Times New Roman" w:cs="Times New Roman"/>
          <w:b/>
          <w:bCs/>
          <w:sz w:val="22"/>
          <w:szCs w:val="22"/>
        </w:rPr>
      </w:pPr>
    </w:p>
    <w:p w:rsidRPr="0087102D" w:rsidR="00A623F2" w:rsidP="00A623F2" w:rsidRDefault="00A623F2" w14:paraId="36C2DA22"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Primary Topic</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A623F2" w14:paraId="08B64AE6" w14:textId="77777777">
        <w:trPr>
          <w:trHeight w:val="300"/>
        </w:trPr>
        <w:tc>
          <w:tcPr>
            <w:tcW w:w="1586" w:type="pct"/>
          </w:tcPr>
          <w:p w:rsidRPr="0087102D" w:rsidR="00A623F2" w:rsidRDefault="00A623F2" w14:paraId="6C370DEF"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A623F2" w:rsidRDefault="00A623F2" w14:paraId="171E83E3"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A623F2" w14:paraId="19F3235C" w14:textId="77777777">
        <w:trPr>
          <w:trHeight w:val="300"/>
        </w:trPr>
        <w:tc>
          <w:tcPr>
            <w:tcW w:w="1586" w:type="pct"/>
          </w:tcPr>
          <w:p w:rsidRPr="0087102D" w:rsidR="00A623F2" w:rsidRDefault="00A623F2" w14:paraId="54640C35"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Drug trafficking interdiction </w:t>
            </w:r>
          </w:p>
        </w:tc>
        <w:tc>
          <w:tcPr>
            <w:tcW w:w="3414" w:type="pct"/>
          </w:tcPr>
          <w:p w:rsidRPr="0087102D" w:rsidR="00A623F2" w:rsidRDefault="00A623F2" w14:paraId="1D351F01" w14:textId="77777777">
            <w:pPr>
              <w:rPr>
                <w:rFonts w:ascii="Times New Roman" w:hAnsi="Times New Roman" w:cs="Times New Roman"/>
                <w:sz w:val="22"/>
                <w:szCs w:val="22"/>
              </w:rPr>
            </w:pPr>
            <w:r w:rsidRPr="0087102D">
              <w:rPr>
                <w:rFonts w:ascii="Times New Roman" w:hAnsi="Times New Roman" w:cs="Times New Roman"/>
                <w:sz w:val="22"/>
                <w:szCs w:val="22"/>
              </w:rPr>
              <w:t>Events focused specifically on training, strategy, operations, or cooperation to detect, disrupt, and dismantle drug trafficking networks and operations.</w:t>
            </w:r>
          </w:p>
        </w:tc>
      </w:tr>
      <w:tr w:rsidRPr="0087102D" w:rsidR="00A623F2" w14:paraId="3E990571" w14:textId="77777777">
        <w:trPr>
          <w:trHeight w:val="300"/>
        </w:trPr>
        <w:tc>
          <w:tcPr>
            <w:tcW w:w="1586" w:type="pct"/>
          </w:tcPr>
          <w:p w:rsidRPr="0087102D" w:rsidR="00A623F2" w:rsidRDefault="00A623F2" w14:paraId="1FA04A87"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Legal and Judicial Skills - General </w:t>
            </w:r>
          </w:p>
        </w:tc>
        <w:tc>
          <w:tcPr>
            <w:tcW w:w="3414" w:type="pct"/>
          </w:tcPr>
          <w:p w:rsidRPr="0087102D" w:rsidR="00A623F2" w:rsidRDefault="00A623F2" w14:paraId="6357E92B" w14:textId="77777777">
            <w:pPr>
              <w:rPr>
                <w:rFonts w:ascii="Times New Roman" w:hAnsi="Times New Roman" w:cs="Times New Roman"/>
                <w:sz w:val="22"/>
                <w:szCs w:val="22"/>
              </w:rPr>
            </w:pPr>
            <w:r w:rsidRPr="0087102D">
              <w:rPr>
                <w:rFonts w:ascii="Times New Roman" w:hAnsi="Times New Roman" w:cs="Times New Roman"/>
                <w:sz w:val="22"/>
                <w:szCs w:val="22"/>
              </w:rPr>
              <w:t>Events aimed at strengthening the core competencies of judges, prosecutors, and legal practitioners, such as case management, trial practice, and application of legal principles.</w:t>
            </w:r>
          </w:p>
        </w:tc>
      </w:tr>
      <w:tr w:rsidRPr="0087102D" w:rsidR="00A623F2" w14:paraId="5FBFD6AE" w14:textId="77777777">
        <w:trPr>
          <w:trHeight w:val="300"/>
        </w:trPr>
        <w:tc>
          <w:tcPr>
            <w:tcW w:w="1586" w:type="pct"/>
          </w:tcPr>
          <w:p w:rsidRPr="0087102D" w:rsidR="00A623F2" w:rsidRDefault="00A623F2" w14:paraId="0F728C55"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Law Enforcement &amp; Investigation Skills - General </w:t>
            </w:r>
          </w:p>
        </w:tc>
        <w:tc>
          <w:tcPr>
            <w:tcW w:w="3414" w:type="pct"/>
          </w:tcPr>
          <w:p w:rsidRPr="0087102D" w:rsidR="00A623F2" w:rsidRDefault="00A623F2" w14:paraId="387E48E9" w14:textId="77777777">
            <w:pPr>
              <w:rPr>
                <w:rFonts w:ascii="Times New Roman" w:hAnsi="Times New Roman" w:cs="Times New Roman"/>
                <w:sz w:val="22"/>
                <w:szCs w:val="22"/>
              </w:rPr>
            </w:pPr>
            <w:r w:rsidRPr="0087102D">
              <w:rPr>
                <w:rFonts w:ascii="Times New Roman" w:hAnsi="Times New Roman" w:cs="Times New Roman"/>
                <w:sz w:val="22"/>
                <w:szCs w:val="22"/>
              </w:rPr>
              <w:t>Events covering fundamental policing and investigative practices, including interviewing, evidence handling, surveillance, and case documentation.</w:t>
            </w:r>
          </w:p>
        </w:tc>
      </w:tr>
      <w:tr w:rsidRPr="0087102D" w:rsidR="00A623F2" w14:paraId="20228F05" w14:textId="77777777">
        <w:trPr>
          <w:trHeight w:val="300"/>
        </w:trPr>
        <w:tc>
          <w:tcPr>
            <w:tcW w:w="1586" w:type="pct"/>
          </w:tcPr>
          <w:p w:rsidRPr="0087102D" w:rsidR="00A623F2" w:rsidRDefault="00A623F2" w14:paraId="5D9BA85A"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Financial and economic crimes </w:t>
            </w:r>
          </w:p>
        </w:tc>
        <w:tc>
          <w:tcPr>
            <w:tcW w:w="3414" w:type="pct"/>
          </w:tcPr>
          <w:p w:rsidRPr="0087102D" w:rsidR="00A623F2" w:rsidRDefault="00A623F2" w14:paraId="3796680D" w14:textId="77777777">
            <w:pPr>
              <w:rPr>
                <w:rFonts w:ascii="Times New Roman" w:hAnsi="Times New Roman" w:cs="Times New Roman"/>
                <w:sz w:val="22"/>
                <w:szCs w:val="22"/>
              </w:rPr>
            </w:pPr>
            <w:r w:rsidRPr="0087102D">
              <w:rPr>
                <w:rFonts w:ascii="Times New Roman" w:hAnsi="Times New Roman" w:cs="Times New Roman"/>
                <w:sz w:val="22"/>
                <w:szCs w:val="22"/>
              </w:rPr>
              <w:t>Events addressing investigation, prosecution, or prevention of money laundering, fraud, corruption, sanctions evasion, or other financial crimes linked to organized crime.</w:t>
            </w:r>
          </w:p>
        </w:tc>
      </w:tr>
      <w:tr w:rsidRPr="0087102D" w:rsidR="00A623F2" w14:paraId="398B7369" w14:textId="77777777">
        <w:trPr>
          <w:trHeight w:val="300"/>
        </w:trPr>
        <w:tc>
          <w:tcPr>
            <w:tcW w:w="1586" w:type="pct"/>
          </w:tcPr>
          <w:p w:rsidRPr="0087102D" w:rsidR="00A623F2" w:rsidRDefault="00A623F2" w14:paraId="68D5738D"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Digital &amp; cybercrime</w:t>
            </w:r>
          </w:p>
        </w:tc>
        <w:tc>
          <w:tcPr>
            <w:tcW w:w="3414" w:type="pct"/>
          </w:tcPr>
          <w:p w:rsidRPr="0087102D" w:rsidR="00A623F2" w:rsidRDefault="00A623F2" w14:paraId="5FBEE607" w14:textId="77777777">
            <w:pPr>
              <w:rPr>
                <w:rFonts w:ascii="Times New Roman" w:hAnsi="Times New Roman" w:cs="Times New Roman"/>
                <w:sz w:val="22"/>
                <w:szCs w:val="22"/>
              </w:rPr>
            </w:pPr>
            <w:r w:rsidRPr="0087102D">
              <w:rPr>
                <w:rFonts w:ascii="Times New Roman" w:hAnsi="Times New Roman" w:cs="Times New Roman"/>
                <w:sz w:val="22"/>
                <w:szCs w:val="22"/>
              </w:rPr>
              <w:t>Events on investigating cyber-enabled crimes, collecting and preserving digital evidence, and countering online criminal activity.</w:t>
            </w:r>
          </w:p>
        </w:tc>
      </w:tr>
      <w:tr w:rsidRPr="0087102D" w:rsidR="00A623F2" w14:paraId="42B8FEE1" w14:textId="77777777">
        <w:trPr>
          <w:trHeight w:val="300"/>
        </w:trPr>
        <w:tc>
          <w:tcPr>
            <w:tcW w:w="1586" w:type="pct"/>
          </w:tcPr>
          <w:p w:rsidRPr="0087102D" w:rsidR="00A623F2" w:rsidRDefault="00A623F2" w14:paraId="35D746F5"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Forensic Sciences (e.g., crime scene, lab, expert testimony)</w:t>
            </w:r>
          </w:p>
        </w:tc>
        <w:tc>
          <w:tcPr>
            <w:tcW w:w="3414" w:type="pct"/>
          </w:tcPr>
          <w:p w:rsidRPr="0087102D" w:rsidR="00A623F2" w:rsidRDefault="00A623F2" w14:paraId="1EC9E73E" w14:textId="77777777">
            <w:pPr>
              <w:rPr>
                <w:rFonts w:ascii="Times New Roman" w:hAnsi="Times New Roman" w:cs="Times New Roman"/>
                <w:sz w:val="22"/>
                <w:szCs w:val="22"/>
              </w:rPr>
            </w:pPr>
            <w:r w:rsidRPr="0087102D">
              <w:rPr>
                <w:rFonts w:ascii="Times New Roman" w:hAnsi="Times New Roman" w:cs="Times New Roman"/>
                <w:sz w:val="22"/>
                <w:szCs w:val="22"/>
              </w:rPr>
              <w:t>Events focused on scientific methods to collect, analyze, and present evidence in support of criminal investigations and prosecutions.</w:t>
            </w:r>
          </w:p>
        </w:tc>
      </w:tr>
      <w:tr w:rsidRPr="0087102D" w:rsidR="00A623F2" w14:paraId="67DD43CE" w14:textId="77777777">
        <w:trPr>
          <w:trHeight w:val="300"/>
        </w:trPr>
        <w:tc>
          <w:tcPr>
            <w:tcW w:w="1586" w:type="pct"/>
          </w:tcPr>
          <w:p w:rsidRPr="0087102D" w:rsidR="00A623F2" w:rsidRDefault="00A623F2" w14:paraId="4E16D0E8"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lastRenderedPageBreak/>
              <w:t xml:space="preserve">Border security and customs inspections </w:t>
            </w:r>
          </w:p>
        </w:tc>
        <w:tc>
          <w:tcPr>
            <w:tcW w:w="3414" w:type="pct"/>
          </w:tcPr>
          <w:p w:rsidRPr="0087102D" w:rsidR="00A623F2" w:rsidRDefault="00A623F2" w14:paraId="5C5945F2" w14:textId="77777777">
            <w:pPr>
              <w:rPr>
                <w:rFonts w:ascii="Times New Roman" w:hAnsi="Times New Roman" w:cs="Times New Roman"/>
                <w:sz w:val="22"/>
                <w:szCs w:val="22"/>
              </w:rPr>
            </w:pPr>
            <w:r w:rsidRPr="0087102D">
              <w:rPr>
                <w:rFonts w:ascii="Times New Roman" w:hAnsi="Times New Roman" w:cs="Times New Roman"/>
                <w:sz w:val="22"/>
                <w:szCs w:val="22"/>
              </w:rPr>
              <w:t>Events aimed at enhancing the detection and interdiction of illicit goods and individuals at ports of entry and border crossing points.</w:t>
            </w:r>
          </w:p>
        </w:tc>
      </w:tr>
      <w:tr w:rsidRPr="0087102D" w:rsidR="00A623F2" w14:paraId="5DDCF658" w14:textId="77777777">
        <w:trPr>
          <w:trHeight w:val="300"/>
        </w:trPr>
        <w:tc>
          <w:tcPr>
            <w:tcW w:w="1586" w:type="pct"/>
          </w:tcPr>
          <w:p w:rsidRPr="0087102D" w:rsidR="00A623F2" w:rsidRDefault="00A623F2" w14:paraId="2E7F2F72"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Maritime security and operations</w:t>
            </w:r>
          </w:p>
        </w:tc>
        <w:tc>
          <w:tcPr>
            <w:tcW w:w="3414" w:type="pct"/>
          </w:tcPr>
          <w:p w:rsidRPr="0087102D" w:rsidR="00A623F2" w:rsidRDefault="00A623F2" w14:paraId="604BFAAF" w14:textId="77777777">
            <w:pPr>
              <w:rPr>
                <w:rFonts w:ascii="Times New Roman" w:hAnsi="Times New Roman" w:cs="Times New Roman"/>
                <w:sz w:val="22"/>
                <w:szCs w:val="22"/>
              </w:rPr>
            </w:pPr>
            <w:r w:rsidRPr="0087102D">
              <w:rPr>
                <w:rFonts w:ascii="Times New Roman" w:hAnsi="Times New Roman" w:cs="Times New Roman"/>
                <w:sz w:val="22"/>
                <w:szCs w:val="22"/>
              </w:rPr>
              <w:t>Events focused on monitoring, patrolling, and interdicting illicit activity in territorial waters and maritime zones.</w:t>
            </w:r>
          </w:p>
        </w:tc>
      </w:tr>
      <w:tr w:rsidRPr="0087102D" w:rsidR="00A623F2" w14:paraId="3675547F" w14:textId="77777777">
        <w:trPr>
          <w:trHeight w:val="300"/>
        </w:trPr>
        <w:tc>
          <w:tcPr>
            <w:tcW w:w="1586" w:type="pct"/>
          </w:tcPr>
          <w:p w:rsidRPr="0087102D" w:rsidR="00A623F2" w:rsidRDefault="00A623F2" w14:paraId="00E387F5"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Prison and corrections security / management</w:t>
            </w:r>
          </w:p>
        </w:tc>
        <w:tc>
          <w:tcPr>
            <w:tcW w:w="3414" w:type="pct"/>
          </w:tcPr>
          <w:p w:rsidRPr="0087102D" w:rsidR="00A623F2" w:rsidRDefault="00A623F2" w14:paraId="33E36A64" w14:textId="77777777">
            <w:pPr>
              <w:rPr>
                <w:rFonts w:ascii="Times New Roman" w:hAnsi="Times New Roman" w:cs="Times New Roman"/>
                <w:sz w:val="22"/>
                <w:szCs w:val="22"/>
              </w:rPr>
            </w:pPr>
            <w:r w:rsidRPr="0087102D">
              <w:rPr>
                <w:rFonts w:ascii="Times New Roman" w:hAnsi="Times New Roman" w:cs="Times New Roman"/>
                <w:sz w:val="22"/>
                <w:szCs w:val="22"/>
              </w:rPr>
              <w:t>Events addressing the secure, humane, and effective management of detention facilities, including measures to counter corruption, organized crime influence, and radicalization.</w:t>
            </w:r>
          </w:p>
        </w:tc>
      </w:tr>
      <w:tr w:rsidRPr="0087102D" w:rsidR="00A623F2" w14:paraId="406920A8" w14:textId="77777777">
        <w:trPr>
          <w:trHeight w:val="300"/>
        </w:trPr>
        <w:tc>
          <w:tcPr>
            <w:tcW w:w="1586" w:type="pct"/>
          </w:tcPr>
          <w:p w:rsidRPr="0087102D" w:rsidR="00A623F2" w:rsidRDefault="00A623F2" w14:paraId="4E376D21"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Technical tools and officer safety (e.g., body-worn cameras, NIIE, canine handling, hazmat)</w:t>
            </w:r>
          </w:p>
        </w:tc>
        <w:tc>
          <w:tcPr>
            <w:tcW w:w="3414" w:type="pct"/>
          </w:tcPr>
          <w:p w:rsidRPr="0087102D" w:rsidR="00A623F2" w:rsidRDefault="00A623F2" w14:paraId="3F627D2E" w14:textId="77777777">
            <w:pPr>
              <w:rPr>
                <w:rFonts w:ascii="Times New Roman" w:hAnsi="Times New Roman" w:cs="Times New Roman"/>
                <w:sz w:val="22"/>
                <w:szCs w:val="22"/>
              </w:rPr>
            </w:pPr>
            <w:r w:rsidRPr="0087102D">
              <w:rPr>
                <w:rFonts w:ascii="Times New Roman" w:hAnsi="Times New Roman" w:cs="Times New Roman"/>
                <w:sz w:val="22"/>
                <w:szCs w:val="22"/>
              </w:rPr>
              <w:t>Events on the use, maintenance, or deployment of specialized equipment and techniques to improve operational effectiveness and officer safety.</w:t>
            </w:r>
          </w:p>
        </w:tc>
      </w:tr>
      <w:tr w:rsidRPr="0087102D" w:rsidR="00A623F2" w14:paraId="44EB56B3" w14:textId="77777777">
        <w:trPr>
          <w:trHeight w:val="300"/>
        </w:trPr>
        <w:tc>
          <w:tcPr>
            <w:tcW w:w="1586" w:type="pct"/>
          </w:tcPr>
          <w:p w:rsidRPr="0087102D" w:rsidR="00A623F2" w:rsidRDefault="00A623F2" w14:paraId="1C16A9CC"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Data analysis / IT management / Intelligence sharing</w:t>
            </w:r>
          </w:p>
        </w:tc>
        <w:tc>
          <w:tcPr>
            <w:tcW w:w="3414" w:type="pct"/>
          </w:tcPr>
          <w:p w:rsidRPr="0087102D" w:rsidR="00A623F2" w:rsidRDefault="00A623F2" w14:paraId="2C7CA5A4" w14:textId="77777777">
            <w:pPr>
              <w:rPr>
                <w:rFonts w:ascii="Times New Roman" w:hAnsi="Times New Roman" w:cs="Times New Roman"/>
                <w:sz w:val="22"/>
                <w:szCs w:val="22"/>
              </w:rPr>
            </w:pPr>
            <w:r w:rsidRPr="0087102D">
              <w:rPr>
                <w:rFonts w:ascii="Times New Roman" w:hAnsi="Times New Roman" w:cs="Times New Roman"/>
                <w:sz w:val="22"/>
                <w:szCs w:val="22"/>
              </w:rPr>
              <w:t>Events focused on managing data, analyzing crime trends, and securely sharing intelligence across agencies and borders.</w:t>
            </w:r>
          </w:p>
        </w:tc>
      </w:tr>
      <w:tr w:rsidRPr="0087102D" w:rsidR="00A623F2" w14:paraId="130666CF" w14:textId="77777777">
        <w:trPr>
          <w:trHeight w:val="300"/>
        </w:trPr>
        <w:tc>
          <w:tcPr>
            <w:tcW w:w="1586" w:type="pct"/>
          </w:tcPr>
          <w:p w:rsidRPr="0087102D" w:rsidR="00A623F2" w:rsidRDefault="00A623F2" w14:paraId="1369EDDE" w14:textId="0375330D">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Police Management (Leadership, HR, internal affairs, </w:t>
            </w:r>
            <w:r w:rsidRPr="0087102D" w:rsidR="006E1989">
              <w:rPr>
                <w:rFonts w:ascii="Times New Roman" w:hAnsi="Times New Roman" w:eastAsia="Times New Roman" w:cs="Times New Roman"/>
                <w:color w:val="000000"/>
                <w:kern w:val="0"/>
                <w:sz w:val="22"/>
                <w:szCs w:val="22"/>
                <w14:ligatures w14:val="none"/>
              </w:rPr>
              <w:t>etc.</w:t>
            </w:r>
            <w:r w:rsidRPr="0087102D">
              <w:rPr>
                <w:rFonts w:ascii="Times New Roman" w:hAnsi="Times New Roman" w:eastAsia="Times New Roman" w:cs="Times New Roman"/>
                <w:color w:val="000000"/>
                <w:kern w:val="0"/>
                <w:sz w:val="22"/>
                <w:szCs w:val="22"/>
                <w14:ligatures w14:val="none"/>
              </w:rPr>
              <w:t xml:space="preserve">) </w:t>
            </w:r>
          </w:p>
        </w:tc>
        <w:tc>
          <w:tcPr>
            <w:tcW w:w="3414" w:type="pct"/>
          </w:tcPr>
          <w:p w:rsidRPr="0087102D" w:rsidR="00A623F2" w:rsidRDefault="00A623F2" w14:paraId="61D71325" w14:textId="77777777">
            <w:pPr>
              <w:rPr>
                <w:rFonts w:ascii="Times New Roman" w:hAnsi="Times New Roman" w:cs="Times New Roman"/>
                <w:sz w:val="22"/>
                <w:szCs w:val="22"/>
              </w:rPr>
            </w:pPr>
            <w:r w:rsidRPr="0087102D">
              <w:rPr>
                <w:rFonts w:ascii="Times New Roman" w:hAnsi="Times New Roman" w:cs="Times New Roman"/>
                <w:sz w:val="22"/>
                <w:szCs w:val="22"/>
              </w:rPr>
              <w:t>Events addressing supervisory, administrative, and ethical responsibilities in managing law enforcement organizations.</w:t>
            </w:r>
          </w:p>
        </w:tc>
      </w:tr>
      <w:tr w:rsidRPr="0087102D" w:rsidR="00A623F2" w14:paraId="6FC3E0DC" w14:textId="77777777">
        <w:trPr>
          <w:trHeight w:val="300"/>
        </w:trPr>
        <w:tc>
          <w:tcPr>
            <w:tcW w:w="1586" w:type="pct"/>
          </w:tcPr>
          <w:p w:rsidRPr="0087102D" w:rsidR="00A623F2" w:rsidRDefault="00A623F2" w14:paraId="77A2CA0B"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Policing Approaches &amp; Techniques </w:t>
            </w:r>
          </w:p>
        </w:tc>
        <w:tc>
          <w:tcPr>
            <w:tcW w:w="3414" w:type="pct"/>
          </w:tcPr>
          <w:p w:rsidRPr="0087102D" w:rsidR="00A623F2" w:rsidRDefault="00A623F2" w14:paraId="3B2E06B3" w14:textId="77777777">
            <w:pPr>
              <w:rPr>
                <w:rFonts w:ascii="Times New Roman" w:hAnsi="Times New Roman" w:cs="Times New Roman"/>
                <w:sz w:val="22"/>
                <w:szCs w:val="22"/>
              </w:rPr>
            </w:pPr>
            <w:r w:rsidRPr="0087102D">
              <w:rPr>
                <w:rFonts w:ascii="Times New Roman" w:hAnsi="Times New Roman" w:cs="Times New Roman"/>
                <w:sz w:val="22"/>
                <w:szCs w:val="22"/>
              </w:rPr>
              <w:t>Events on policing models and practices, such as community policing, problem-oriented policing, or specialized tactics for crime prevention and response.</w:t>
            </w:r>
          </w:p>
        </w:tc>
      </w:tr>
      <w:tr w:rsidRPr="0087102D" w:rsidR="00A623F2" w14:paraId="5CD6C1E6" w14:textId="77777777">
        <w:trPr>
          <w:trHeight w:val="300"/>
        </w:trPr>
        <w:tc>
          <w:tcPr>
            <w:tcW w:w="1586" w:type="pct"/>
          </w:tcPr>
          <w:p w:rsidRPr="0087102D" w:rsidR="00A623F2" w:rsidRDefault="00A623F2" w14:paraId="48963DF9"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Legal and policy frameworks</w:t>
            </w:r>
          </w:p>
        </w:tc>
        <w:tc>
          <w:tcPr>
            <w:tcW w:w="3414" w:type="pct"/>
          </w:tcPr>
          <w:p w:rsidRPr="0087102D" w:rsidR="00A623F2" w:rsidRDefault="00A623F2" w14:paraId="46D46295" w14:textId="77777777">
            <w:pPr>
              <w:rPr>
                <w:rFonts w:ascii="Times New Roman" w:hAnsi="Times New Roman" w:cs="Times New Roman"/>
                <w:sz w:val="22"/>
                <w:szCs w:val="22"/>
              </w:rPr>
            </w:pPr>
            <w:r w:rsidRPr="0087102D">
              <w:rPr>
                <w:rFonts w:ascii="Times New Roman" w:hAnsi="Times New Roman" w:cs="Times New Roman"/>
                <w:sz w:val="22"/>
                <w:szCs w:val="22"/>
              </w:rPr>
              <w:t>Events focused on the development, interpretation, or application of laws, regulations, and policies that enable effective crime control and justice sector cooperation.</w:t>
            </w:r>
          </w:p>
        </w:tc>
      </w:tr>
      <w:tr w:rsidRPr="0087102D" w:rsidR="00A623F2" w14:paraId="58DB8305" w14:textId="77777777">
        <w:trPr>
          <w:trHeight w:val="300"/>
        </w:trPr>
        <w:tc>
          <w:tcPr>
            <w:tcW w:w="1586" w:type="pct"/>
          </w:tcPr>
          <w:p w:rsidRPr="0087102D" w:rsidR="00A623F2" w:rsidRDefault="00A623F2" w14:paraId="35D9713E"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Counterterrorism and Terrorist finance </w:t>
            </w:r>
          </w:p>
        </w:tc>
        <w:tc>
          <w:tcPr>
            <w:tcW w:w="3414" w:type="pct"/>
          </w:tcPr>
          <w:p w:rsidRPr="0087102D" w:rsidR="00A623F2" w:rsidRDefault="00A623F2" w14:paraId="71DA2572" w14:textId="77777777">
            <w:pPr>
              <w:rPr>
                <w:rFonts w:ascii="Times New Roman" w:hAnsi="Times New Roman" w:cs="Times New Roman"/>
                <w:sz w:val="22"/>
                <w:szCs w:val="22"/>
              </w:rPr>
            </w:pPr>
            <w:r w:rsidRPr="0087102D">
              <w:rPr>
                <w:rFonts w:ascii="Times New Roman" w:hAnsi="Times New Roman" w:cs="Times New Roman"/>
                <w:sz w:val="22"/>
                <w:szCs w:val="22"/>
              </w:rPr>
              <w:t>Events focused on identifying, investigating, or disrupting terrorist activity, including the financial networks that support it.</w:t>
            </w:r>
          </w:p>
        </w:tc>
      </w:tr>
      <w:tr w:rsidRPr="0087102D" w:rsidR="00A623F2" w14:paraId="3FD3ACFF" w14:textId="77777777">
        <w:trPr>
          <w:trHeight w:val="300"/>
        </w:trPr>
        <w:tc>
          <w:tcPr>
            <w:tcW w:w="1586" w:type="pct"/>
          </w:tcPr>
          <w:p w:rsidRPr="0087102D" w:rsidR="00A623F2" w:rsidRDefault="00A623F2" w14:paraId="783E335A"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 xml:space="preserve">Other Transnational Organized Crime topics (e.g., counter trafficking of arms, people, wildlife, etc.) </w:t>
            </w:r>
          </w:p>
        </w:tc>
        <w:tc>
          <w:tcPr>
            <w:tcW w:w="3414" w:type="pct"/>
          </w:tcPr>
          <w:p w:rsidRPr="0087102D" w:rsidR="00A623F2" w:rsidRDefault="00A623F2" w14:paraId="0544EA0D" w14:textId="77777777">
            <w:pPr>
              <w:rPr>
                <w:rFonts w:ascii="Times New Roman" w:hAnsi="Times New Roman" w:cs="Times New Roman"/>
                <w:sz w:val="22"/>
                <w:szCs w:val="22"/>
              </w:rPr>
            </w:pPr>
            <w:r w:rsidRPr="0087102D">
              <w:rPr>
                <w:rFonts w:ascii="Times New Roman" w:hAnsi="Times New Roman" w:cs="Times New Roman"/>
                <w:sz w:val="22"/>
                <w:szCs w:val="22"/>
              </w:rPr>
              <w:t>Events addressing additional forms of organized crime not covered above, including illicit trafficking of weapons, persons, and protected species.</w:t>
            </w:r>
          </w:p>
        </w:tc>
      </w:tr>
      <w:tr w:rsidRPr="0087102D" w:rsidR="00A623F2" w14:paraId="49D46993" w14:textId="77777777">
        <w:trPr>
          <w:trHeight w:val="300"/>
        </w:trPr>
        <w:tc>
          <w:tcPr>
            <w:tcW w:w="1586" w:type="pct"/>
          </w:tcPr>
          <w:p w:rsidRPr="0087102D" w:rsidR="00A623F2" w:rsidRDefault="00A623F2" w14:paraId="36A075EC" w14:textId="77777777">
            <w:pPr>
              <w:rPr>
                <w:rFonts w:ascii="Times New Roman" w:hAnsi="Times New Roman" w:cs="Times New Roman"/>
                <w:b/>
                <w:bCs/>
                <w:sz w:val="22"/>
                <w:szCs w:val="22"/>
              </w:rPr>
            </w:pPr>
            <w:r w:rsidRPr="0087102D">
              <w:rPr>
                <w:rFonts w:ascii="Times New Roman" w:hAnsi="Times New Roman" w:eastAsia="Times New Roman" w:cs="Times New Roman"/>
                <w:color w:val="000000"/>
                <w:kern w:val="0"/>
                <w:sz w:val="22"/>
                <w:szCs w:val="22"/>
                <w14:ligatures w14:val="none"/>
              </w:rPr>
              <w:t>Other</w:t>
            </w:r>
          </w:p>
        </w:tc>
        <w:tc>
          <w:tcPr>
            <w:tcW w:w="3414" w:type="pct"/>
          </w:tcPr>
          <w:p w:rsidRPr="0087102D" w:rsidR="00A623F2" w:rsidRDefault="00A623F2" w14:paraId="44D8BCEB" w14:textId="77777777">
            <w:pPr>
              <w:rPr>
                <w:rFonts w:ascii="Times New Roman" w:hAnsi="Times New Roman" w:cs="Times New Roman"/>
                <w:sz w:val="22"/>
                <w:szCs w:val="22"/>
              </w:rPr>
            </w:pPr>
            <w:r w:rsidRPr="0087102D">
              <w:rPr>
                <w:rFonts w:ascii="Times New Roman" w:hAnsi="Times New Roman" w:cs="Times New Roman"/>
                <w:sz w:val="22"/>
                <w:szCs w:val="22"/>
              </w:rPr>
              <w:t>Events that do not fall into the categories above</w:t>
            </w:r>
          </w:p>
        </w:tc>
      </w:tr>
    </w:tbl>
    <w:p w:rsidRPr="0087102D" w:rsidR="00A623F2" w:rsidP="00A623F2" w:rsidRDefault="00A623F2" w14:paraId="74E2FCF3" w14:textId="77777777">
      <w:pPr>
        <w:spacing w:after="0" w:line="240" w:lineRule="auto"/>
        <w:rPr>
          <w:rFonts w:ascii="Times New Roman" w:hAnsi="Times New Roman" w:cs="Times New Roman"/>
          <w:b/>
          <w:bCs/>
          <w:sz w:val="22"/>
          <w:szCs w:val="22"/>
        </w:rPr>
      </w:pPr>
    </w:p>
    <w:p w:rsidRPr="0087102D" w:rsidR="00A623F2" w:rsidP="00A623F2" w:rsidRDefault="00A623F2" w14:paraId="430EDA3B"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A623F2" w14:paraId="4293DB57" w14:textId="77777777">
        <w:trPr>
          <w:trHeight w:val="300"/>
        </w:trPr>
        <w:tc>
          <w:tcPr>
            <w:tcW w:w="1586" w:type="pct"/>
          </w:tcPr>
          <w:p w:rsidRPr="0087102D" w:rsidR="00A623F2" w:rsidRDefault="00A623F2" w14:paraId="2BD6EF43"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A623F2" w:rsidRDefault="00A623F2" w14:paraId="6FA5B168"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A623F2" w14:paraId="2FF7FFBB" w14:textId="77777777">
        <w:trPr>
          <w:trHeight w:val="300"/>
        </w:trPr>
        <w:tc>
          <w:tcPr>
            <w:tcW w:w="1586" w:type="pct"/>
          </w:tcPr>
          <w:p w:rsidRPr="0087102D" w:rsidR="00A623F2" w:rsidRDefault="00A623F2" w14:paraId="3D527C7C" w14:textId="77777777">
            <w:pPr>
              <w:rPr>
                <w:rFonts w:ascii="Times New Roman" w:hAnsi="Times New Roman" w:cs="Times New Roman"/>
                <w:sz w:val="22"/>
                <w:szCs w:val="22"/>
              </w:rPr>
            </w:pPr>
            <w:r w:rsidRPr="0087102D">
              <w:rPr>
                <w:rFonts w:ascii="Times New Roman" w:hAnsi="Times New Roman" w:cs="Times New Roman"/>
                <w:sz w:val="22"/>
                <w:szCs w:val="22"/>
              </w:rPr>
              <w:t>Tentative</w:t>
            </w:r>
          </w:p>
        </w:tc>
        <w:tc>
          <w:tcPr>
            <w:tcW w:w="3414" w:type="pct"/>
          </w:tcPr>
          <w:p w:rsidRPr="0087102D" w:rsidR="00A623F2" w:rsidRDefault="00A623F2" w14:paraId="207E7FC2" w14:textId="77777777">
            <w:pPr>
              <w:rPr>
                <w:rFonts w:ascii="Times New Roman" w:hAnsi="Times New Roman" w:cs="Times New Roman"/>
                <w:sz w:val="22"/>
                <w:szCs w:val="22"/>
              </w:rPr>
            </w:pPr>
            <w:r w:rsidRPr="0087102D">
              <w:rPr>
                <w:rFonts w:ascii="Times New Roman" w:hAnsi="Times New Roman" w:cs="Times New Roman"/>
                <w:sz w:val="22"/>
                <w:szCs w:val="22"/>
              </w:rPr>
              <w:t>Event is planned but not yet finalized; details such as date, location, funding, participants, or approvals are still subject to change</w:t>
            </w:r>
          </w:p>
        </w:tc>
      </w:tr>
      <w:tr w:rsidRPr="0087102D" w:rsidR="00A623F2" w14:paraId="4FBEA602" w14:textId="77777777">
        <w:trPr>
          <w:trHeight w:val="300"/>
        </w:trPr>
        <w:tc>
          <w:tcPr>
            <w:tcW w:w="1586" w:type="pct"/>
          </w:tcPr>
          <w:p w:rsidRPr="0087102D" w:rsidR="00A623F2" w:rsidRDefault="00A623F2" w14:paraId="581A82FF" w14:textId="77777777">
            <w:pPr>
              <w:rPr>
                <w:rFonts w:ascii="Times New Roman" w:hAnsi="Times New Roman" w:cs="Times New Roman"/>
                <w:sz w:val="22"/>
                <w:szCs w:val="22"/>
              </w:rPr>
            </w:pPr>
            <w:r w:rsidRPr="0087102D">
              <w:rPr>
                <w:rFonts w:ascii="Times New Roman" w:hAnsi="Times New Roman" w:cs="Times New Roman"/>
                <w:sz w:val="22"/>
                <w:szCs w:val="22"/>
              </w:rPr>
              <w:t>Confirmed</w:t>
            </w:r>
          </w:p>
        </w:tc>
        <w:tc>
          <w:tcPr>
            <w:tcW w:w="3414" w:type="pct"/>
          </w:tcPr>
          <w:p w:rsidRPr="0087102D" w:rsidR="00A623F2" w:rsidRDefault="00A623F2" w14:paraId="0C205738" w14:textId="77777777">
            <w:pPr>
              <w:rPr>
                <w:rFonts w:ascii="Times New Roman" w:hAnsi="Times New Roman" w:cs="Times New Roman"/>
                <w:sz w:val="22"/>
                <w:szCs w:val="22"/>
              </w:rPr>
            </w:pPr>
            <w:r w:rsidRPr="0087102D">
              <w:rPr>
                <w:rFonts w:ascii="Times New Roman" w:hAnsi="Times New Roman" w:cs="Times New Roman"/>
                <w:sz w:val="22"/>
                <w:szCs w:val="22"/>
              </w:rPr>
              <w:t>Event is finalized and approved; the event details (date, location, participants, and resources) are not expected to change.</w:t>
            </w:r>
          </w:p>
        </w:tc>
      </w:tr>
    </w:tbl>
    <w:p w:rsidRPr="0087102D" w:rsidR="00A623F2" w:rsidP="00A623F2" w:rsidRDefault="00A623F2" w14:paraId="5FF36A13" w14:textId="77777777">
      <w:pPr>
        <w:spacing w:after="0" w:line="240" w:lineRule="auto"/>
        <w:rPr>
          <w:rFonts w:ascii="Times New Roman" w:hAnsi="Times New Roman" w:cs="Times New Roman"/>
          <w:b/>
          <w:bCs/>
          <w:sz w:val="22"/>
          <w:szCs w:val="22"/>
        </w:rPr>
      </w:pPr>
    </w:p>
    <w:p w:rsidRPr="0087102D" w:rsidR="00A623F2" w:rsidP="00A623F2" w:rsidRDefault="00A623F2" w14:paraId="18394275" w14:textId="77777777">
      <w:pPr>
        <w:spacing w:after="0" w:line="240" w:lineRule="auto"/>
        <w:rPr>
          <w:rFonts w:ascii="Times New Roman" w:hAnsi="Times New Roman" w:cs="Times New Roman"/>
          <w:b/>
          <w:bCs/>
          <w:sz w:val="22"/>
          <w:szCs w:val="22"/>
        </w:rPr>
      </w:pPr>
    </w:p>
    <w:p w:rsidRPr="0087102D" w:rsidR="00A623F2" w:rsidP="00A623F2" w:rsidRDefault="00A623F2" w14:paraId="67B73707"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Number of Participant Countries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A623F2" w14:paraId="6EFAC46A" w14:textId="77777777">
        <w:trPr>
          <w:trHeight w:val="300"/>
        </w:trPr>
        <w:tc>
          <w:tcPr>
            <w:tcW w:w="1586" w:type="pct"/>
          </w:tcPr>
          <w:p w:rsidRPr="0087102D" w:rsidR="00A623F2" w:rsidRDefault="00A623F2" w14:paraId="7AC6EE0B"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A623F2" w:rsidRDefault="00A623F2" w14:paraId="3CA7086B"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A623F2" w14:paraId="766ECFDC" w14:textId="77777777">
        <w:trPr>
          <w:trHeight w:val="300"/>
        </w:trPr>
        <w:tc>
          <w:tcPr>
            <w:tcW w:w="1586" w:type="pct"/>
          </w:tcPr>
          <w:p w:rsidRPr="0087102D" w:rsidR="00A623F2" w:rsidRDefault="00A623F2" w14:paraId="254E04A8" w14:textId="77777777">
            <w:pPr>
              <w:rPr>
                <w:rFonts w:ascii="Times New Roman" w:hAnsi="Times New Roman" w:cs="Times New Roman"/>
                <w:sz w:val="22"/>
                <w:szCs w:val="22"/>
              </w:rPr>
            </w:pPr>
            <w:r w:rsidRPr="0087102D">
              <w:rPr>
                <w:rFonts w:ascii="Times New Roman" w:hAnsi="Times New Roman" w:cs="Times New Roman"/>
                <w:sz w:val="22"/>
                <w:szCs w:val="22"/>
              </w:rPr>
              <w:t>Participants from 10 or fewer countries</w:t>
            </w:r>
          </w:p>
        </w:tc>
        <w:tc>
          <w:tcPr>
            <w:tcW w:w="3414" w:type="pct"/>
          </w:tcPr>
          <w:p w:rsidRPr="0087102D" w:rsidR="00A623F2" w:rsidRDefault="00A623F2" w14:paraId="3D15551B" w14:textId="77777777">
            <w:pPr>
              <w:rPr>
                <w:rFonts w:ascii="Times New Roman" w:hAnsi="Times New Roman" w:cs="Times New Roman"/>
                <w:sz w:val="22"/>
                <w:szCs w:val="22"/>
              </w:rPr>
            </w:pPr>
            <w:r w:rsidRPr="0087102D">
              <w:rPr>
                <w:rFonts w:ascii="Times New Roman" w:hAnsi="Times New Roman" w:cs="Times New Roman"/>
                <w:sz w:val="22"/>
                <w:szCs w:val="22"/>
              </w:rPr>
              <w:t>The number of countries that participants are expected to come from is 10 or fewer (note: this counts the number of countries, not the number of participants)</w:t>
            </w:r>
          </w:p>
        </w:tc>
      </w:tr>
      <w:tr w:rsidRPr="0087102D" w:rsidR="00A623F2" w14:paraId="4A0835A7" w14:textId="77777777">
        <w:trPr>
          <w:trHeight w:val="300"/>
        </w:trPr>
        <w:tc>
          <w:tcPr>
            <w:tcW w:w="1586" w:type="pct"/>
          </w:tcPr>
          <w:p w:rsidRPr="0087102D" w:rsidR="00A623F2" w:rsidRDefault="00A623F2" w14:paraId="14293013" w14:textId="77777777">
            <w:pPr>
              <w:rPr>
                <w:rFonts w:ascii="Times New Roman" w:hAnsi="Times New Roman" w:cs="Times New Roman"/>
                <w:sz w:val="22"/>
                <w:szCs w:val="22"/>
              </w:rPr>
            </w:pPr>
            <w:r w:rsidRPr="0087102D">
              <w:rPr>
                <w:rFonts w:ascii="Times New Roman" w:hAnsi="Times New Roman" w:cs="Times New Roman"/>
                <w:sz w:val="22"/>
                <w:szCs w:val="22"/>
              </w:rPr>
              <w:t>Participants from more than 10 countries - no need to fill out participating country columns</w:t>
            </w:r>
          </w:p>
        </w:tc>
        <w:tc>
          <w:tcPr>
            <w:tcW w:w="3414" w:type="pct"/>
          </w:tcPr>
          <w:p w:rsidRPr="0087102D" w:rsidR="00A623F2" w:rsidRDefault="00A623F2" w14:paraId="0B25F3D7" w14:textId="77777777">
            <w:pPr>
              <w:rPr>
                <w:rFonts w:ascii="Times New Roman" w:hAnsi="Times New Roman" w:cs="Times New Roman"/>
                <w:sz w:val="22"/>
                <w:szCs w:val="22"/>
              </w:rPr>
            </w:pPr>
            <w:r w:rsidRPr="0087102D">
              <w:rPr>
                <w:rFonts w:ascii="Times New Roman" w:hAnsi="Times New Roman" w:cs="Times New Roman"/>
                <w:sz w:val="22"/>
                <w:szCs w:val="22"/>
              </w:rPr>
              <w:t xml:space="preserve">The number of countries that participants are expected to come from is more than 10. If participants are expected to come from more than 10 countries, the corresponding participant country columns are not required to be completed. </w:t>
            </w:r>
          </w:p>
        </w:tc>
      </w:tr>
    </w:tbl>
    <w:p w:rsidRPr="0087102D" w:rsidR="00A623F2" w:rsidP="00A623F2" w:rsidRDefault="00A623F2" w14:paraId="530E3A61" w14:textId="77777777">
      <w:pPr>
        <w:spacing w:after="0" w:line="240" w:lineRule="auto"/>
        <w:rPr>
          <w:rFonts w:ascii="Times New Roman" w:hAnsi="Times New Roman" w:cs="Times New Roman"/>
          <w:b/>
          <w:bCs/>
          <w:sz w:val="22"/>
          <w:szCs w:val="22"/>
        </w:rPr>
      </w:pPr>
    </w:p>
    <w:p w:rsidRPr="0087102D" w:rsidR="00A623F2" w:rsidP="00A623F2" w:rsidRDefault="00A623F2" w14:paraId="63E278D2"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A623F2" w:rsidP="00A623F2" w:rsidRDefault="00A623F2" w14:paraId="02420B7A"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lastRenderedPageBreak/>
        <w:t># Future events</w:t>
      </w:r>
    </w:p>
    <w:p w:rsidRPr="0087102D" w:rsidR="00A623F2" w:rsidP="00A623F2" w:rsidRDefault="00A623F2" w14:paraId="3ABEEC1C" w14:textId="77777777">
      <w:pPr>
        <w:spacing w:after="0" w:line="240" w:lineRule="auto"/>
        <w:rPr>
          <w:rFonts w:ascii="Times New Roman" w:hAnsi="Times New Roman" w:cs="Times New Roman"/>
          <w:sz w:val="22"/>
          <w:szCs w:val="22"/>
        </w:rPr>
      </w:pPr>
    </w:p>
    <w:p w:rsidRPr="0087102D" w:rsidR="00A623F2" w:rsidP="00A623F2" w:rsidRDefault="00A623F2" w14:paraId="34D7D409" w14:textId="2B3D54E1">
      <w:p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Note</w:t>
      </w:r>
      <w:r w:rsidRPr="0087102D">
        <w:rPr>
          <w:rFonts w:ascii="Times New Roman" w:hAnsi="Times New Roman" w:cs="Times New Roman"/>
          <w:sz w:val="22"/>
          <w:szCs w:val="22"/>
        </w:rPr>
        <w:t xml:space="preserve">:  Event information is linked to the </w:t>
      </w:r>
      <w:hyperlink w:history="1" w:anchor="_Table:__Seizures">
        <w:r w:rsidRPr="0087102D">
          <w:rPr>
            <w:rStyle w:val="Hyperlink"/>
            <w:rFonts w:ascii="Times New Roman" w:hAnsi="Times New Roman" w:cs="Times New Roman"/>
            <w:sz w:val="22"/>
            <w:szCs w:val="22"/>
          </w:rPr>
          <w:t>Training Events table</w:t>
        </w:r>
      </w:hyperlink>
      <w:r w:rsidRPr="0087102D">
        <w:rPr>
          <w:rFonts w:ascii="Times New Roman" w:hAnsi="Times New Roman" w:cs="Times New Roman"/>
          <w:sz w:val="22"/>
          <w:szCs w:val="22"/>
        </w:rPr>
        <w:t>.</w:t>
      </w:r>
    </w:p>
    <w:p w:rsidRPr="0087102D" w:rsidR="00E90328" w:rsidP="00A623F2" w:rsidRDefault="12E2EF93" w14:paraId="1FF5008B" w14:textId="13B3C723">
      <w:pPr>
        <w:pStyle w:val="Heading1"/>
        <w:numPr>
          <w:ilvl w:val="0"/>
          <w:numId w:val="26"/>
        </w:numPr>
        <w:spacing w:line="240" w:lineRule="auto"/>
        <w:rPr>
          <w:rFonts w:ascii="Times New Roman" w:hAnsi="Times New Roman" w:cs="Times New Roman"/>
          <w:sz w:val="22"/>
          <w:szCs w:val="22"/>
        </w:rPr>
      </w:pPr>
      <w:bookmarkStart w:name="_Table:__Arrests_1" w:id="31"/>
      <w:bookmarkEnd w:id="31"/>
      <w:r w:rsidRPr="0087102D">
        <w:rPr>
          <w:rFonts w:ascii="Times New Roman" w:hAnsi="Times New Roman" w:cs="Times New Roman"/>
          <w:sz w:val="22"/>
          <w:szCs w:val="22"/>
        </w:rPr>
        <w:t>Table:  Arrests</w:t>
      </w:r>
      <w:bookmarkEnd w:id="25"/>
      <w:bookmarkEnd w:id="26"/>
      <w:bookmarkEnd w:id="27"/>
      <w:bookmarkEnd w:id="28"/>
      <w:bookmarkEnd w:id="29"/>
      <w:bookmarkEnd w:id="30"/>
      <w:r w:rsidRPr="0087102D" w:rsidR="0064435D">
        <w:rPr>
          <w:rFonts w:ascii="Times New Roman" w:hAnsi="Times New Roman" w:cs="Times New Roman"/>
          <w:sz w:val="22"/>
          <w:szCs w:val="22"/>
        </w:rPr>
        <w:t xml:space="preserve"> </w:t>
      </w:r>
      <w:r w:rsidRPr="0087102D" w:rsidR="00313E70">
        <w:rPr>
          <w:rFonts w:ascii="Times New Roman" w:hAnsi="Times New Roman" w:cs="Times New Roman"/>
          <w:sz w:val="22"/>
          <w:szCs w:val="22"/>
        </w:rPr>
        <w:t xml:space="preserve"> (</w:t>
      </w:r>
      <w:r w:rsidRPr="0087102D" w:rsidR="0064435D">
        <w:rPr>
          <w:rFonts w:ascii="Times New Roman" w:hAnsi="Times New Roman" w:cs="Times New Roman"/>
          <w:sz w:val="22"/>
          <w:szCs w:val="22"/>
        </w:rPr>
        <w:t>Event</w:t>
      </w:r>
      <w:r w:rsidRPr="0087102D" w:rsidR="00313E70">
        <w:rPr>
          <w:rFonts w:ascii="Times New Roman" w:hAnsi="Times New Roman" w:cs="Times New Roman"/>
          <w:sz w:val="22"/>
          <w:szCs w:val="22"/>
        </w:rPr>
        <w:t>-Level)</w:t>
      </w:r>
    </w:p>
    <w:p w:rsidRPr="0087102D" w:rsidR="00E90328" w:rsidP="00830115" w:rsidRDefault="00E90328" w14:paraId="15229816" w14:textId="77777777">
      <w:pPr>
        <w:spacing w:after="0" w:line="240" w:lineRule="auto"/>
        <w:rPr>
          <w:rFonts w:ascii="Times New Roman" w:hAnsi="Times New Roman" w:cs="Times New Roman"/>
          <w:sz w:val="22"/>
          <w:szCs w:val="22"/>
        </w:rPr>
      </w:pPr>
    </w:p>
    <w:p w:rsidRPr="0087102D" w:rsidR="00E90328" w:rsidP="00830115" w:rsidRDefault="00E90328" w14:paraId="6B313152"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E90328" w:rsidP="00830115" w:rsidRDefault="00EC7BA8" w14:paraId="593E12DE" w14:textId="685AA156">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Arrest</w:t>
      </w:r>
      <w:r w:rsidRPr="0087102D" w:rsidR="00E90328">
        <w:rPr>
          <w:rFonts w:ascii="Times New Roman" w:hAnsi="Times New Roman" w:cs="Times New Roman"/>
          <w:sz w:val="22"/>
          <w:szCs w:val="22"/>
        </w:rPr>
        <w:t xml:space="preserve">:  </w:t>
      </w:r>
      <w:r w:rsidRPr="0087102D">
        <w:rPr>
          <w:rFonts w:ascii="Times New Roman" w:hAnsi="Times New Roman" w:cs="Times New Roman"/>
          <w:sz w:val="22"/>
          <w:szCs w:val="22"/>
        </w:rPr>
        <w:t xml:space="preserve">The act of law enforcement taking a person into custody, based on legal authority, </w:t>
      </w:r>
      <w:proofErr w:type="gramStart"/>
      <w:r w:rsidRPr="0087102D">
        <w:rPr>
          <w:rFonts w:ascii="Times New Roman" w:hAnsi="Times New Roman" w:cs="Times New Roman"/>
          <w:sz w:val="22"/>
          <w:szCs w:val="22"/>
        </w:rPr>
        <w:t>in order to</w:t>
      </w:r>
      <w:proofErr w:type="gramEnd"/>
      <w:r w:rsidRPr="0087102D">
        <w:rPr>
          <w:rFonts w:ascii="Times New Roman" w:hAnsi="Times New Roman" w:cs="Times New Roman"/>
          <w:sz w:val="22"/>
          <w:szCs w:val="22"/>
        </w:rPr>
        <w:t xml:space="preserve"> formally restrict their freedom of movement because they are suspected of having committed, attempted, or are about to commit a criminal offense. An arrest typically involves informing the person of the reason for the detention, may include the use of physical restraint, and initiates the process of criminal charges or further legal proceedings.</w:t>
      </w:r>
    </w:p>
    <w:p w:rsidRPr="0087102D" w:rsidR="00E90328" w:rsidP="00830115" w:rsidRDefault="00E90328" w14:paraId="3C4EE369" w14:textId="77777777">
      <w:pPr>
        <w:spacing w:after="0" w:line="240" w:lineRule="auto"/>
        <w:rPr>
          <w:rFonts w:ascii="Times New Roman" w:hAnsi="Times New Roman" w:cs="Times New Roman"/>
          <w:b/>
          <w:bCs/>
          <w:sz w:val="22"/>
          <w:szCs w:val="22"/>
        </w:rPr>
      </w:pPr>
    </w:p>
    <w:p w:rsidRPr="0087102D" w:rsidR="009E71D1" w:rsidP="00830115" w:rsidRDefault="00306E45" w14:paraId="12446B35" w14:textId="08B1B7E5">
      <w:pPr>
        <w:spacing w:after="0" w:line="240" w:lineRule="auto"/>
        <w:rPr>
          <w:rFonts w:ascii="Times New Roman" w:hAnsi="Times New Roman" w:cs="Times New Roman"/>
          <w:b/>
          <w:bCs/>
          <w:i/>
          <w:iCs/>
          <w:sz w:val="22"/>
          <w:szCs w:val="22"/>
        </w:rPr>
      </w:pPr>
      <w:r w:rsidRPr="0087102D">
        <w:rPr>
          <w:rFonts w:ascii="Times New Roman" w:hAnsi="Times New Roman" w:cs="Times New Roman"/>
          <w:b/>
          <w:bCs/>
          <w:sz w:val="22"/>
          <w:szCs w:val="22"/>
        </w:rPr>
        <w:t xml:space="preserve">Table Design – </w:t>
      </w:r>
      <w:r w:rsidRPr="0087102D" w:rsidR="00411031">
        <w:rPr>
          <w:rFonts w:ascii="Times New Roman" w:hAnsi="Times New Roman" w:cs="Times New Roman"/>
          <w:b/>
          <w:bCs/>
          <w:i/>
          <w:iCs/>
          <w:sz w:val="22"/>
          <w:szCs w:val="22"/>
        </w:rPr>
        <w:t>Each row represents one arrest of one individual. If the same individual is arrested multiple times, each arrest is recorded as a separate row.</w:t>
      </w:r>
    </w:p>
    <w:tbl>
      <w:tblPr>
        <w:tblStyle w:val="TableGrid"/>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250"/>
        <w:gridCol w:w="4590"/>
      </w:tblGrid>
      <w:tr w:rsidRPr="0087102D" w:rsidR="00474B2A" w:rsidTr="60047933" w14:paraId="47009082" w14:textId="77777777">
        <w:tc>
          <w:tcPr>
            <w:tcW w:w="2605" w:type="dxa"/>
          </w:tcPr>
          <w:p w:rsidRPr="0087102D" w:rsidR="00474B2A" w:rsidP="00CB2434" w:rsidRDefault="00474B2A" w14:paraId="22A59C16"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2250" w:type="dxa"/>
          </w:tcPr>
          <w:p w:rsidRPr="0087102D" w:rsidR="00474B2A" w:rsidP="00CB2434" w:rsidRDefault="00474B2A" w14:paraId="4661BD00"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4590" w:type="dxa"/>
          </w:tcPr>
          <w:p w:rsidRPr="0087102D" w:rsidR="00474B2A" w:rsidP="00CB2434" w:rsidRDefault="00474B2A" w14:paraId="2E9C8E01"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474B2A" w:rsidTr="60047933" w14:paraId="1D00CAFB" w14:textId="77777777">
        <w:tc>
          <w:tcPr>
            <w:tcW w:w="2605" w:type="dxa"/>
          </w:tcPr>
          <w:p w:rsidRPr="0087102D" w:rsidR="00474B2A" w:rsidP="00CB2434" w:rsidRDefault="00393688" w14:paraId="7BB4A463" w14:textId="1A1CD571">
            <w:pPr>
              <w:rPr>
                <w:rFonts w:ascii="Times New Roman" w:hAnsi="Times New Roman" w:cs="Times New Roman"/>
                <w:sz w:val="22"/>
                <w:szCs w:val="22"/>
              </w:rPr>
            </w:pPr>
            <w:r w:rsidRPr="00393688">
              <w:rPr>
                <w:rFonts w:ascii="Times New Roman" w:hAnsi="Times New Roman" w:cs="Times New Roman"/>
                <w:sz w:val="22"/>
                <w:szCs w:val="22"/>
              </w:rPr>
              <w:t>Arrest Event ID (unique identifier)</w:t>
            </w:r>
            <w:r w:rsidRPr="585B72A5" w:rsidR="09BF52CB">
              <w:rPr>
                <w:rFonts w:ascii="Times New Roman" w:hAnsi="Times New Roman" w:cs="Times New Roman"/>
                <w:sz w:val="22"/>
                <w:szCs w:val="22"/>
              </w:rPr>
              <w:t>*</w:t>
            </w:r>
          </w:p>
        </w:tc>
        <w:tc>
          <w:tcPr>
            <w:tcW w:w="2250" w:type="dxa"/>
          </w:tcPr>
          <w:p w:rsidRPr="0087102D" w:rsidR="00474B2A" w:rsidP="00CB2434" w:rsidRDefault="00474B2A" w14:paraId="5C137003"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474B2A" w:rsidP="00CB2434" w:rsidRDefault="62570F70" w14:paraId="70BCFB47" w14:textId="3F01413E">
            <w:pPr>
              <w:rPr>
                <w:rFonts w:ascii="Times New Roman" w:hAnsi="Times New Roman" w:cs="Times New Roman"/>
                <w:sz w:val="22"/>
                <w:szCs w:val="22"/>
              </w:rPr>
            </w:pPr>
            <w:r w:rsidRPr="585B72A5">
              <w:rPr>
                <w:rFonts w:ascii="Times New Roman" w:hAnsi="Times New Roman" w:cs="Times New Roman"/>
                <w:sz w:val="22"/>
                <w:szCs w:val="22"/>
              </w:rPr>
              <w:t xml:space="preserve">A unique identifier assigned to each arrest </w:t>
            </w:r>
            <w:r w:rsidRPr="585B72A5" w:rsidR="4F66229F">
              <w:rPr>
                <w:rFonts w:ascii="Times New Roman" w:hAnsi="Times New Roman" w:cs="Times New Roman"/>
                <w:sz w:val="22"/>
                <w:szCs w:val="22"/>
              </w:rPr>
              <w:t>event</w:t>
            </w:r>
            <w:r w:rsidRPr="585B72A5">
              <w:rPr>
                <w:rFonts w:ascii="Times New Roman" w:hAnsi="Times New Roman" w:cs="Times New Roman"/>
                <w:sz w:val="22"/>
                <w:szCs w:val="22"/>
              </w:rPr>
              <w:t>.  The ID entered here does not have to match official records.</w:t>
            </w:r>
          </w:p>
        </w:tc>
      </w:tr>
      <w:tr w:rsidRPr="0087102D" w:rsidR="00474B2A" w:rsidTr="60047933" w14:paraId="250B2567" w14:textId="77777777">
        <w:tc>
          <w:tcPr>
            <w:tcW w:w="2605" w:type="dxa"/>
          </w:tcPr>
          <w:p w:rsidRPr="0087102D" w:rsidR="00474B2A" w:rsidP="00CB2434" w:rsidRDefault="62570F70" w14:paraId="4277C026" w14:textId="26BE3AF7">
            <w:pPr>
              <w:rPr>
                <w:rFonts w:ascii="Times New Roman" w:hAnsi="Times New Roman" w:cs="Times New Roman"/>
                <w:sz w:val="22"/>
                <w:szCs w:val="22"/>
              </w:rPr>
            </w:pPr>
            <w:r w:rsidRPr="585B72A5">
              <w:rPr>
                <w:rFonts w:ascii="Times New Roman" w:hAnsi="Times New Roman" w:cs="Times New Roman"/>
                <w:sz w:val="22"/>
                <w:szCs w:val="22"/>
              </w:rPr>
              <w:t>Arrest Location</w:t>
            </w:r>
            <w:r w:rsidRPr="585B72A5" w:rsidR="24C26316">
              <w:rPr>
                <w:rFonts w:ascii="Times New Roman" w:hAnsi="Times New Roman" w:cs="Times New Roman"/>
                <w:sz w:val="22"/>
                <w:szCs w:val="22"/>
              </w:rPr>
              <w:t>*</w:t>
            </w:r>
          </w:p>
        </w:tc>
        <w:tc>
          <w:tcPr>
            <w:tcW w:w="2250" w:type="dxa"/>
          </w:tcPr>
          <w:p w:rsidRPr="0087102D" w:rsidR="00474B2A" w:rsidP="00CB2434" w:rsidRDefault="00474B2A" w14:paraId="071337CB"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474B2A" w:rsidP="00CB2434" w:rsidRDefault="62570F70" w14:paraId="07500CE3" w14:textId="5AC45C31">
            <w:pPr>
              <w:rPr>
                <w:rFonts w:ascii="Times New Roman" w:hAnsi="Times New Roman" w:cs="Times New Roman"/>
                <w:sz w:val="22"/>
                <w:szCs w:val="22"/>
              </w:rPr>
            </w:pPr>
            <w:r w:rsidRPr="585B72A5">
              <w:rPr>
                <w:rFonts w:ascii="Times New Roman" w:hAnsi="Times New Roman" w:cs="Times New Roman"/>
                <w:sz w:val="22"/>
                <w:szCs w:val="22"/>
              </w:rPr>
              <w:t>Subnational 1 (first administrative geographic division)</w:t>
            </w:r>
            <w:r w:rsidRPr="585B72A5" w:rsidR="059A05A4">
              <w:rPr>
                <w:rFonts w:ascii="Times New Roman" w:hAnsi="Times New Roman" w:cs="Times New Roman"/>
                <w:sz w:val="22"/>
                <w:szCs w:val="22"/>
              </w:rPr>
              <w:t>. If unknown, list the subnational 1 of the capital.</w:t>
            </w:r>
          </w:p>
        </w:tc>
      </w:tr>
      <w:tr w:rsidRPr="0087102D" w:rsidR="00474B2A" w:rsidTr="60047933" w14:paraId="6A69926D" w14:textId="77777777">
        <w:tc>
          <w:tcPr>
            <w:tcW w:w="2605" w:type="dxa"/>
          </w:tcPr>
          <w:p w:rsidRPr="0087102D" w:rsidR="00474B2A" w:rsidP="00CB2434" w:rsidRDefault="62570F70" w14:paraId="37A69817" w14:textId="24CA5376">
            <w:pPr>
              <w:rPr>
                <w:rFonts w:ascii="Times New Roman" w:hAnsi="Times New Roman" w:cs="Times New Roman"/>
                <w:sz w:val="22"/>
                <w:szCs w:val="22"/>
              </w:rPr>
            </w:pPr>
            <w:r w:rsidRPr="585B72A5">
              <w:rPr>
                <w:rFonts w:ascii="Times New Roman" w:hAnsi="Times New Roman" w:cs="Times New Roman"/>
                <w:sz w:val="22"/>
                <w:szCs w:val="22"/>
              </w:rPr>
              <w:t>Arrest Date</w:t>
            </w:r>
            <w:r w:rsidRPr="585B72A5" w:rsidR="5D87A802">
              <w:rPr>
                <w:rFonts w:ascii="Times New Roman" w:hAnsi="Times New Roman" w:cs="Times New Roman"/>
                <w:sz w:val="22"/>
                <w:szCs w:val="22"/>
              </w:rPr>
              <w:t>*</w:t>
            </w:r>
          </w:p>
        </w:tc>
        <w:tc>
          <w:tcPr>
            <w:tcW w:w="2250" w:type="dxa"/>
          </w:tcPr>
          <w:p w:rsidRPr="0087102D" w:rsidR="00474B2A" w:rsidP="00CB2434" w:rsidRDefault="00474B2A" w14:paraId="0D2582A0"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90" w:type="dxa"/>
          </w:tcPr>
          <w:p w:rsidRPr="0087102D" w:rsidR="00474B2A" w:rsidP="00CB2434" w:rsidRDefault="00474B2A" w14:paraId="7310E68D" w14:textId="77777777">
            <w:pPr>
              <w:rPr>
                <w:rFonts w:ascii="Times New Roman" w:hAnsi="Times New Roman" w:cs="Times New Roman"/>
                <w:sz w:val="22"/>
                <w:szCs w:val="22"/>
              </w:rPr>
            </w:pPr>
            <w:r w:rsidRPr="0087102D">
              <w:rPr>
                <w:rFonts w:ascii="Times New Roman" w:hAnsi="Times New Roman" w:cs="Times New Roman"/>
                <w:sz w:val="22"/>
                <w:szCs w:val="22"/>
              </w:rPr>
              <w:t>The calendar date on which the arrest occurred</w:t>
            </w:r>
          </w:p>
        </w:tc>
      </w:tr>
      <w:tr w:rsidRPr="0087102D" w:rsidR="00474B2A" w:rsidTr="60047933" w14:paraId="5D318DA0" w14:textId="77777777">
        <w:tc>
          <w:tcPr>
            <w:tcW w:w="2605" w:type="dxa"/>
          </w:tcPr>
          <w:p w:rsidRPr="0087102D" w:rsidR="00474B2A" w:rsidP="00CB2434" w:rsidRDefault="1DB380FD" w14:paraId="6F234C51" w14:textId="38A055BE">
            <w:pPr>
              <w:rPr>
                <w:rFonts w:ascii="Times New Roman" w:hAnsi="Times New Roman" w:cs="Times New Roman"/>
                <w:sz w:val="22"/>
                <w:szCs w:val="22"/>
              </w:rPr>
            </w:pPr>
            <w:r w:rsidRPr="60047933">
              <w:rPr>
                <w:rFonts w:ascii="Times New Roman" w:hAnsi="Times New Roman" w:cs="Times New Roman"/>
                <w:sz w:val="22"/>
                <w:szCs w:val="22"/>
              </w:rPr>
              <w:t>Lead Unit/Office Name (Host Country)</w:t>
            </w:r>
            <w:r w:rsidRPr="60047933" w:rsidR="4A5FC622">
              <w:rPr>
                <w:rFonts w:ascii="Times New Roman" w:hAnsi="Times New Roman" w:cs="Times New Roman"/>
                <w:sz w:val="22"/>
                <w:szCs w:val="22"/>
              </w:rPr>
              <w:t>*</w:t>
            </w:r>
          </w:p>
        </w:tc>
        <w:tc>
          <w:tcPr>
            <w:tcW w:w="2250" w:type="dxa"/>
          </w:tcPr>
          <w:p w:rsidRPr="0087102D" w:rsidR="00474B2A" w:rsidP="00CB2434" w:rsidRDefault="00474B2A" w14:paraId="3833AEC5"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474B2A" w:rsidP="00CB2434" w:rsidRDefault="6D68F54B" w14:paraId="31C49269" w14:textId="4BC45677">
            <w:pPr>
              <w:rPr>
                <w:rFonts w:ascii="Times New Roman" w:hAnsi="Times New Roman" w:cs="Times New Roman"/>
                <w:sz w:val="22"/>
                <w:szCs w:val="22"/>
              </w:rPr>
            </w:pPr>
            <w:r w:rsidRPr="0087102D">
              <w:rPr>
                <w:rFonts w:ascii="Times New Roman" w:hAnsi="Times New Roman" w:cs="Times New Roman"/>
                <w:sz w:val="22"/>
                <w:szCs w:val="22"/>
              </w:rPr>
              <w:t>The law enforcement or judicial authority with primary responsibility for conducting the arrest.</w:t>
            </w:r>
          </w:p>
        </w:tc>
      </w:tr>
      <w:tr w:rsidRPr="0087102D" w:rsidR="00474B2A" w:rsidTr="60047933" w14:paraId="72C83207" w14:textId="77777777">
        <w:tc>
          <w:tcPr>
            <w:tcW w:w="2605" w:type="dxa"/>
          </w:tcPr>
          <w:p w:rsidRPr="0087102D" w:rsidR="00474B2A" w:rsidP="00CB2434" w:rsidRDefault="07E0763E" w14:paraId="511317E7" w14:textId="7A22C25A">
            <w:pPr>
              <w:rPr>
                <w:rFonts w:ascii="Times New Roman" w:hAnsi="Times New Roman" w:cs="Times New Roman"/>
                <w:sz w:val="22"/>
                <w:szCs w:val="22"/>
              </w:rPr>
            </w:pPr>
            <w:r w:rsidRPr="0087102D">
              <w:rPr>
                <w:rFonts w:ascii="Times New Roman" w:hAnsi="Times New Roman" w:cs="Times New Roman"/>
                <w:sz w:val="22"/>
                <w:szCs w:val="22"/>
              </w:rPr>
              <w:t>Names of Other Units/Offices Involved</w:t>
            </w:r>
          </w:p>
        </w:tc>
        <w:tc>
          <w:tcPr>
            <w:tcW w:w="2250" w:type="dxa"/>
          </w:tcPr>
          <w:p w:rsidRPr="0087102D" w:rsidR="00474B2A" w:rsidP="00CB2434" w:rsidRDefault="00474B2A" w14:paraId="6488DE85"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474B2A" w:rsidP="00CB2434" w:rsidRDefault="21398D8E" w14:paraId="71CD79D7" w14:textId="15FB7005">
            <w:pPr>
              <w:rPr>
                <w:rFonts w:ascii="Times New Roman" w:hAnsi="Times New Roman" w:cs="Times New Roman"/>
                <w:sz w:val="22"/>
                <w:szCs w:val="22"/>
              </w:rPr>
            </w:pPr>
            <w:r w:rsidRPr="0087102D">
              <w:rPr>
                <w:rFonts w:ascii="Times New Roman" w:hAnsi="Times New Roman" w:cs="Times New Roman"/>
                <w:sz w:val="22"/>
                <w:szCs w:val="22"/>
              </w:rPr>
              <w:t>Any additional agencies or units that provided operational or investigative support during the arrest.</w:t>
            </w:r>
          </w:p>
        </w:tc>
      </w:tr>
      <w:tr w:rsidRPr="0087102D" w:rsidR="0C0E3F80" w:rsidTr="60047933" w14:paraId="4C122134" w14:textId="77777777">
        <w:trPr>
          <w:trHeight w:val="300"/>
        </w:trPr>
        <w:tc>
          <w:tcPr>
            <w:tcW w:w="2605" w:type="dxa"/>
          </w:tcPr>
          <w:p w:rsidRPr="0087102D" w:rsidR="04F25EC4" w:rsidP="0C0E3F80" w:rsidRDefault="4C402899" w14:paraId="54FCE98D" w14:textId="7A94E0A6">
            <w:pPr>
              <w:rPr>
                <w:rFonts w:ascii="Times New Roman" w:hAnsi="Times New Roman" w:cs="Times New Roman"/>
                <w:sz w:val="22"/>
                <w:szCs w:val="22"/>
              </w:rPr>
            </w:pPr>
            <w:r w:rsidRPr="60047933">
              <w:rPr>
                <w:rFonts w:ascii="Times New Roman" w:hAnsi="Times New Roman" w:cs="Times New Roman"/>
                <w:sz w:val="22"/>
                <w:szCs w:val="22"/>
              </w:rPr>
              <w:t>#</w:t>
            </w:r>
            <w:r w:rsidRPr="60047933" w:rsidR="269403B2">
              <w:rPr>
                <w:rFonts w:ascii="Times New Roman" w:hAnsi="Times New Roman" w:cs="Times New Roman"/>
                <w:sz w:val="22"/>
                <w:szCs w:val="22"/>
              </w:rPr>
              <w:t xml:space="preserve"> of Individuals Arrested</w:t>
            </w:r>
          </w:p>
        </w:tc>
        <w:tc>
          <w:tcPr>
            <w:tcW w:w="2250" w:type="dxa"/>
          </w:tcPr>
          <w:p w:rsidRPr="0087102D" w:rsidR="7B8C80B5" w:rsidP="0C0E3F80" w:rsidRDefault="7B8C80B5" w14:paraId="54C806D1" w14:textId="21B7056D">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90" w:type="dxa"/>
          </w:tcPr>
          <w:p w:rsidRPr="0087102D" w:rsidR="7B8C80B5" w:rsidP="0C0E3F80" w:rsidRDefault="7B8C80B5" w14:paraId="4F490847" w14:textId="2FBDC620">
            <w:pPr>
              <w:rPr>
                <w:rFonts w:ascii="Times New Roman" w:hAnsi="Times New Roman" w:cs="Times New Roman"/>
                <w:sz w:val="22"/>
                <w:szCs w:val="22"/>
              </w:rPr>
            </w:pPr>
            <w:r w:rsidRPr="0087102D">
              <w:rPr>
                <w:rFonts w:ascii="Times New Roman" w:hAnsi="Times New Roman" w:cs="Times New Roman"/>
                <w:sz w:val="22"/>
                <w:szCs w:val="22"/>
              </w:rPr>
              <w:t>Total number of individuals arrested</w:t>
            </w:r>
          </w:p>
        </w:tc>
      </w:tr>
      <w:tr w:rsidRPr="0087102D" w:rsidR="0C0E3F80" w:rsidTr="60047933" w14:paraId="2AA33D77" w14:textId="77777777">
        <w:trPr>
          <w:trHeight w:val="300"/>
        </w:trPr>
        <w:tc>
          <w:tcPr>
            <w:tcW w:w="2605" w:type="dxa"/>
          </w:tcPr>
          <w:p w:rsidRPr="0087102D" w:rsidR="33AFA7C0" w:rsidP="0C0E3F80" w:rsidRDefault="33AFA7C0" w14:paraId="6328DF42" w14:textId="6612DE43">
            <w:pPr>
              <w:rPr>
                <w:rFonts w:ascii="Times New Roman" w:hAnsi="Times New Roman" w:cs="Times New Roman"/>
                <w:sz w:val="22"/>
                <w:szCs w:val="22"/>
              </w:rPr>
            </w:pPr>
            <w:r w:rsidRPr="0087102D">
              <w:rPr>
                <w:rFonts w:ascii="Times New Roman" w:hAnsi="Times New Roman" w:cs="Times New Roman"/>
                <w:sz w:val="22"/>
                <w:szCs w:val="22"/>
              </w:rPr>
              <w:t xml:space="preserve"># of </w:t>
            </w:r>
            <w:r w:rsidR="00F5574E">
              <w:rPr>
                <w:rFonts w:ascii="Times New Roman" w:hAnsi="Times New Roman" w:cs="Times New Roman"/>
                <w:sz w:val="22"/>
                <w:szCs w:val="22"/>
              </w:rPr>
              <w:t>I</w:t>
            </w:r>
            <w:r w:rsidRPr="0087102D">
              <w:rPr>
                <w:rFonts w:ascii="Times New Roman" w:hAnsi="Times New Roman" w:cs="Times New Roman"/>
                <w:sz w:val="22"/>
                <w:szCs w:val="22"/>
              </w:rPr>
              <w:t>ndividuals Arrested with Cybercrime-related Charges</w:t>
            </w:r>
          </w:p>
        </w:tc>
        <w:tc>
          <w:tcPr>
            <w:tcW w:w="2250" w:type="dxa"/>
          </w:tcPr>
          <w:p w:rsidRPr="0087102D" w:rsidR="0BB5001E" w:rsidP="0C0E3F80" w:rsidRDefault="0BB5001E" w14:paraId="79B0FE22" w14:textId="64431AC4">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90" w:type="dxa"/>
          </w:tcPr>
          <w:p w:rsidRPr="0087102D" w:rsidR="24750D78" w:rsidP="0C0E3F80" w:rsidRDefault="24750D78" w14:paraId="2EDB4453" w14:textId="67AD3074">
            <w:pPr>
              <w:rPr>
                <w:rFonts w:ascii="Times New Roman" w:hAnsi="Times New Roman" w:cs="Times New Roman"/>
                <w:sz w:val="22"/>
                <w:szCs w:val="22"/>
              </w:rPr>
            </w:pPr>
            <w:r w:rsidRPr="0087102D">
              <w:rPr>
                <w:rFonts w:ascii="Times New Roman" w:hAnsi="Times New Roman" w:cs="Times New Roman"/>
                <w:sz w:val="22"/>
                <w:szCs w:val="22"/>
              </w:rPr>
              <w:t xml:space="preserve">Number of individuals arrested for suspected cybercrime activity (i.e., criminal activity carried out through computers, networks, or digital systems) </w:t>
            </w:r>
          </w:p>
        </w:tc>
      </w:tr>
      <w:tr w:rsidRPr="0087102D" w:rsidR="00474B2A" w:rsidTr="60047933" w14:paraId="2FD01FBD" w14:textId="77777777">
        <w:tc>
          <w:tcPr>
            <w:tcW w:w="2605" w:type="dxa"/>
          </w:tcPr>
          <w:p w:rsidRPr="0087102D" w:rsidR="00474B2A" w:rsidP="0C0E3F80" w:rsidRDefault="24750D78" w14:paraId="28A63A87" w14:textId="58EC01B6">
            <w:pPr>
              <w:rPr>
                <w:rFonts w:ascii="Times New Roman" w:hAnsi="Times New Roman" w:cs="Times New Roman"/>
                <w:sz w:val="22"/>
                <w:szCs w:val="22"/>
              </w:rPr>
            </w:pPr>
            <w:r w:rsidRPr="0087102D">
              <w:rPr>
                <w:rFonts w:ascii="Times New Roman" w:hAnsi="Times New Roman" w:cs="Times New Roman"/>
                <w:sz w:val="22"/>
                <w:szCs w:val="22"/>
              </w:rPr>
              <w:t xml:space="preserve"># of </w:t>
            </w:r>
            <w:r w:rsidR="00F5574E">
              <w:rPr>
                <w:rFonts w:ascii="Times New Roman" w:hAnsi="Times New Roman" w:cs="Times New Roman"/>
                <w:sz w:val="22"/>
                <w:szCs w:val="22"/>
              </w:rPr>
              <w:t>I</w:t>
            </w:r>
            <w:r w:rsidRPr="0087102D">
              <w:rPr>
                <w:rFonts w:ascii="Times New Roman" w:hAnsi="Times New Roman" w:cs="Times New Roman"/>
                <w:sz w:val="22"/>
                <w:szCs w:val="22"/>
              </w:rPr>
              <w:t xml:space="preserve">ndividuals Arrested with </w:t>
            </w:r>
            <w:r w:rsidR="00F5574E">
              <w:rPr>
                <w:rFonts w:ascii="Times New Roman" w:hAnsi="Times New Roman" w:cs="Times New Roman"/>
                <w:sz w:val="22"/>
                <w:szCs w:val="22"/>
              </w:rPr>
              <w:t>M</w:t>
            </w:r>
            <w:r w:rsidRPr="0087102D">
              <w:rPr>
                <w:rFonts w:ascii="Times New Roman" w:hAnsi="Times New Roman" w:cs="Times New Roman"/>
                <w:sz w:val="22"/>
                <w:szCs w:val="22"/>
              </w:rPr>
              <w:t xml:space="preserve">oney </w:t>
            </w:r>
            <w:r w:rsidR="00F5574E">
              <w:rPr>
                <w:rFonts w:ascii="Times New Roman" w:hAnsi="Times New Roman" w:cs="Times New Roman"/>
                <w:sz w:val="22"/>
                <w:szCs w:val="22"/>
              </w:rPr>
              <w:t>L</w:t>
            </w:r>
            <w:r w:rsidRPr="0087102D">
              <w:rPr>
                <w:rFonts w:ascii="Times New Roman" w:hAnsi="Times New Roman" w:cs="Times New Roman"/>
                <w:sz w:val="22"/>
                <w:szCs w:val="22"/>
              </w:rPr>
              <w:t>aundering-related Charges</w:t>
            </w:r>
          </w:p>
          <w:p w:rsidRPr="0087102D" w:rsidR="00474B2A" w:rsidP="00CB2434" w:rsidRDefault="00474B2A" w14:paraId="05341961" w14:textId="62FD1041">
            <w:pPr>
              <w:rPr>
                <w:rFonts w:ascii="Times New Roman" w:hAnsi="Times New Roman" w:cs="Times New Roman"/>
                <w:sz w:val="22"/>
                <w:szCs w:val="22"/>
              </w:rPr>
            </w:pPr>
          </w:p>
        </w:tc>
        <w:tc>
          <w:tcPr>
            <w:tcW w:w="2250" w:type="dxa"/>
          </w:tcPr>
          <w:p w:rsidRPr="0087102D" w:rsidR="00474B2A" w:rsidP="0C0E3F80" w:rsidRDefault="15DDF184" w14:paraId="78784FD0" w14:textId="1B801CEF">
            <w:pPr>
              <w:rPr>
                <w:rFonts w:ascii="Times New Roman" w:hAnsi="Times New Roman" w:cs="Times New Roman"/>
                <w:sz w:val="22"/>
                <w:szCs w:val="22"/>
              </w:rPr>
            </w:pPr>
            <w:r w:rsidRPr="0087102D">
              <w:rPr>
                <w:rFonts w:ascii="Times New Roman" w:hAnsi="Times New Roman" w:cs="Times New Roman"/>
                <w:sz w:val="22"/>
                <w:szCs w:val="22"/>
              </w:rPr>
              <w:t>Whole number</w:t>
            </w:r>
          </w:p>
          <w:p w:rsidRPr="0087102D" w:rsidR="00474B2A" w:rsidP="00CB2434" w:rsidRDefault="00474B2A" w14:paraId="3ABE41D4" w14:textId="5E0DF592">
            <w:pPr>
              <w:rPr>
                <w:rFonts w:ascii="Times New Roman" w:hAnsi="Times New Roman" w:cs="Times New Roman"/>
                <w:sz w:val="22"/>
                <w:szCs w:val="22"/>
              </w:rPr>
            </w:pPr>
          </w:p>
        </w:tc>
        <w:tc>
          <w:tcPr>
            <w:tcW w:w="4590" w:type="dxa"/>
          </w:tcPr>
          <w:p w:rsidRPr="0087102D" w:rsidR="00474B2A" w:rsidP="0C0E3F80" w:rsidRDefault="3C3B8B0B" w14:paraId="2FF04692" w14:textId="2D13FABB">
            <w:pPr>
              <w:rPr>
                <w:rFonts w:ascii="Times New Roman" w:hAnsi="Times New Roman" w:cs="Times New Roman"/>
                <w:sz w:val="22"/>
                <w:szCs w:val="22"/>
              </w:rPr>
            </w:pPr>
            <w:r w:rsidRPr="0087102D">
              <w:rPr>
                <w:rFonts w:ascii="Times New Roman" w:hAnsi="Times New Roman" w:cs="Times New Roman"/>
                <w:sz w:val="22"/>
                <w:szCs w:val="22"/>
              </w:rPr>
              <w:t>Number of individuals arrested for suspected</w:t>
            </w:r>
            <w:r w:rsidRPr="0087102D" w:rsidR="00474B2A">
              <w:rPr>
                <w:rFonts w:ascii="Times New Roman" w:hAnsi="Times New Roman" w:cs="Times New Roman"/>
                <w:sz w:val="22"/>
                <w:szCs w:val="22"/>
              </w:rPr>
              <w:t xml:space="preserve"> money laundering activity (i.e., activity involving concealing, moving, or disguising the source of illicit funds)</w:t>
            </w:r>
          </w:p>
        </w:tc>
      </w:tr>
      <w:tr w:rsidRPr="0087102D" w:rsidR="00474B2A" w:rsidTr="60047933" w14:paraId="7B65CE97" w14:textId="77777777">
        <w:tc>
          <w:tcPr>
            <w:tcW w:w="2605" w:type="dxa"/>
          </w:tcPr>
          <w:p w:rsidRPr="0087102D" w:rsidR="00474B2A" w:rsidP="0C0E3F80" w:rsidRDefault="675DEAF5" w14:paraId="684926B8" w14:textId="26D6B8EF">
            <w:pPr>
              <w:rPr>
                <w:rFonts w:ascii="Times New Roman" w:hAnsi="Times New Roman" w:cs="Times New Roman"/>
              </w:rPr>
            </w:pPr>
            <w:r w:rsidRPr="0087102D">
              <w:rPr>
                <w:rFonts w:ascii="Times New Roman" w:hAnsi="Times New Roman" w:cs="Times New Roman"/>
                <w:sz w:val="22"/>
                <w:szCs w:val="22"/>
              </w:rPr>
              <w:t># of Individuals Arrested at the Request of the U.S.</w:t>
            </w:r>
          </w:p>
        </w:tc>
        <w:tc>
          <w:tcPr>
            <w:tcW w:w="2250" w:type="dxa"/>
          </w:tcPr>
          <w:p w:rsidRPr="0087102D" w:rsidR="00474B2A" w:rsidP="0C0E3F80" w:rsidRDefault="30841B87" w14:paraId="0CBCF190" w14:textId="64431AC4">
            <w:pPr>
              <w:rPr>
                <w:rFonts w:ascii="Times New Roman" w:hAnsi="Times New Roman" w:cs="Times New Roman"/>
                <w:sz w:val="22"/>
                <w:szCs w:val="22"/>
              </w:rPr>
            </w:pPr>
            <w:r w:rsidRPr="0087102D">
              <w:rPr>
                <w:rFonts w:ascii="Times New Roman" w:hAnsi="Times New Roman" w:cs="Times New Roman"/>
                <w:sz w:val="22"/>
                <w:szCs w:val="22"/>
              </w:rPr>
              <w:t>Whole number</w:t>
            </w:r>
          </w:p>
          <w:p w:rsidRPr="0087102D" w:rsidR="00474B2A" w:rsidP="00CB2434" w:rsidRDefault="00474B2A" w14:paraId="595F4360" w14:textId="1C4897C6">
            <w:pPr>
              <w:rPr>
                <w:rFonts w:ascii="Times New Roman" w:hAnsi="Times New Roman" w:cs="Times New Roman"/>
                <w:sz w:val="22"/>
                <w:szCs w:val="22"/>
              </w:rPr>
            </w:pPr>
          </w:p>
        </w:tc>
        <w:tc>
          <w:tcPr>
            <w:tcW w:w="4590" w:type="dxa"/>
          </w:tcPr>
          <w:p w:rsidRPr="0087102D" w:rsidR="00474B2A" w:rsidP="00CB2434" w:rsidRDefault="00431D9D" w14:paraId="36A88E3F" w14:textId="56B59318">
            <w:pPr>
              <w:rPr>
                <w:rFonts w:ascii="Times New Roman" w:hAnsi="Times New Roman" w:cs="Times New Roman"/>
                <w:sz w:val="22"/>
                <w:szCs w:val="22"/>
              </w:rPr>
            </w:pPr>
            <w:r>
              <w:rPr>
                <w:rFonts w:ascii="Times New Roman" w:hAnsi="Times New Roman" w:cs="Times New Roman"/>
                <w:sz w:val="22"/>
                <w:szCs w:val="22"/>
              </w:rPr>
              <w:t>N</w:t>
            </w:r>
            <w:r w:rsidRPr="00431D9D">
              <w:rPr>
                <w:rFonts w:ascii="Times New Roman" w:hAnsi="Times New Roman" w:cs="Times New Roman"/>
                <w:sz w:val="22"/>
                <w:szCs w:val="22"/>
              </w:rPr>
              <w:t xml:space="preserve">umber of people arrested at the request of the U.S. government interagency.  This indicator may include but is not limited to the arrest of individuals identified by embedded U.S. interagency advisors and individuals </w:t>
            </w:r>
            <w:proofErr w:type="gramStart"/>
            <w:r w:rsidRPr="00431D9D">
              <w:rPr>
                <w:rFonts w:ascii="Times New Roman" w:hAnsi="Times New Roman" w:cs="Times New Roman"/>
                <w:sz w:val="22"/>
                <w:szCs w:val="22"/>
              </w:rPr>
              <w:t>wanted for</w:t>
            </w:r>
            <w:proofErr w:type="gramEnd"/>
            <w:r w:rsidRPr="00431D9D">
              <w:rPr>
                <w:rFonts w:ascii="Times New Roman" w:hAnsi="Times New Roman" w:cs="Times New Roman"/>
                <w:sz w:val="22"/>
                <w:szCs w:val="22"/>
              </w:rPr>
              <w:t xml:space="preserve"> extradition to the U.S.</w:t>
            </w:r>
          </w:p>
        </w:tc>
      </w:tr>
      <w:tr w:rsidRPr="0087102D" w:rsidR="00474B2A" w:rsidTr="60047933" w14:paraId="076430CC" w14:textId="77777777">
        <w:tc>
          <w:tcPr>
            <w:tcW w:w="2605" w:type="dxa"/>
          </w:tcPr>
          <w:p w:rsidRPr="0087102D" w:rsidR="00474B2A" w:rsidP="00CB2434" w:rsidRDefault="55C75A35" w14:paraId="737C1994" w14:textId="57E2ECA1">
            <w:pPr>
              <w:rPr>
                <w:rFonts w:ascii="Times New Roman" w:hAnsi="Times New Roman" w:cs="Times New Roman"/>
                <w:sz w:val="22"/>
                <w:szCs w:val="22"/>
              </w:rPr>
            </w:pPr>
            <w:r w:rsidRPr="0087102D">
              <w:rPr>
                <w:rFonts w:ascii="Times New Roman" w:hAnsi="Times New Roman" w:cs="Times New Roman"/>
                <w:sz w:val="22"/>
                <w:szCs w:val="22"/>
              </w:rPr>
              <w:t>Description of</w:t>
            </w:r>
            <w:r w:rsidRPr="0087102D" w:rsidR="00474B2A">
              <w:rPr>
                <w:rFonts w:ascii="Times New Roman" w:hAnsi="Times New Roman" w:cs="Times New Roman"/>
                <w:sz w:val="22"/>
                <w:szCs w:val="22"/>
              </w:rPr>
              <w:t xml:space="preserve"> basis for arrest</w:t>
            </w:r>
          </w:p>
        </w:tc>
        <w:tc>
          <w:tcPr>
            <w:tcW w:w="2250" w:type="dxa"/>
          </w:tcPr>
          <w:p w:rsidRPr="0087102D" w:rsidR="00474B2A" w:rsidP="0C0E3F80" w:rsidRDefault="0541FB0A" w14:paraId="7AEE48F5" w14:textId="72022A20">
            <w:pPr>
              <w:rPr>
                <w:rFonts w:ascii="Times New Roman" w:hAnsi="Times New Roman" w:cs="Times New Roman"/>
              </w:rPr>
            </w:pPr>
            <w:r w:rsidRPr="0087102D">
              <w:rPr>
                <w:rFonts w:ascii="Times New Roman" w:hAnsi="Times New Roman" w:cs="Times New Roman"/>
                <w:sz w:val="22"/>
                <w:szCs w:val="22"/>
              </w:rPr>
              <w:t>Free text</w:t>
            </w:r>
          </w:p>
        </w:tc>
        <w:tc>
          <w:tcPr>
            <w:tcW w:w="4590" w:type="dxa"/>
          </w:tcPr>
          <w:p w:rsidRPr="0087102D" w:rsidR="00474B2A" w:rsidP="00CB2434" w:rsidRDefault="5997A215" w14:paraId="2271EB7F" w14:textId="74FF2400">
            <w:pPr>
              <w:rPr>
                <w:rFonts w:ascii="Times New Roman" w:hAnsi="Times New Roman" w:cs="Times New Roman"/>
                <w:sz w:val="22"/>
                <w:szCs w:val="22"/>
              </w:rPr>
            </w:pPr>
            <w:r w:rsidRPr="0087102D">
              <w:rPr>
                <w:rFonts w:ascii="Times New Roman" w:hAnsi="Times New Roman" w:cs="Times New Roman"/>
                <w:sz w:val="22"/>
                <w:szCs w:val="22"/>
              </w:rPr>
              <w:t>Free-text field providing additional detail on basis of arrest.</w:t>
            </w:r>
          </w:p>
        </w:tc>
      </w:tr>
      <w:tr w:rsidRPr="0087102D" w:rsidR="00474B2A" w:rsidTr="60047933" w14:paraId="55FF8140" w14:textId="77777777">
        <w:tc>
          <w:tcPr>
            <w:tcW w:w="2605" w:type="dxa"/>
          </w:tcPr>
          <w:p w:rsidRPr="0087102D" w:rsidR="00474B2A" w:rsidP="00CB2434" w:rsidRDefault="00474B2A" w14:paraId="628740A8" w14:textId="77777777">
            <w:pPr>
              <w:rPr>
                <w:rFonts w:ascii="Times New Roman" w:hAnsi="Times New Roman" w:cs="Times New Roman"/>
                <w:sz w:val="22"/>
                <w:szCs w:val="22"/>
              </w:rPr>
            </w:pPr>
            <w:r w:rsidRPr="0087102D">
              <w:rPr>
                <w:rFonts w:ascii="Times New Roman" w:hAnsi="Times New Roman" w:cs="Times New Roman"/>
                <w:sz w:val="22"/>
                <w:szCs w:val="22"/>
              </w:rPr>
              <w:t>Notes</w:t>
            </w:r>
          </w:p>
        </w:tc>
        <w:tc>
          <w:tcPr>
            <w:tcW w:w="2250" w:type="dxa"/>
          </w:tcPr>
          <w:p w:rsidRPr="0087102D" w:rsidR="00474B2A" w:rsidP="00CB2434" w:rsidRDefault="00474B2A" w14:paraId="79C85F72"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474B2A" w:rsidP="00CB2434" w:rsidRDefault="00474B2A" w14:paraId="17028044" w14:textId="77777777">
            <w:pPr>
              <w:rPr>
                <w:rFonts w:ascii="Times New Roman" w:hAnsi="Times New Roman" w:cs="Times New Roman"/>
                <w:sz w:val="22"/>
                <w:szCs w:val="22"/>
              </w:rPr>
            </w:pPr>
            <w:r w:rsidRPr="0087102D">
              <w:rPr>
                <w:rFonts w:ascii="Times New Roman" w:hAnsi="Times New Roman" w:cs="Times New Roman"/>
                <w:sz w:val="22"/>
                <w:szCs w:val="22"/>
              </w:rPr>
              <w:t>Optional free-text field for any relevant supplementary information about the arrest not covered elsewhere.</w:t>
            </w:r>
          </w:p>
        </w:tc>
      </w:tr>
    </w:tbl>
    <w:p w:rsidRPr="0087102D" w:rsidR="00AE20B6" w:rsidP="00830115" w:rsidRDefault="00AE20B6" w14:paraId="0B7EE056" w14:textId="77777777">
      <w:pPr>
        <w:spacing w:after="0" w:line="240" w:lineRule="auto"/>
        <w:rPr>
          <w:rFonts w:ascii="Times New Roman" w:hAnsi="Times New Roman" w:cs="Times New Roman"/>
          <w:b/>
          <w:bCs/>
          <w:sz w:val="22"/>
          <w:szCs w:val="22"/>
        </w:rPr>
      </w:pPr>
    </w:p>
    <w:p w:rsidRPr="0087102D" w:rsidR="00E90328" w:rsidP="00830115" w:rsidRDefault="00E90328" w14:paraId="745FB35E"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lastRenderedPageBreak/>
        <w:t>Indicators populated from table:</w:t>
      </w:r>
    </w:p>
    <w:p w:rsidRPr="0087102D" w:rsidR="00E90328" w:rsidP="00830115" w:rsidRDefault="54312AFC" w14:paraId="4BA24825" w14:textId="2107F436">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Arrests attributed to an INL-supported unit</w:t>
      </w:r>
    </w:p>
    <w:p w:rsidRPr="0087102D" w:rsidR="00E90328" w:rsidP="00830115" w:rsidRDefault="00653344" w14:paraId="0C51D984" w14:textId="71ADA156">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Money laundering-related arrests by INL-supported units</w:t>
      </w:r>
    </w:p>
    <w:p w:rsidRPr="0087102D" w:rsidR="00E90328" w:rsidP="00830115" w:rsidRDefault="00653344" w14:paraId="3B124C29" w14:textId="44158DCF">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Cybercrime-related arrests by INL-supported units</w:t>
      </w:r>
    </w:p>
    <w:p w:rsidRPr="0087102D" w:rsidR="00E90328" w:rsidP="00830115" w:rsidRDefault="298B95CF" w14:paraId="549B3F1C" w14:textId="6EEF09F0">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 </w:t>
      </w:r>
      <w:r w:rsidR="00C81B76">
        <w:rPr>
          <w:rFonts w:ascii="Times New Roman" w:hAnsi="Times New Roman" w:cs="Times New Roman"/>
          <w:sz w:val="22"/>
          <w:szCs w:val="22"/>
        </w:rPr>
        <w:t>I</w:t>
      </w:r>
      <w:r w:rsidRPr="0087102D">
        <w:rPr>
          <w:rFonts w:ascii="Times New Roman" w:hAnsi="Times New Roman" w:cs="Times New Roman"/>
          <w:sz w:val="22"/>
          <w:szCs w:val="22"/>
        </w:rPr>
        <w:t xml:space="preserve">ndividuals </w:t>
      </w:r>
      <w:r w:rsidRPr="0087102D" w:rsidR="510385BB">
        <w:rPr>
          <w:rFonts w:ascii="Times New Roman" w:hAnsi="Times New Roman" w:cs="Times New Roman"/>
          <w:sz w:val="22"/>
          <w:szCs w:val="22"/>
        </w:rPr>
        <w:t>arrested at the request of the</w:t>
      </w:r>
      <w:r w:rsidRPr="0087102D">
        <w:rPr>
          <w:rFonts w:ascii="Times New Roman" w:hAnsi="Times New Roman" w:cs="Times New Roman"/>
          <w:sz w:val="22"/>
          <w:szCs w:val="22"/>
        </w:rPr>
        <w:t xml:space="preserve"> U.S.</w:t>
      </w:r>
    </w:p>
    <w:p w:rsidRPr="0087102D" w:rsidR="00CF62F3" w:rsidP="00A623F2" w:rsidRDefault="7C6D53F8" w14:paraId="58EB8637" w14:textId="4501E6D9">
      <w:pPr>
        <w:pStyle w:val="Heading1"/>
        <w:numPr>
          <w:ilvl w:val="0"/>
          <w:numId w:val="26"/>
        </w:numPr>
        <w:spacing w:line="240" w:lineRule="auto"/>
        <w:rPr>
          <w:rFonts w:ascii="Times New Roman" w:hAnsi="Times New Roman" w:cs="Times New Roman"/>
          <w:sz w:val="22"/>
          <w:szCs w:val="22"/>
        </w:rPr>
      </w:pPr>
      <w:bookmarkStart w:name="_Table:__Cases" w:id="32"/>
      <w:bookmarkStart w:name="_Toc207287141" w:id="33"/>
      <w:bookmarkStart w:name="_Toc208415691" w:id="34"/>
      <w:bookmarkStart w:name="_Toc208417123" w:id="35"/>
      <w:bookmarkStart w:name="_Toc1083852337" w:id="36"/>
      <w:bookmarkStart w:name="_Toc213847479" w:id="37"/>
      <w:bookmarkStart w:name="_Toc213847499" w:id="38"/>
      <w:bookmarkEnd w:id="32"/>
      <w:r w:rsidRPr="0087102D">
        <w:rPr>
          <w:rFonts w:ascii="Times New Roman" w:hAnsi="Times New Roman" w:cs="Times New Roman"/>
          <w:sz w:val="22"/>
          <w:szCs w:val="22"/>
        </w:rPr>
        <w:t xml:space="preserve">Table:  Cases </w:t>
      </w:r>
      <w:r w:rsidRPr="0087102D" w:rsidR="00187C6F">
        <w:rPr>
          <w:rFonts w:ascii="Times New Roman" w:hAnsi="Times New Roman" w:cs="Times New Roman"/>
          <w:sz w:val="22"/>
          <w:szCs w:val="22"/>
        </w:rPr>
        <w:t>–</w:t>
      </w:r>
      <w:r w:rsidRPr="0087102D">
        <w:rPr>
          <w:rFonts w:ascii="Times New Roman" w:hAnsi="Times New Roman" w:cs="Times New Roman"/>
          <w:sz w:val="22"/>
          <w:szCs w:val="22"/>
        </w:rPr>
        <w:t xml:space="preserve"> Investigations</w:t>
      </w:r>
      <w:bookmarkEnd w:id="33"/>
      <w:bookmarkEnd w:id="34"/>
      <w:bookmarkEnd w:id="35"/>
      <w:bookmarkEnd w:id="36"/>
      <w:bookmarkEnd w:id="37"/>
      <w:bookmarkEnd w:id="38"/>
      <w:r w:rsidRPr="0087102D" w:rsidR="00187C6F">
        <w:rPr>
          <w:rFonts w:ascii="Times New Roman" w:hAnsi="Times New Roman" w:cs="Times New Roman"/>
          <w:sz w:val="22"/>
          <w:szCs w:val="22"/>
        </w:rPr>
        <w:t xml:space="preserve"> (Event-level)</w:t>
      </w:r>
    </w:p>
    <w:p w:rsidRPr="0087102D" w:rsidR="00CF62F3" w:rsidP="00830115" w:rsidRDefault="00CF62F3" w14:paraId="5E88D09C" w14:textId="77777777">
      <w:pPr>
        <w:spacing w:after="0" w:line="240" w:lineRule="auto"/>
        <w:rPr>
          <w:rFonts w:ascii="Times New Roman" w:hAnsi="Times New Roman" w:cs="Times New Roman"/>
          <w:sz w:val="22"/>
          <w:szCs w:val="22"/>
        </w:rPr>
      </w:pPr>
    </w:p>
    <w:p w:rsidRPr="0087102D" w:rsidR="00CF62F3" w:rsidP="00830115" w:rsidRDefault="00CF62F3" w14:paraId="41B7C857"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CF62F3" w:rsidP="00830115" w:rsidRDefault="5C804FCC" w14:paraId="428D7903" w14:textId="68D7EEE1">
      <w:pPr>
        <w:pStyle w:val="ListParagraph"/>
        <w:numPr>
          <w:ilvl w:val="0"/>
          <w:numId w:val="6"/>
        </w:numPr>
        <w:spacing w:after="0" w:line="240" w:lineRule="auto"/>
        <w:rPr>
          <w:rFonts w:ascii="Times New Roman" w:hAnsi="Times New Roman" w:cs="Times New Roman"/>
          <w:sz w:val="22"/>
          <w:szCs w:val="22"/>
        </w:rPr>
      </w:pPr>
      <w:r w:rsidRPr="193B34D2">
        <w:rPr>
          <w:rFonts w:ascii="Times New Roman" w:hAnsi="Times New Roman" w:cs="Times New Roman"/>
          <w:b/>
          <w:bCs/>
          <w:sz w:val="22"/>
          <w:szCs w:val="22"/>
        </w:rPr>
        <w:t>Investigation</w:t>
      </w:r>
      <w:r w:rsidRPr="193B34D2">
        <w:rPr>
          <w:rFonts w:ascii="Times New Roman" w:hAnsi="Times New Roman" w:cs="Times New Roman"/>
          <w:sz w:val="22"/>
          <w:szCs w:val="22"/>
        </w:rPr>
        <w:t xml:space="preserve">:  </w:t>
      </w:r>
      <w:r w:rsidRPr="193B34D2" w:rsidR="050AFD9B">
        <w:rPr>
          <w:rFonts w:ascii="Times New Roman" w:hAnsi="Times New Roman" w:cs="Times New Roman"/>
          <w:sz w:val="22"/>
          <w:szCs w:val="22"/>
        </w:rPr>
        <w:t xml:space="preserve">A systematic law-enforcement process of gathering, analyzing, and documenting information to determine whether a crime has occurred, identify suspects or criminal networks, and support possible enforcement actions or judicial proceedings. An investigation typically involves collecting evidence, interviewing witnesses, conducting surveillance, and coordinating with other agencies, and it concludes when authorities decide to close the case, file charges, </w:t>
      </w:r>
      <w:proofErr w:type="gramStart"/>
      <w:r w:rsidRPr="193B34D2" w:rsidR="1C4BCDC6">
        <w:rPr>
          <w:rFonts w:ascii="Times New Roman" w:hAnsi="Times New Roman" w:cs="Times New Roman"/>
          <w:sz w:val="22"/>
          <w:szCs w:val="22"/>
        </w:rPr>
        <w:t>refer</w:t>
      </w:r>
      <w:proofErr w:type="gramEnd"/>
      <w:r w:rsidRPr="193B34D2" w:rsidR="1C4BCDC6">
        <w:rPr>
          <w:rFonts w:ascii="Times New Roman" w:hAnsi="Times New Roman" w:cs="Times New Roman"/>
          <w:sz w:val="22"/>
          <w:szCs w:val="22"/>
        </w:rPr>
        <w:t xml:space="preserve"> the case to prosecutors, or transfer the investigation to another agency</w:t>
      </w:r>
      <w:r w:rsidRPr="193B34D2" w:rsidR="050AFD9B">
        <w:rPr>
          <w:rFonts w:ascii="Times New Roman" w:hAnsi="Times New Roman" w:cs="Times New Roman"/>
          <w:sz w:val="22"/>
          <w:szCs w:val="22"/>
        </w:rPr>
        <w:t>.</w:t>
      </w:r>
    </w:p>
    <w:p w:rsidR="27992FE8" w:rsidP="193B34D2" w:rsidRDefault="27992FE8" w14:paraId="65DF6113" w14:textId="4E507342">
      <w:pPr>
        <w:pStyle w:val="ListParagraph"/>
        <w:numPr>
          <w:ilvl w:val="0"/>
          <w:numId w:val="6"/>
        </w:numPr>
        <w:spacing w:after="0" w:line="240" w:lineRule="auto"/>
        <w:rPr>
          <w:rFonts w:ascii="Times New Roman" w:hAnsi="Times New Roman" w:cs="Times New Roman"/>
          <w:sz w:val="22"/>
          <w:szCs w:val="22"/>
        </w:rPr>
      </w:pPr>
      <w:r w:rsidRPr="193B34D2">
        <w:rPr>
          <w:rFonts w:ascii="Times New Roman" w:hAnsi="Times New Roman" w:cs="Times New Roman"/>
          <w:b/>
          <w:bCs/>
          <w:sz w:val="22"/>
          <w:szCs w:val="22"/>
        </w:rPr>
        <w:t>Referral:</w:t>
      </w:r>
      <w:r w:rsidRPr="193B34D2">
        <w:rPr>
          <w:rFonts w:ascii="Times New Roman" w:hAnsi="Times New Roman" w:cs="Times New Roman"/>
          <w:sz w:val="22"/>
          <w:szCs w:val="22"/>
        </w:rPr>
        <w:t xml:space="preserve"> F</w:t>
      </w:r>
      <w:r w:rsidRPr="193B34D2">
        <w:rPr>
          <w:rFonts w:ascii="Times New Roman" w:hAnsi="Times New Roman" w:eastAsia="Times New Roman" w:cs="Times New Roman"/>
          <w:color w:val="000000" w:themeColor="text1"/>
          <w:sz w:val="22"/>
          <w:szCs w:val="22"/>
        </w:rPr>
        <w:t xml:space="preserve">ormally </w:t>
      </w:r>
      <w:r w:rsidRPr="193B34D2" w:rsidR="51459D70">
        <w:rPr>
          <w:rFonts w:ascii="Times New Roman" w:hAnsi="Times New Roman" w:eastAsia="Times New Roman" w:cs="Times New Roman"/>
          <w:color w:val="000000" w:themeColor="text1"/>
          <w:sz w:val="22"/>
          <w:szCs w:val="22"/>
        </w:rPr>
        <w:t xml:space="preserve">transferring </w:t>
      </w:r>
      <w:r w:rsidRPr="193B34D2">
        <w:rPr>
          <w:rFonts w:ascii="Times New Roman" w:hAnsi="Times New Roman" w:eastAsia="Times New Roman" w:cs="Times New Roman"/>
          <w:color w:val="000000" w:themeColor="text1"/>
          <w:sz w:val="22"/>
          <w:szCs w:val="22"/>
        </w:rPr>
        <w:t>jurisdiction, evidence gathering, and primary investigative responsibility of an investigation.</w:t>
      </w:r>
    </w:p>
    <w:p w:rsidRPr="0087102D" w:rsidR="00CF62F3" w:rsidP="00830115" w:rsidRDefault="00CF62F3" w14:paraId="486845E6" w14:textId="77777777">
      <w:pPr>
        <w:spacing w:after="0" w:line="240" w:lineRule="auto"/>
        <w:rPr>
          <w:rFonts w:ascii="Times New Roman" w:hAnsi="Times New Roman" w:cs="Times New Roman"/>
          <w:b/>
          <w:bCs/>
          <w:sz w:val="22"/>
          <w:szCs w:val="22"/>
        </w:rPr>
      </w:pPr>
    </w:p>
    <w:p w:rsidRPr="0087102D" w:rsidR="009E71D1" w:rsidP="00830115" w:rsidRDefault="00306E45" w14:paraId="6333C76B" w14:textId="78DC175C">
      <w:pPr>
        <w:spacing w:after="0" w:line="240" w:lineRule="auto"/>
        <w:rPr>
          <w:rFonts w:ascii="Times New Roman" w:hAnsi="Times New Roman" w:cs="Times New Roman"/>
          <w:b/>
          <w:bCs/>
          <w:i/>
          <w:iCs/>
          <w:sz w:val="22"/>
          <w:szCs w:val="22"/>
        </w:rPr>
      </w:pPr>
      <w:r w:rsidRPr="0087102D">
        <w:rPr>
          <w:rFonts w:ascii="Times New Roman" w:hAnsi="Times New Roman" w:cs="Times New Roman"/>
          <w:b/>
          <w:bCs/>
          <w:sz w:val="22"/>
          <w:szCs w:val="22"/>
        </w:rPr>
        <w:t xml:space="preserve">Table Design – </w:t>
      </w:r>
      <w:r w:rsidRPr="0087102D" w:rsidR="0055305F">
        <w:rPr>
          <w:rFonts w:ascii="Times New Roman" w:hAnsi="Times New Roman" w:cs="Times New Roman"/>
          <w:b/>
          <w:bCs/>
          <w:i/>
          <w:iCs/>
          <w:sz w:val="22"/>
          <w:szCs w:val="22"/>
        </w:rPr>
        <w:t>Each row represents one arrest of one individual. If the same individual is arrested multiple times, each arrest is recorded as a separate row.</w:t>
      </w:r>
    </w:p>
    <w:tbl>
      <w:tblPr>
        <w:tblStyle w:val="TableGrid"/>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250"/>
        <w:gridCol w:w="4590"/>
      </w:tblGrid>
      <w:tr w:rsidRPr="0087102D" w:rsidR="00CA29CF" w:rsidTr="60047933" w14:paraId="40F4DF34" w14:textId="77777777">
        <w:tc>
          <w:tcPr>
            <w:tcW w:w="2605" w:type="dxa"/>
          </w:tcPr>
          <w:p w:rsidRPr="0087102D" w:rsidR="00CA29CF" w:rsidP="00CB2434" w:rsidRDefault="00CA29CF" w14:paraId="0056B767"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2250" w:type="dxa"/>
          </w:tcPr>
          <w:p w:rsidRPr="0087102D" w:rsidR="00CA29CF" w:rsidP="00CB2434" w:rsidRDefault="00CA29CF" w14:paraId="19C6A4A4"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4590" w:type="dxa"/>
          </w:tcPr>
          <w:p w:rsidRPr="0087102D" w:rsidR="00CA29CF" w:rsidP="00CB2434" w:rsidRDefault="00CA29CF" w14:paraId="74A6E039"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CA29CF" w:rsidTr="60047933" w14:paraId="31937691" w14:textId="77777777">
        <w:tc>
          <w:tcPr>
            <w:tcW w:w="2605" w:type="dxa"/>
          </w:tcPr>
          <w:p w:rsidRPr="0087102D" w:rsidR="00CA29CF" w:rsidP="00CB2434" w:rsidRDefault="1934CDF9" w14:paraId="0D239A8C" w14:textId="191D475F">
            <w:pPr>
              <w:rPr>
                <w:rFonts w:ascii="Times New Roman" w:hAnsi="Times New Roman" w:cs="Times New Roman"/>
                <w:sz w:val="22"/>
                <w:szCs w:val="22"/>
              </w:rPr>
            </w:pPr>
            <w:r w:rsidRPr="585B72A5">
              <w:rPr>
                <w:rFonts w:ascii="Times New Roman" w:hAnsi="Times New Roman" w:cs="Times New Roman"/>
                <w:sz w:val="22"/>
                <w:szCs w:val="22"/>
              </w:rPr>
              <w:t>Investigation Name or Other ID</w:t>
            </w:r>
            <w:r w:rsidRPr="585B72A5" w:rsidR="2AD5E58B">
              <w:rPr>
                <w:rFonts w:ascii="Times New Roman" w:hAnsi="Times New Roman" w:cs="Times New Roman"/>
                <w:sz w:val="22"/>
                <w:szCs w:val="22"/>
              </w:rPr>
              <w:t>*</w:t>
            </w:r>
          </w:p>
        </w:tc>
        <w:tc>
          <w:tcPr>
            <w:tcW w:w="2250" w:type="dxa"/>
          </w:tcPr>
          <w:p w:rsidRPr="0087102D" w:rsidR="00CA29CF" w:rsidP="00CB2434" w:rsidRDefault="00CA29CF" w14:paraId="29EC995E"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CA29CF" w:rsidP="00CB2434" w:rsidRDefault="00CA29CF" w14:paraId="74C480F0" w14:textId="77777777">
            <w:pPr>
              <w:rPr>
                <w:rFonts w:ascii="Times New Roman" w:hAnsi="Times New Roman" w:cs="Times New Roman"/>
                <w:sz w:val="22"/>
                <w:szCs w:val="22"/>
              </w:rPr>
            </w:pPr>
            <w:r w:rsidRPr="0087102D">
              <w:rPr>
                <w:rFonts w:ascii="Times New Roman" w:hAnsi="Times New Roman" w:cs="Times New Roman"/>
                <w:sz w:val="22"/>
                <w:szCs w:val="22"/>
              </w:rPr>
              <w:t>A unique identifier or title used to track the investigation.  May be different from official records if sensitive.</w:t>
            </w:r>
          </w:p>
        </w:tc>
      </w:tr>
      <w:tr w:rsidRPr="0087102D" w:rsidR="00CA29CF" w:rsidTr="60047933" w14:paraId="2458CDE5" w14:textId="77777777">
        <w:tc>
          <w:tcPr>
            <w:tcW w:w="2605" w:type="dxa"/>
          </w:tcPr>
          <w:p w:rsidRPr="0087102D" w:rsidR="00CA29CF" w:rsidP="00CB2434" w:rsidRDefault="1934CDF9" w14:paraId="01386A6D" w14:textId="36E107B5">
            <w:pPr>
              <w:rPr>
                <w:rFonts w:ascii="Times New Roman" w:hAnsi="Times New Roman" w:cs="Times New Roman"/>
                <w:sz w:val="22"/>
                <w:szCs w:val="22"/>
              </w:rPr>
            </w:pPr>
            <w:r w:rsidRPr="585B72A5">
              <w:rPr>
                <w:rFonts w:ascii="Times New Roman" w:hAnsi="Times New Roman" w:cs="Times New Roman"/>
                <w:sz w:val="22"/>
                <w:szCs w:val="22"/>
              </w:rPr>
              <w:t>Country</w:t>
            </w:r>
            <w:r w:rsidRPr="585B72A5" w:rsidR="2FF6ADC3">
              <w:rPr>
                <w:rFonts w:ascii="Times New Roman" w:hAnsi="Times New Roman" w:cs="Times New Roman"/>
                <w:sz w:val="22"/>
                <w:szCs w:val="22"/>
              </w:rPr>
              <w:t>*</w:t>
            </w:r>
          </w:p>
        </w:tc>
        <w:tc>
          <w:tcPr>
            <w:tcW w:w="2250" w:type="dxa"/>
          </w:tcPr>
          <w:p w:rsidRPr="0087102D" w:rsidR="00CA29CF" w:rsidP="00CB2434" w:rsidRDefault="00CA29CF" w14:paraId="6C579197"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CA29CF" w:rsidP="00CB2434" w:rsidRDefault="00CA29CF" w14:paraId="76793E52" w14:textId="77777777">
            <w:pPr>
              <w:rPr>
                <w:rFonts w:ascii="Times New Roman" w:hAnsi="Times New Roman" w:cs="Times New Roman"/>
                <w:sz w:val="22"/>
                <w:szCs w:val="22"/>
              </w:rPr>
            </w:pPr>
            <w:r w:rsidRPr="0087102D">
              <w:rPr>
                <w:rFonts w:ascii="Times New Roman" w:hAnsi="Times New Roman" w:cs="Times New Roman"/>
                <w:sz w:val="22"/>
                <w:szCs w:val="22"/>
              </w:rPr>
              <w:t>Country -- The primary country where the investigation was conducted or where the lead agency is based.</w:t>
            </w:r>
          </w:p>
        </w:tc>
      </w:tr>
      <w:tr w:rsidRPr="0087102D" w:rsidR="00CA29CF" w:rsidTr="60047933" w14:paraId="20FFD0AE" w14:textId="77777777">
        <w:tc>
          <w:tcPr>
            <w:tcW w:w="2605" w:type="dxa"/>
          </w:tcPr>
          <w:p w:rsidRPr="0087102D" w:rsidR="00CA29CF" w:rsidP="00CB2434" w:rsidRDefault="365016DA" w14:paraId="7DDF98A3" w14:textId="561A77D1">
            <w:pPr>
              <w:rPr>
                <w:rFonts w:ascii="Times New Roman" w:hAnsi="Times New Roman" w:cs="Times New Roman"/>
                <w:sz w:val="22"/>
                <w:szCs w:val="22"/>
              </w:rPr>
            </w:pPr>
            <w:r w:rsidRPr="60047933">
              <w:rPr>
                <w:rFonts w:ascii="Times New Roman" w:hAnsi="Times New Roman" w:cs="Times New Roman"/>
                <w:sz w:val="22"/>
                <w:szCs w:val="22"/>
              </w:rPr>
              <w:t>Lead Agency/Unit/Office Name (Host Country)</w:t>
            </w:r>
            <w:r w:rsidRPr="60047933" w:rsidR="24ECC6D6">
              <w:rPr>
                <w:rFonts w:ascii="Times New Roman" w:hAnsi="Times New Roman" w:cs="Times New Roman"/>
                <w:sz w:val="22"/>
                <w:szCs w:val="22"/>
              </w:rPr>
              <w:t>*</w:t>
            </w:r>
          </w:p>
        </w:tc>
        <w:tc>
          <w:tcPr>
            <w:tcW w:w="2250" w:type="dxa"/>
          </w:tcPr>
          <w:p w:rsidRPr="0087102D" w:rsidR="00CA29CF" w:rsidP="00CB2434" w:rsidRDefault="00CA29CF" w14:paraId="05EFAC3D"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CA29CF" w:rsidP="00CB2434" w:rsidRDefault="00CA29CF" w14:paraId="56AF5FEC" w14:textId="77777777">
            <w:pPr>
              <w:rPr>
                <w:rFonts w:ascii="Times New Roman" w:hAnsi="Times New Roman" w:cs="Times New Roman"/>
                <w:sz w:val="22"/>
                <w:szCs w:val="22"/>
              </w:rPr>
            </w:pPr>
            <w:r w:rsidRPr="0087102D">
              <w:rPr>
                <w:rFonts w:ascii="Times New Roman" w:hAnsi="Times New Roman" w:cs="Times New Roman"/>
                <w:sz w:val="22"/>
                <w:szCs w:val="22"/>
              </w:rPr>
              <w:t>The law enforcement or judicial authority with primary responsibility for conducting the investigation.</w:t>
            </w:r>
          </w:p>
        </w:tc>
      </w:tr>
      <w:tr w:rsidRPr="0087102D" w:rsidR="002028CD" w:rsidTr="60047933" w14:paraId="099E6442" w14:textId="77777777">
        <w:tc>
          <w:tcPr>
            <w:tcW w:w="2605" w:type="dxa"/>
          </w:tcPr>
          <w:p w:rsidRPr="0087102D" w:rsidR="002028CD" w:rsidP="00CB2434" w:rsidRDefault="002028CD" w14:paraId="2DA3FA1E" w14:textId="1727B1D6">
            <w:pPr>
              <w:rPr>
                <w:rFonts w:ascii="Times New Roman" w:hAnsi="Times New Roman" w:cs="Times New Roman"/>
                <w:sz w:val="22"/>
                <w:szCs w:val="22"/>
              </w:rPr>
            </w:pPr>
            <w:r w:rsidRPr="0087102D">
              <w:rPr>
                <w:rFonts w:ascii="Times New Roman" w:hAnsi="Times New Roman" w:cs="Times New Roman"/>
                <w:sz w:val="22"/>
                <w:szCs w:val="22"/>
              </w:rPr>
              <w:t>Names of Other Agencies Involved</w:t>
            </w:r>
          </w:p>
        </w:tc>
        <w:tc>
          <w:tcPr>
            <w:tcW w:w="2250" w:type="dxa"/>
          </w:tcPr>
          <w:p w:rsidRPr="0087102D" w:rsidR="002028CD" w:rsidP="00CB2434" w:rsidRDefault="00EF3C3B" w14:paraId="06BF2EDD" w14:textId="479B6204">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2028CD" w:rsidP="00CB2434" w:rsidRDefault="00EF3C3B" w14:paraId="6F757F37" w14:textId="0291DD5A">
            <w:pPr>
              <w:rPr>
                <w:rFonts w:ascii="Times New Roman" w:hAnsi="Times New Roman" w:cs="Times New Roman"/>
                <w:sz w:val="22"/>
                <w:szCs w:val="22"/>
              </w:rPr>
            </w:pPr>
            <w:r w:rsidRPr="0087102D">
              <w:rPr>
                <w:rFonts w:ascii="Times New Roman" w:hAnsi="Times New Roman" w:cs="Times New Roman"/>
                <w:sz w:val="22"/>
                <w:szCs w:val="22"/>
              </w:rPr>
              <w:t>The agencies that participated in or supported the investigation, aside from the lead agency.</w:t>
            </w:r>
          </w:p>
        </w:tc>
      </w:tr>
      <w:tr w:rsidRPr="0087102D" w:rsidR="00CA29CF" w:rsidTr="60047933" w14:paraId="7C64F38F" w14:textId="77777777">
        <w:tc>
          <w:tcPr>
            <w:tcW w:w="2605" w:type="dxa"/>
          </w:tcPr>
          <w:p w:rsidRPr="0087102D" w:rsidR="00CA29CF" w:rsidP="00CB2434" w:rsidRDefault="1934CDF9" w14:paraId="10F564ED" w14:textId="43D3D70C">
            <w:pPr>
              <w:rPr>
                <w:rFonts w:ascii="Times New Roman" w:hAnsi="Times New Roman" w:cs="Times New Roman"/>
                <w:sz w:val="22"/>
                <w:szCs w:val="22"/>
              </w:rPr>
            </w:pPr>
            <w:r w:rsidRPr="585B72A5">
              <w:rPr>
                <w:rFonts w:ascii="Times New Roman" w:hAnsi="Times New Roman" w:cs="Times New Roman"/>
                <w:sz w:val="22"/>
                <w:szCs w:val="22"/>
              </w:rPr>
              <w:t>Initiation Date</w:t>
            </w:r>
            <w:r w:rsidRPr="585B72A5" w:rsidR="78E648D1">
              <w:rPr>
                <w:rFonts w:ascii="Times New Roman" w:hAnsi="Times New Roman" w:cs="Times New Roman"/>
                <w:sz w:val="22"/>
                <w:szCs w:val="22"/>
              </w:rPr>
              <w:t>*</w:t>
            </w:r>
          </w:p>
        </w:tc>
        <w:tc>
          <w:tcPr>
            <w:tcW w:w="2250" w:type="dxa"/>
          </w:tcPr>
          <w:p w:rsidRPr="0087102D" w:rsidR="00CA29CF" w:rsidP="00CB2434" w:rsidRDefault="00CA29CF" w14:paraId="312D970A"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90" w:type="dxa"/>
          </w:tcPr>
          <w:p w:rsidRPr="0087102D" w:rsidR="00CA29CF" w:rsidP="00CB2434" w:rsidRDefault="00CA29CF" w14:paraId="3D08244A" w14:textId="77777777">
            <w:pPr>
              <w:rPr>
                <w:rFonts w:ascii="Times New Roman" w:hAnsi="Times New Roman" w:cs="Times New Roman"/>
                <w:sz w:val="22"/>
                <w:szCs w:val="22"/>
              </w:rPr>
            </w:pPr>
            <w:r w:rsidRPr="0087102D">
              <w:rPr>
                <w:rFonts w:ascii="Times New Roman" w:hAnsi="Times New Roman" w:cs="Times New Roman"/>
                <w:sz w:val="22"/>
                <w:szCs w:val="22"/>
              </w:rPr>
              <w:t>The calendar date on which the investigation was formally opened.</w:t>
            </w:r>
          </w:p>
        </w:tc>
      </w:tr>
      <w:tr w:rsidRPr="0087102D" w:rsidR="00CA29CF" w:rsidTr="60047933" w14:paraId="1FB95B20" w14:textId="77777777">
        <w:tc>
          <w:tcPr>
            <w:tcW w:w="2605" w:type="dxa"/>
          </w:tcPr>
          <w:p w:rsidRPr="0087102D" w:rsidR="00CA29CF" w:rsidP="00CB2434" w:rsidRDefault="00CA29CF" w14:paraId="47E0BC7F" w14:textId="77777777">
            <w:pPr>
              <w:rPr>
                <w:rFonts w:ascii="Times New Roman" w:hAnsi="Times New Roman" w:cs="Times New Roman"/>
                <w:sz w:val="22"/>
                <w:szCs w:val="22"/>
              </w:rPr>
            </w:pPr>
            <w:r w:rsidRPr="0087102D">
              <w:rPr>
                <w:rFonts w:ascii="Times New Roman" w:hAnsi="Times New Roman" w:cs="Times New Roman"/>
                <w:sz w:val="22"/>
                <w:szCs w:val="22"/>
              </w:rPr>
              <w:t>Initiation Method</w:t>
            </w:r>
          </w:p>
        </w:tc>
        <w:tc>
          <w:tcPr>
            <w:tcW w:w="2250" w:type="dxa"/>
          </w:tcPr>
          <w:p w:rsidRPr="0087102D" w:rsidR="00CA29CF" w:rsidP="00CB2434" w:rsidRDefault="00CA29CF" w14:paraId="13AC1E3E"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CA29CF" w:rsidP="00CB2434" w:rsidRDefault="00CA29CF" w14:paraId="4D10FCA6" w14:textId="77777777">
            <w:pPr>
              <w:rPr>
                <w:rFonts w:ascii="Times New Roman" w:hAnsi="Times New Roman" w:cs="Times New Roman"/>
                <w:sz w:val="22"/>
                <w:szCs w:val="22"/>
              </w:rPr>
            </w:pPr>
            <w:r w:rsidRPr="0087102D">
              <w:rPr>
                <w:rFonts w:ascii="Times New Roman" w:hAnsi="Times New Roman" w:cs="Times New Roman"/>
                <w:sz w:val="22"/>
                <w:szCs w:val="22"/>
              </w:rPr>
              <w:t>Case Initiation Method</w:t>
            </w:r>
          </w:p>
        </w:tc>
      </w:tr>
      <w:tr w:rsidRPr="0087102D" w:rsidR="00CA29CF" w:rsidTr="60047933" w14:paraId="20DB053A" w14:textId="77777777">
        <w:tc>
          <w:tcPr>
            <w:tcW w:w="2605" w:type="dxa"/>
          </w:tcPr>
          <w:p w:rsidRPr="0087102D" w:rsidR="00CA29CF" w:rsidP="00CB2434" w:rsidRDefault="00CA29CF" w14:paraId="24E9A6E7" w14:textId="77777777">
            <w:pPr>
              <w:rPr>
                <w:rFonts w:ascii="Times New Roman" w:hAnsi="Times New Roman" w:cs="Times New Roman"/>
                <w:sz w:val="22"/>
                <w:szCs w:val="22"/>
              </w:rPr>
            </w:pPr>
            <w:r w:rsidRPr="0087102D">
              <w:rPr>
                <w:rFonts w:ascii="Times New Roman" w:hAnsi="Times New Roman" w:cs="Times New Roman"/>
                <w:sz w:val="22"/>
                <w:szCs w:val="22"/>
              </w:rPr>
              <w:t>Primary Offense</w:t>
            </w:r>
          </w:p>
        </w:tc>
        <w:tc>
          <w:tcPr>
            <w:tcW w:w="2250" w:type="dxa"/>
          </w:tcPr>
          <w:p w:rsidRPr="0087102D" w:rsidR="00CA29CF" w:rsidP="00CB2434" w:rsidRDefault="00CA29CF" w14:paraId="32B4C250"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CA29CF" w:rsidP="00CB2434" w:rsidRDefault="00CA29CF" w14:paraId="5B8F3B19" w14:textId="77777777">
            <w:pPr>
              <w:rPr>
                <w:rFonts w:ascii="Times New Roman" w:hAnsi="Times New Roman" w:cs="Times New Roman"/>
                <w:sz w:val="22"/>
                <w:szCs w:val="22"/>
              </w:rPr>
            </w:pPr>
            <w:r w:rsidRPr="0087102D">
              <w:rPr>
                <w:rFonts w:ascii="Times New Roman" w:hAnsi="Times New Roman" w:cs="Times New Roman"/>
                <w:sz w:val="22"/>
                <w:szCs w:val="22"/>
              </w:rPr>
              <w:t>The main criminal offense or legal violation suspected when the case was initiated (e.g., drug trafficking, arms smuggling, financial fraud).</w:t>
            </w:r>
          </w:p>
        </w:tc>
      </w:tr>
      <w:tr w:rsidRPr="0087102D" w:rsidR="00CA29CF" w:rsidTr="60047933" w14:paraId="38377116" w14:textId="77777777">
        <w:tc>
          <w:tcPr>
            <w:tcW w:w="2605" w:type="dxa"/>
          </w:tcPr>
          <w:p w:rsidRPr="0087102D" w:rsidR="00CA29CF" w:rsidP="00CB2434" w:rsidRDefault="00CA29CF" w14:paraId="0D643F11" w14:textId="77777777">
            <w:pPr>
              <w:rPr>
                <w:rFonts w:ascii="Times New Roman" w:hAnsi="Times New Roman" w:cs="Times New Roman"/>
                <w:sz w:val="22"/>
                <w:szCs w:val="22"/>
              </w:rPr>
            </w:pPr>
            <w:r w:rsidRPr="0087102D">
              <w:rPr>
                <w:rFonts w:ascii="Times New Roman" w:hAnsi="Times New Roman" w:cs="Times New Roman"/>
                <w:sz w:val="22"/>
                <w:szCs w:val="22"/>
              </w:rPr>
              <w:t>Case related to money laundering?</w:t>
            </w:r>
          </w:p>
        </w:tc>
        <w:tc>
          <w:tcPr>
            <w:tcW w:w="2250" w:type="dxa"/>
          </w:tcPr>
          <w:p w:rsidRPr="0087102D" w:rsidR="00CA29CF" w:rsidP="00CB2434" w:rsidRDefault="00CA29CF" w14:paraId="59D41D1B"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396D7BE9" w14:textId="77777777">
            <w:pPr>
              <w:rPr>
                <w:rFonts w:ascii="Times New Roman" w:hAnsi="Times New Roman" w:cs="Times New Roman"/>
                <w:sz w:val="22"/>
                <w:szCs w:val="22"/>
              </w:rPr>
            </w:pPr>
            <w:r w:rsidRPr="0087102D">
              <w:rPr>
                <w:rFonts w:ascii="Times New Roman" w:hAnsi="Times New Roman" w:cs="Times New Roman"/>
                <w:sz w:val="22"/>
                <w:szCs w:val="22"/>
              </w:rPr>
              <w:t>Indicates whether the suspected criminal activity involves concealing, moving, or disguising the source of illicit funds (Yes/No).</w:t>
            </w:r>
          </w:p>
        </w:tc>
      </w:tr>
      <w:tr w:rsidRPr="0087102D" w:rsidR="00CA29CF" w:rsidTr="60047933" w14:paraId="4E758F20" w14:textId="77777777">
        <w:tc>
          <w:tcPr>
            <w:tcW w:w="2605" w:type="dxa"/>
          </w:tcPr>
          <w:p w:rsidRPr="0087102D" w:rsidR="00CA29CF" w:rsidP="00CB2434" w:rsidRDefault="00CA29CF" w14:paraId="41FA31DB" w14:textId="77777777">
            <w:pPr>
              <w:rPr>
                <w:rFonts w:ascii="Times New Roman" w:hAnsi="Times New Roman" w:cs="Times New Roman"/>
                <w:sz w:val="22"/>
                <w:szCs w:val="22"/>
              </w:rPr>
            </w:pPr>
            <w:r w:rsidRPr="0087102D">
              <w:rPr>
                <w:rFonts w:ascii="Times New Roman" w:hAnsi="Times New Roman" w:cs="Times New Roman"/>
                <w:sz w:val="22"/>
                <w:szCs w:val="22"/>
              </w:rPr>
              <w:t>Case related to cybercrime?</w:t>
            </w:r>
          </w:p>
        </w:tc>
        <w:tc>
          <w:tcPr>
            <w:tcW w:w="2250" w:type="dxa"/>
          </w:tcPr>
          <w:p w:rsidRPr="0087102D" w:rsidR="00CA29CF" w:rsidP="00CB2434" w:rsidRDefault="00CA29CF" w14:paraId="365788BC"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57255688" w14:textId="77777777">
            <w:pPr>
              <w:rPr>
                <w:rFonts w:ascii="Times New Roman" w:hAnsi="Times New Roman" w:cs="Times New Roman"/>
                <w:sz w:val="22"/>
                <w:szCs w:val="22"/>
              </w:rPr>
            </w:pPr>
            <w:r w:rsidRPr="0087102D">
              <w:rPr>
                <w:rFonts w:ascii="Times New Roman" w:hAnsi="Times New Roman" w:cs="Times New Roman"/>
                <w:sz w:val="22"/>
                <w:szCs w:val="22"/>
              </w:rPr>
              <w:t>Indicates whether the suspected criminal activity is/was carried out through computers, networks, or digital systems) (Yes/No).</w:t>
            </w:r>
          </w:p>
        </w:tc>
      </w:tr>
      <w:tr w:rsidRPr="0087102D" w:rsidR="00CA29CF" w:rsidTr="60047933" w14:paraId="30DA4BE1" w14:textId="77777777">
        <w:tc>
          <w:tcPr>
            <w:tcW w:w="2605" w:type="dxa"/>
          </w:tcPr>
          <w:p w:rsidRPr="0087102D" w:rsidR="00CA29CF" w:rsidP="00CB2434" w:rsidRDefault="00CA29CF" w14:paraId="0F0091CC" w14:textId="77777777">
            <w:pPr>
              <w:rPr>
                <w:rFonts w:ascii="Times New Roman" w:hAnsi="Times New Roman" w:cs="Times New Roman"/>
                <w:sz w:val="22"/>
                <w:szCs w:val="22"/>
              </w:rPr>
            </w:pPr>
            <w:r w:rsidRPr="0087102D">
              <w:rPr>
                <w:rFonts w:ascii="Times New Roman" w:hAnsi="Times New Roman" w:cs="Times New Roman"/>
                <w:sz w:val="22"/>
                <w:szCs w:val="22"/>
              </w:rPr>
              <w:t>Targets involve TCOs?</w:t>
            </w:r>
          </w:p>
        </w:tc>
        <w:tc>
          <w:tcPr>
            <w:tcW w:w="2250" w:type="dxa"/>
          </w:tcPr>
          <w:p w:rsidRPr="0087102D" w:rsidR="00CA29CF" w:rsidP="00CB2434" w:rsidRDefault="00CA29CF" w14:paraId="23E60A6A"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4B2A4D0A" w14:textId="77777777">
            <w:pPr>
              <w:rPr>
                <w:rFonts w:ascii="Times New Roman" w:hAnsi="Times New Roman" w:cs="Times New Roman"/>
                <w:sz w:val="22"/>
                <w:szCs w:val="22"/>
              </w:rPr>
            </w:pPr>
            <w:r w:rsidRPr="0087102D">
              <w:rPr>
                <w:rFonts w:ascii="Times New Roman" w:hAnsi="Times New Roman" w:cs="Times New Roman"/>
                <w:sz w:val="22"/>
                <w:szCs w:val="22"/>
              </w:rPr>
              <w:t>Indicates whether the primary suspects are part of a transnational criminal organization (TCO) (Yes/No).</w:t>
            </w:r>
          </w:p>
        </w:tc>
      </w:tr>
      <w:tr w:rsidRPr="0087102D" w:rsidR="00CA29CF" w:rsidTr="60047933" w14:paraId="76164A02" w14:textId="77777777">
        <w:tc>
          <w:tcPr>
            <w:tcW w:w="2605" w:type="dxa"/>
          </w:tcPr>
          <w:p w:rsidRPr="0087102D" w:rsidR="00CA29CF" w:rsidP="00CB2434" w:rsidRDefault="00CA29CF" w14:paraId="419DC903" w14:textId="77777777">
            <w:pPr>
              <w:rPr>
                <w:rFonts w:ascii="Times New Roman" w:hAnsi="Times New Roman" w:cs="Times New Roman"/>
                <w:sz w:val="22"/>
                <w:szCs w:val="22"/>
              </w:rPr>
            </w:pPr>
            <w:r w:rsidRPr="0087102D">
              <w:rPr>
                <w:rFonts w:ascii="Times New Roman" w:hAnsi="Times New Roman" w:cs="Times New Roman"/>
                <w:sz w:val="22"/>
                <w:szCs w:val="22"/>
              </w:rPr>
              <w:t>Targets involve FTOs?</w:t>
            </w:r>
          </w:p>
        </w:tc>
        <w:tc>
          <w:tcPr>
            <w:tcW w:w="2250" w:type="dxa"/>
          </w:tcPr>
          <w:p w:rsidRPr="0087102D" w:rsidR="00CA29CF" w:rsidP="00CB2434" w:rsidRDefault="00CA29CF" w14:paraId="5D353C7F"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5E5ECE1E" w14:textId="77777777">
            <w:pPr>
              <w:rPr>
                <w:rFonts w:ascii="Times New Roman" w:hAnsi="Times New Roman" w:cs="Times New Roman"/>
                <w:sz w:val="22"/>
                <w:szCs w:val="22"/>
              </w:rPr>
            </w:pPr>
            <w:r w:rsidRPr="0087102D">
              <w:rPr>
                <w:rFonts w:ascii="Times New Roman" w:hAnsi="Times New Roman" w:cs="Times New Roman"/>
                <w:sz w:val="22"/>
                <w:szCs w:val="22"/>
              </w:rPr>
              <w:t xml:space="preserve">Indicates whether the primary suspects are designated as members, facilitators, or supporters </w:t>
            </w:r>
            <w:r w:rsidRPr="0087102D">
              <w:rPr>
                <w:rFonts w:ascii="Times New Roman" w:hAnsi="Times New Roman" w:cs="Times New Roman"/>
                <w:sz w:val="22"/>
                <w:szCs w:val="22"/>
              </w:rPr>
              <w:lastRenderedPageBreak/>
              <w:t>of a foreign terrorist organization (FTO). (Yes/No).</w:t>
            </w:r>
          </w:p>
        </w:tc>
      </w:tr>
      <w:tr w:rsidRPr="0087102D" w:rsidR="00CA29CF" w:rsidTr="60047933" w14:paraId="2C9D9019" w14:textId="77777777">
        <w:tc>
          <w:tcPr>
            <w:tcW w:w="2605" w:type="dxa"/>
          </w:tcPr>
          <w:p w:rsidRPr="0087102D" w:rsidR="00CA29CF" w:rsidP="00CB2434" w:rsidRDefault="00CA29CF" w14:paraId="50222B42" w14:textId="77777777">
            <w:pPr>
              <w:rPr>
                <w:rFonts w:ascii="Times New Roman" w:hAnsi="Times New Roman" w:cs="Times New Roman"/>
                <w:sz w:val="22"/>
                <w:szCs w:val="22"/>
              </w:rPr>
            </w:pPr>
            <w:r w:rsidRPr="0087102D">
              <w:rPr>
                <w:rFonts w:ascii="Times New Roman" w:hAnsi="Times New Roman" w:cs="Times New Roman"/>
                <w:sz w:val="22"/>
                <w:szCs w:val="22"/>
              </w:rPr>
              <w:lastRenderedPageBreak/>
              <w:t>Targets have U.S. nexus?</w:t>
            </w:r>
          </w:p>
        </w:tc>
        <w:tc>
          <w:tcPr>
            <w:tcW w:w="2250" w:type="dxa"/>
          </w:tcPr>
          <w:p w:rsidRPr="0087102D" w:rsidR="00CA29CF" w:rsidP="00CB2434" w:rsidRDefault="00CA29CF" w14:paraId="49E2589F"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0B6E96D8" w14:textId="77777777">
            <w:pPr>
              <w:rPr>
                <w:rFonts w:ascii="Times New Roman" w:hAnsi="Times New Roman" w:cs="Times New Roman"/>
                <w:sz w:val="22"/>
                <w:szCs w:val="22"/>
              </w:rPr>
            </w:pPr>
            <w:r w:rsidRPr="0087102D">
              <w:rPr>
                <w:rFonts w:ascii="Times New Roman" w:hAnsi="Times New Roman" w:cs="Times New Roman"/>
                <w:sz w:val="22"/>
                <w:szCs w:val="22"/>
              </w:rPr>
              <w:t>Indicators whether the case involves U.S. persons, U.S.-registered entities, U.S. financial/communication systems, or directly affects U.S. national security or foreign policy interests (Yes/No).</w:t>
            </w:r>
          </w:p>
        </w:tc>
      </w:tr>
      <w:tr w:rsidRPr="0087102D" w:rsidR="00CA29CF" w:rsidTr="60047933" w14:paraId="2662E002" w14:textId="77777777">
        <w:tc>
          <w:tcPr>
            <w:tcW w:w="2605" w:type="dxa"/>
          </w:tcPr>
          <w:p w:rsidRPr="0087102D" w:rsidR="00CA29CF" w:rsidP="00CB2434" w:rsidRDefault="2346912A" w14:paraId="33ADC854" w14:textId="32E935E3">
            <w:pPr>
              <w:rPr>
                <w:rFonts w:ascii="Times New Roman" w:hAnsi="Times New Roman" w:cs="Times New Roman"/>
                <w:sz w:val="22"/>
                <w:szCs w:val="22"/>
              </w:rPr>
            </w:pPr>
            <w:r w:rsidRPr="60047933">
              <w:rPr>
                <w:rFonts w:ascii="Times New Roman" w:hAnsi="Times New Roman" w:cs="Times New Roman"/>
                <w:sz w:val="22"/>
                <w:szCs w:val="22"/>
              </w:rPr>
              <w:t>Case Status</w:t>
            </w:r>
          </w:p>
        </w:tc>
        <w:tc>
          <w:tcPr>
            <w:tcW w:w="2250" w:type="dxa"/>
          </w:tcPr>
          <w:p w:rsidRPr="0087102D" w:rsidR="00CA29CF" w:rsidP="00CB2434" w:rsidRDefault="00CA29CF" w14:paraId="2CEB0FAA" w14:textId="77777777">
            <w:pPr>
              <w:rPr>
                <w:rFonts w:ascii="Times New Roman" w:hAnsi="Times New Roman" w:cs="Times New Roman"/>
                <w:sz w:val="22"/>
                <w:szCs w:val="22"/>
              </w:rPr>
            </w:pPr>
            <w:r w:rsidRPr="0087102D">
              <w:rPr>
                <w:rFonts w:ascii="Times New Roman" w:hAnsi="Times New Roman" w:cs="Times New Roman"/>
                <w:sz w:val="22"/>
                <w:szCs w:val="22"/>
              </w:rPr>
              <w:t>Ongoing/Closed</w:t>
            </w:r>
          </w:p>
        </w:tc>
        <w:tc>
          <w:tcPr>
            <w:tcW w:w="4590" w:type="dxa"/>
          </w:tcPr>
          <w:p w:rsidRPr="0087102D" w:rsidR="00CA29CF" w:rsidP="00CB2434" w:rsidRDefault="00CA29CF" w14:paraId="50C4BBBB" w14:textId="77777777">
            <w:pPr>
              <w:rPr>
                <w:rFonts w:ascii="Times New Roman" w:hAnsi="Times New Roman" w:cs="Times New Roman"/>
                <w:sz w:val="22"/>
                <w:szCs w:val="22"/>
              </w:rPr>
            </w:pPr>
            <w:r w:rsidRPr="0087102D">
              <w:rPr>
                <w:rFonts w:ascii="Times New Roman" w:hAnsi="Times New Roman" w:cs="Times New Roman"/>
                <w:sz w:val="22"/>
                <w:szCs w:val="22"/>
              </w:rPr>
              <w:t>Indicates whether the investigation is still active or has been formally concluded.</w:t>
            </w:r>
          </w:p>
        </w:tc>
      </w:tr>
      <w:tr w:rsidRPr="0087102D" w:rsidR="00CA29CF" w:rsidTr="60047933" w14:paraId="78724736" w14:textId="77777777">
        <w:tc>
          <w:tcPr>
            <w:tcW w:w="2605" w:type="dxa"/>
          </w:tcPr>
          <w:p w:rsidRPr="0087102D" w:rsidR="00CA29CF" w:rsidP="00CB2434" w:rsidRDefault="00CA29CF" w14:paraId="3A3875DB" w14:textId="77777777">
            <w:pPr>
              <w:rPr>
                <w:rFonts w:ascii="Times New Roman" w:hAnsi="Times New Roman" w:cs="Times New Roman"/>
                <w:sz w:val="22"/>
                <w:szCs w:val="22"/>
              </w:rPr>
            </w:pPr>
            <w:r w:rsidRPr="0087102D">
              <w:rPr>
                <w:rFonts w:ascii="Times New Roman" w:hAnsi="Times New Roman" w:cs="Times New Roman"/>
                <w:sz w:val="22"/>
                <w:szCs w:val="22"/>
              </w:rPr>
              <w:t>Date Closed</w:t>
            </w:r>
          </w:p>
        </w:tc>
        <w:tc>
          <w:tcPr>
            <w:tcW w:w="2250" w:type="dxa"/>
          </w:tcPr>
          <w:p w:rsidRPr="0087102D" w:rsidR="00CA29CF" w:rsidP="00CB2434" w:rsidRDefault="00CA29CF" w14:paraId="230E3730"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90" w:type="dxa"/>
          </w:tcPr>
          <w:p w:rsidRPr="0087102D" w:rsidR="00CA29CF" w:rsidP="00CB2434" w:rsidRDefault="00CA29CF" w14:paraId="7368041A" w14:textId="77777777">
            <w:pPr>
              <w:rPr>
                <w:rFonts w:ascii="Times New Roman" w:hAnsi="Times New Roman" w:cs="Times New Roman"/>
                <w:sz w:val="22"/>
                <w:szCs w:val="22"/>
              </w:rPr>
            </w:pPr>
            <w:r w:rsidRPr="0087102D">
              <w:rPr>
                <w:rFonts w:ascii="Times New Roman" w:hAnsi="Times New Roman" w:cs="Times New Roman"/>
                <w:sz w:val="22"/>
                <w:szCs w:val="22"/>
              </w:rPr>
              <w:t>The calendar date on which the investigation was formally concluded.</w:t>
            </w:r>
          </w:p>
        </w:tc>
      </w:tr>
      <w:tr w:rsidRPr="0087102D" w:rsidR="00CA29CF" w:rsidTr="60047933" w14:paraId="22850E8B" w14:textId="77777777">
        <w:tc>
          <w:tcPr>
            <w:tcW w:w="2605" w:type="dxa"/>
          </w:tcPr>
          <w:p w:rsidRPr="0087102D" w:rsidR="00CA29CF" w:rsidP="00CB2434" w:rsidRDefault="2346912A" w14:paraId="5322E6DD" w14:textId="0F15145E">
            <w:pPr>
              <w:rPr>
                <w:rFonts w:ascii="Times New Roman" w:hAnsi="Times New Roman" w:cs="Times New Roman"/>
                <w:sz w:val="22"/>
                <w:szCs w:val="22"/>
              </w:rPr>
            </w:pPr>
            <w:r w:rsidRPr="60047933">
              <w:rPr>
                <w:rFonts w:ascii="Times New Roman" w:hAnsi="Times New Roman" w:cs="Times New Roman"/>
                <w:sz w:val="22"/>
                <w:szCs w:val="22"/>
              </w:rPr>
              <w:t>Case Outcome</w:t>
            </w:r>
          </w:p>
        </w:tc>
        <w:tc>
          <w:tcPr>
            <w:tcW w:w="2250" w:type="dxa"/>
          </w:tcPr>
          <w:p w:rsidRPr="0087102D" w:rsidR="00CA29CF" w:rsidP="00CB2434" w:rsidRDefault="00CA29CF" w14:paraId="7CFF9D0D"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CA29CF" w:rsidP="00CB2434" w:rsidRDefault="00CA29CF" w14:paraId="7538E3B8" w14:textId="77777777">
            <w:pPr>
              <w:rPr>
                <w:rFonts w:ascii="Times New Roman" w:hAnsi="Times New Roman" w:cs="Times New Roman"/>
                <w:sz w:val="22"/>
                <w:szCs w:val="22"/>
              </w:rPr>
            </w:pPr>
            <w:r w:rsidRPr="0087102D">
              <w:rPr>
                <w:rFonts w:ascii="Times New Roman" w:hAnsi="Times New Roman" w:cs="Times New Roman"/>
                <w:sz w:val="22"/>
                <w:szCs w:val="22"/>
              </w:rPr>
              <w:t>Case Outcome</w:t>
            </w:r>
          </w:p>
        </w:tc>
      </w:tr>
      <w:tr w:rsidRPr="0087102D" w:rsidR="0032681C" w:rsidTr="60047933" w14:paraId="2CD23480" w14:textId="77777777">
        <w:tc>
          <w:tcPr>
            <w:tcW w:w="2605" w:type="dxa"/>
          </w:tcPr>
          <w:p w:rsidRPr="0087102D" w:rsidR="0032681C" w:rsidP="00CB2434" w:rsidRDefault="0032681C" w14:paraId="28CD563E" w14:textId="0E9A6D90">
            <w:pPr>
              <w:rPr>
                <w:rFonts w:ascii="Times New Roman" w:hAnsi="Times New Roman" w:cs="Times New Roman"/>
                <w:sz w:val="22"/>
                <w:szCs w:val="22"/>
              </w:rPr>
            </w:pPr>
            <w:r w:rsidRPr="0087102D">
              <w:rPr>
                <w:rFonts w:ascii="Times New Roman" w:hAnsi="Times New Roman" w:cs="Times New Roman"/>
                <w:sz w:val="22"/>
                <w:szCs w:val="22"/>
              </w:rPr>
              <w:t># U.S. indictments resulting from case</w:t>
            </w:r>
          </w:p>
        </w:tc>
        <w:tc>
          <w:tcPr>
            <w:tcW w:w="2250" w:type="dxa"/>
          </w:tcPr>
          <w:p w:rsidRPr="0087102D" w:rsidR="0032681C" w:rsidP="00CB2434" w:rsidRDefault="00E55A38" w14:paraId="68723EFF" w14:textId="35273C7C">
            <w:pPr>
              <w:rPr>
                <w:rFonts w:ascii="Times New Roman" w:hAnsi="Times New Roman" w:cs="Times New Roman"/>
                <w:sz w:val="22"/>
                <w:szCs w:val="22"/>
              </w:rPr>
            </w:pPr>
            <w:r w:rsidRPr="0087102D">
              <w:rPr>
                <w:rFonts w:ascii="Times New Roman" w:hAnsi="Times New Roman" w:cs="Times New Roman"/>
                <w:sz w:val="22"/>
                <w:szCs w:val="22"/>
              </w:rPr>
              <w:t>Number</w:t>
            </w:r>
          </w:p>
        </w:tc>
        <w:tc>
          <w:tcPr>
            <w:tcW w:w="4590" w:type="dxa"/>
          </w:tcPr>
          <w:p w:rsidRPr="0087102D" w:rsidR="0032681C" w:rsidP="00CB2434" w:rsidRDefault="00E55A38" w14:paraId="01E79881" w14:textId="3CDFB784">
            <w:pPr>
              <w:rPr>
                <w:rFonts w:ascii="Times New Roman" w:hAnsi="Times New Roman" w:cs="Times New Roman"/>
                <w:sz w:val="22"/>
                <w:szCs w:val="22"/>
              </w:rPr>
            </w:pPr>
            <w:r w:rsidRPr="0087102D">
              <w:rPr>
                <w:rFonts w:ascii="Times New Roman" w:hAnsi="Times New Roman" w:cs="Times New Roman"/>
                <w:sz w:val="22"/>
                <w:szCs w:val="22"/>
              </w:rPr>
              <w:t>N</w:t>
            </w:r>
            <w:r w:rsidRPr="0087102D" w:rsidR="00531768">
              <w:rPr>
                <w:rFonts w:ascii="Times New Roman" w:hAnsi="Times New Roman" w:cs="Times New Roman"/>
                <w:sz w:val="22"/>
                <w:szCs w:val="22"/>
              </w:rPr>
              <w:t xml:space="preserve">umber of formal criminal charges (indictment) filed in a U.S. court </w:t>
            </w:r>
            <w:r w:rsidRPr="0087102D">
              <w:rPr>
                <w:rFonts w:ascii="Times New Roman" w:hAnsi="Times New Roman" w:cs="Times New Roman"/>
                <w:sz w:val="22"/>
                <w:szCs w:val="22"/>
              </w:rPr>
              <w:t>as a direct result of the investigation.</w:t>
            </w:r>
          </w:p>
        </w:tc>
      </w:tr>
      <w:tr w:rsidRPr="0087102D" w:rsidR="00CA29CF" w:rsidTr="60047933" w14:paraId="5731BEC3" w14:textId="77777777">
        <w:tc>
          <w:tcPr>
            <w:tcW w:w="2605" w:type="dxa"/>
          </w:tcPr>
          <w:p w:rsidRPr="0087102D" w:rsidR="00CA29CF" w:rsidP="00CB2434" w:rsidRDefault="00CA29CF" w14:paraId="64A797DE" w14:textId="77777777">
            <w:pPr>
              <w:rPr>
                <w:rFonts w:ascii="Times New Roman" w:hAnsi="Times New Roman" w:cs="Times New Roman"/>
                <w:sz w:val="22"/>
                <w:szCs w:val="22"/>
              </w:rPr>
            </w:pPr>
            <w:r w:rsidRPr="0087102D">
              <w:rPr>
                <w:rFonts w:ascii="Times New Roman" w:hAnsi="Times New Roman" w:cs="Times New Roman"/>
                <w:sz w:val="22"/>
                <w:szCs w:val="22"/>
              </w:rPr>
              <w:t>Civil asset forfeiture initiated?</w:t>
            </w:r>
          </w:p>
        </w:tc>
        <w:tc>
          <w:tcPr>
            <w:tcW w:w="2250" w:type="dxa"/>
          </w:tcPr>
          <w:p w:rsidRPr="0087102D" w:rsidR="00CA29CF" w:rsidP="00CB2434" w:rsidRDefault="00CA29CF" w14:paraId="0C7A0F98"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CA29CF" w:rsidP="00CB2434" w:rsidRDefault="00CA29CF" w14:paraId="41B4FBEE" w14:textId="77777777">
            <w:pPr>
              <w:rPr>
                <w:rFonts w:ascii="Times New Roman" w:hAnsi="Times New Roman" w:cs="Times New Roman"/>
                <w:sz w:val="22"/>
                <w:szCs w:val="22"/>
              </w:rPr>
            </w:pPr>
            <w:r w:rsidRPr="0087102D">
              <w:rPr>
                <w:rFonts w:ascii="Times New Roman" w:hAnsi="Times New Roman" w:cs="Times New Roman"/>
                <w:sz w:val="22"/>
                <w:szCs w:val="22"/>
              </w:rPr>
              <w:t>Indicates whether legal proceedings were started to seize assets connected to the suspected criminal activity through civil forfeiture laws (Yes/No).</w:t>
            </w:r>
          </w:p>
        </w:tc>
      </w:tr>
      <w:tr w:rsidRPr="0087102D" w:rsidR="00CA29CF" w:rsidTr="60047933" w14:paraId="0D4C6305" w14:textId="77777777">
        <w:tc>
          <w:tcPr>
            <w:tcW w:w="2605" w:type="dxa"/>
          </w:tcPr>
          <w:p w:rsidRPr="0087102D" w:rsidR="00CA29CF" w:rsidP="00CB2434" w:rsidRDefault="00CA29CF" w14:paraId="2A702EDC" w14:textId="77777777">
            <w:pPr>
              <w:rPr>
                <w:rFonts w:ascii="Times New Roman" w:hAnsi="Times New Roman" w:cs="Times New Roman"/>
                <w:sz w:val="22"/>
                <w:szCs w:val="22"/>
              </w:rPr>
            </w:pPr>
            <w:r w:rsidRPr="0087102D">
              <w:rPr>
                <w:rFonts w:ascii="Times New Roman" w:hAnsi="Times New Roman" w:cs="Times New Roman"/>
                <w:sz w:val="22"/>
                <w:szCs w:val="22"/>
              </w:rPr>
              <w:t>Notes</w:t>
            </w:r>
          </w:p>
        </w:tc>
        <w:tc>
          <w:tcPr>
            <w:tcW w:w="2250" w:type="dxa"/>
          </w:tcPr>
          <w:p w:rsidRPr="0087102D" w:rsidR="00CA29CF" w:rsidP="00CB2434" w:rsidRDefault="00CA29CF" w14:paraId="2CC2769B"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CA29CF" w:rsidP="00CB2434" w:rsidRDefault="00CA29CF" w14:paraId="3B4CD321" w14:textId="77777777">
            <w:pPr>
              <w:rPr>
                <w:rFonts w:ascii="Times New Roman" w:hAnsi="Times New Roman" w:cs="Times New Roman"/>
                <w:sz w:val="22"/>
                <w:szCs w:val="22"/>
              </w:rPr>
            </w:pPr>
            <w:r w:rsidRPr="0087102D">
              <w:rPr>
                <w:rFonts w:ascii="Times New Roman" w:hAnsi="Times New Roman" w:cs="Times New Roman"/>
                <w:sz w:val="22"/>
                <w:szCs w:val="22"/>
              </w:rPr>
              <w:t>Optional free-text field for any relevant supplementary information about the investigation not covered elsewhere.</w:t>
            </w:r>
          </w:p>
        </w:tc>
      </w:tr>
    </w:tbl>
    <w:p w:rsidRPr="0087102D" w:rsidR="00F80029" w:rsidP="00830115" w:rsidRDefault="00F80029" w14:paraId="66DCBE89" w14:textId="77777777">
      <w:pPr>
        <w:spacing w:after="0" w:line="240" w:lineRule="auto"/>
        <w:rPr>
          <w:rFonts w:ascii="Times New Roman" w:hAnsi="Times New Roman" w:cs="Times New Roman"/>
          <w:sz w:val="22"/>
          <w:szCs w:val="22"/>
        </w:rPr>
      </w:pPr>
    </w:p>
    <w:p w:rsidRPr="00D250A1" w:rsidR="00D250A1" w:rsidP="00D250A1" w:rsidRDefault="00D250A1" w14:paraId="142DCCAE"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 </w:t>
      </w:r>
    </w:p>
    <w:p w:rsidRPr="00D250A1" w:rsidR="00D250A1" w:rsidP="00D250A1" w:rsidRDefault="00D250A1" w14:paraId="3C11F365" w14:textId="45D1AFC4">
      <w:p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 xml:space="preserve">Selection List:  </w:t>
      </w:r>
      <w:r w:rsidRPr="00D250A1">
        <w:rPr>
          <w:rFonts w:ascii="Times New Roman" w:hAnsi="Times New Roman" w:cs="Times New Roman"/>
          <w:b/>
          <w:bCs/>
          <w:sz w:val="22"/>
          <w:szCs w:val="22"/>
        </w:rPr>
        <w:t>Case Outcome</w:t>
      </w:r>
      <w:r w:rsidRPr="00D250A1">
        <w:rPr>
          <w:rFonts w:ascii="Times New Roman" w:hAnsi="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5"/>
        <w:gridCol w:w="6375"/>
      </w:tblGrid>
      <w:tr w:rsidRPr="00D250A1" w:rsidR="00D250A1" w:rsidTr="585B72A5" w14:paraId="722A0640"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17B34EC6" w14:textId="77777777">
            <w:pPr>
              <w:spacing w:after="0" w:line="240" w:lineRule="auto"/>
              <w:rPr>
                <w:rFonts w:ascii="Times New Roman" w:hAnsi="Times New Roman" w:cs="Times New Roman"/>
                <w:sz w:val="22"/>
                <w:szCs w:val="22"/>
              </w:rPr>
            </w:pPr>
            <w:r w:rsidRPr="00D250A1">
              <w:rPr>
                <w:rFonts w:ascii="Times New Roman" w:hAnsi="Times New Roman" w:cs="Times New Roman"/>
                <w:b/>
                <w:bCs/>
                <w:sz w:val="22"/>
                <w:szCs w:val="22"/>
              </w:rPr>
              <w:t>Option Name</w:t>
            </w:r>
            <w:r w:rsidRPr="00D250A1">
              <w:rPr>
                <w:rFonts w:ascii="Times New Roman" w:hAnsi="Times New Roman" w:cs="Times New Roman"/>
                <w:sz w:val="22"/>
                <w:szCs w:val="22"/>
              </w:rPr>
              <w:t>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54E1B6AE" w14:textId="77777777">
            <w:pPr>
              <w:spacing w:after="0" w:line="240" w:lineRule="auto"/>
              <w:rPr>
                <w:rFonts w:ascii="Times New Roman" w:hAnsi="Times New Roman" w:cs="Times New Roman"/>
                <w:sz w:val="22"/>
                <w:szCs w:val="22"/>
              </w:rPr>
            </w:pPr>
            <w:r w:rsidRPr="00D250A1">
              <w:rPr>
                <w:rFonts w:ascii="Times New Roman" w:hAnsi="Times New Roman" w:cs="Times New Roman"/>
                <w:b/>
                <w:bCs/>
                <w:sz w:val="22"/>
                <w:szCs w:val="22"/>
              </w:rPr>
              <w:t>Option Definition</w:t>
            </w:r>
            <w:r w:rsidRPr="00D250A1">
              <w:rPr>
                <w:rFonts w:ascii="Times New Roman" w:hAnsi="Times New Roman" w:cs="Times New Roman"/>
                <w:sz w:val="22"/>
                <w:szCs w:val="22"/>
              </w:rPr>
              <w:t> </w:t>
            </w:r>
          </w:p>
        </w:tc>
      </w:tr>
      <w:tr w:rsidRPr="00D250A1" w:rsidR="00D250A1" w:rsidTr="585B72A5" w14:paraId="4E4A4D9E"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1A74321C" w14:paraId="513ECBAC" w14:textId="4C38CD9F">
            <w:pPr>
              <w:spacing w:after="0" w:line="240" w:lineRule="auto"/>
              <w:rPr>
                <w:rFonts w:ascii="Times New Roman" w:hAnsi="Times New Roman" w:cs="Times New Roman"/>
                <w:sz w:val="22"/>
                <w:szCs w:val="22"/>
              </w:rPr>
            </w:pPr>
            <w:r w:rsidRPr="193B34D2">
              <w:rPr>
                <w:rFonts w:ascii="Times New Roman" w:hAnsi="Times New Roman" w:cs="Times New Roman"/>
                <w:sz w:val="22"/>
                <w:szCs w:val="22"/>
              </w:rPr>
              <w:t>Case referred to trial court</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71185A3A"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lead agency concluded the investigation and recommended criminal charges to a prosecuting authority. </w:t>
            </w:r>
          </w:p>
        </w:tc>
      </w:tr>
      <w:tr w:rsidRPr="00D250A1" w:rsidR="00D250A1" w:rsidTr="585B72A5" w14:paraId="3B7D3342"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1FC6039D"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Insufficient evidence (as determined by lead agency)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0A856B97"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was concluded because available evidence was not sufficient to support charges or further action. </w:t>
            </w:r>
          </w:p>
        </w:tc>
      </w:tr>
      <w:tr w:rsidRPr="00D250A1" w:rsidR="00D250A1" w:rsidTr="585B72A5" w14:paraId="177C540F"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4D2435AE"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Prosecution declined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012C31BA"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produced evidence, but the prosecuting authority declined to pursue charges. </w:t>
            </w:r>
          </w:p>
        </w:tc>
      </w:tr>
      <w:tr w:rsidRPr="00D250A1" w:rsidR="00D250A1" w:rsidTr="585B72A5" w14:paraId="228F978B"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17B192BA"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Suspect unidentified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1256AF4B"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was concluded because no suspect(s) could be identified. </w:t>
            </w:r>
          </w:p>
        </w:tc>
      </w:tr>
      <w:tr w:rsidRPr="00D250A1" w:rsidR="00D250A1" w:rsidTr="585B72A5" w14:paraId="07B733E3"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79B56FAB"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No crime committed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4089F635"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determined that no criminal offense had occurred. </w:t>
            </w:r>
          </w:p>
        </w:tc>
      </w:tr>
      <w:tr w:rsidRPr="00D250A1" w:rsidR="00D250A1" w:rsidTr="585B72A5" w14:paraId="6E90E644"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2F367240" w14:paraId="1A4E3CC5" w14:textId="7CE8A303">
            <w:pPr>
              <w:spacing w:after="0" w:line="240" w:lineRule="auto"/>
              <w:rPr>
                <w:rFonts w:ascii="Times New Roman" w:hAnsi="Times New Roman" w:cs="Times New Roman"/>
                <w:sz w:val="22"/>
                <w:szCs w:val="22"/>
              </w:rPr>
            </w:pPr>
            <w:r w:rsidRPr="193B34D2">
              <w:rPr>
                <w:rFonts w:ascii="Times New Roman" w:hAnsi="Times New Roman" w:cs="Times New Roman"/>
                <w:sz w:val="22"/>
                <w:szCs w:val="22"/>
              </w:rPr>
              <w:t>Closed - Referred to another</w:t>
            </w:r>
            <w:r w:rsidRPr="193B34D2" w:rsidR="7A66FA65">
              <w:rPr>
                <w:rFonts w:ascii="Times New Roman" w:hAnsi="Times New Roman" w:cs="Times New Roman"/>
                <w:sz w:val="22"/>
                <w:szCs w:val="22"/>
              </w:rPr>
              <w:t xml:space="preserve"> domestic</w:t>
            </w:r>
            <w:r w:rsidRPr="193B34D2">
              <w:rPr>
                <w:rFonts w:ascii="Times New Roman" w:hAnsi="Times New Roman" w:cs="Times New Roman"/>
                <w:sz w:val="22"/>
                <w:szCs w:val="22"/>
              </w:rPr>
              <w:t xml:space="preserve"> agency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193B34D2" w:rsidRDefault="2F367240" w14:paraId="467E18F9" w14:textId="33FF0741">
            <w:pPr>
              <w:spacing w:after="0" w:line="240" w:lineRule="auto"/>
              <w:rPr>
                <w:rFonts w:ascii="Times New Roman" w:hAnsi="Times New Roman" w:cs="Times New Roman"/>
                <w:sz w:val="22"/>
                <w:szCs w:val="22"/>
              </w:rPr>
            </w:pPr>
            <w:r w:rsidRPr="193B34D2">
              <w:rPr>
                <w:rFonts w:ascii="Times New Roman" w:hAnsi="Times New Roman" w:cs="Times New Roman"/>
                <w:sz w:val="22"/>
                <w:szCs w:val="22"/>
              </w:rPr>
              <w:t xml:space="preserve">The investigation was concluded by the lead agency and </w:t>
            </w:r>
            <w:r w:rsidRPr="193B34D2" w:rsidR="5411D149">
              <w:rPr>
                <w:rFonts w:ascii="Times New Roman" w:hAnsi="Times New Roman" w:cs="Times New Roman"/>
                <w:sz w:val="22"/>
                <w:szCs w:val="22"/>
              </w:rPr>
              <w:t xml:space="preserve">formally </w:t>
            </w:r>
            <w:r w:rsidRPr="193B34D2">
              <w:rPr>
                <w:rFonts w:ascii="Times New Roman" w:hAnsi="Times New Roman" w:cs="Times New Roman"/>
                <w:sz w:val="22"/>
                <w:szCs w:val="22"/>
              </w:rPr>
              <w:t xml:space="preserve">transferred to another </w:t>
            </w:r>
            <w:proofErr w:type="gramStart"/>
            <w:r w:rsidRPr="193B34D2" w:rsidR="65406F53">
              <w:rPr>
                <w:rFonts w:ascii="Times New Roman" w:hAnsi="Times New Roman" w:cs="Times New Roman"/>
                <w:sz w:val="22"/>
                <w:szCs w:val="22"/>
              </w:rPr>
              <w:t xml:space="preserve">domestic </w:t>
            </w:r>
            <w:r w:rsidRPr="193B34D2">
              <w:rPr>
                <w:rFonts w:ascii="Times New Roman" w:hAnsi="Times New Roman" w:cs="Times New Roman"/>
                <w:sz w:val="22"/>
                <w:szCs w:val="22"/>
              </w:rPr>
              <w:t>competent</w:t>
            </w:r>
            <w:proofErr w:type="gramEnd"/>
            <w:r w:rsidRPr="193B34D2">
              <w:rPr>
                <w:rFonts w:ascii="Times New Roman" w:hAnsi="Times New Roman" w:cs="Times New Roman"/>
                <w:sz w:val="22"/>
                <w:szCs w:val="22"/>
              </w:rPr>
              <w:t xml:space="preserve"> authority for further action. </w:t>
            </w:r>
          </w:p>
        </w:tc>
      </w:tr>
      <w:tr w:rsidR="193B34D2" w:rsidTr="585B72A5" w14:paraId="64D88557"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69B50EBE" w:rsidP="193B34D2" w:rsidRDefault="69B50EBE" w14:paraId="79763A0C" w14:textId="21BC16EB">
            <w:pPr>
              <w:spacing w:line="240" w:lineRule="auto"/>
              <w:rPr>
                <w:rFonts w:ascii="Times New Roman" w:hAnsi="Times New Roman" w:cs="Times New Roman"/>
                <w:sz w:val="22"/>
                <w:szCs w:val="22"/>
              </w:rPr>
            </w:pPr>
            <w:r w:rsidRPr="193B34D2">
              <w:rPr>
                <w:rFonts w:ascii="Times New Roman" w:hAnsi="Times New Roman" w:cs="Times New Roman"/>
                <w:sz w:val="22"/>
                <w:szCs w:val="22"/>
              </w:rPr>
              <w:t>Closed - Referred to U.S. law enforcement agency</w:t>
            </w:r>
          </w:p>
        </w:tc>
        <w:tc>
          <w:tcPr>
            <w:tcW w:w="6375" w:type="dxa"/>
            <w:tcBorders>
              <w:top w:val="single" w:color="auto" w:sz="6" w:space="0"/>
              <w:left w:val="single" w:color="auto" w:sz="6" w:space="0"/>
              <w:bottom w:val="single" w:color="auto" w:sz="6" w:space="0"/>
              <w:right w:val="single" w:color="auto" w:sz="6" w:space="0"/>
            </w:tcBorders>
            <w:hideMark/>
          </w:tcPr>
          <w:p w:rsidR="69B50EBE" w:rsidP="193B34D2" w:rsidRDefault="69B50EBE" w14:paraId="4BE50877" w14:textId="13317FFE">
            <w:pPr>
              <w:spacing w:line="240" w:lineRule="auto"/>
              <w:rPr>
                <w:rFonts w:ascii="Times New Roman" w:hAnsi="Times New Roman" w:cs="Times New Roman"/>
                <w:sz w:val="22"/>
                <w:szCs w:val="22"/>
              </w:rPr>
            </w:pPr>
            <w:r w:rsidRPr="193B34D2">
              <w:rPr>
                <w:rFonts w:ascii="Times New Roman" w:hAnsi="Times New Roman" w:cs="Times New Roman"/>
                <w:sz w:val="22"/>
                <w:szCs w:val="22"/>
              </w:rPr>
              <w:t xml:space="preserve">The investigation was concluded by the lead agency and formally </w:t>
            </w:r>
            <w:r w:rsidRPr="193B34D2" w:rsidR="5C3D34E8">
              <w:rPr>
                <w:rFonts w:ascii="Times New Roman" w:hAnsi="Times New Roman" w:cs="Times New Roman"/>
                <w:sz w:val="22"/>
                <w:szCs w:val="22"/>
              </w:rPr>
              <w:t>transferred t</w:t>
            </w:r>
            <w:r w:rsidRPr="193B34D2">
              <w:rPr>
                <w:rFonts w:ascii="Times New Roman" w:hAnsi="Times New Roman" w:cs="Times New Roman"/>
                <w:sz w:val="22"/>
                <w:szCs w:val="22"/>
              </w:rPr>
              <w:t xml:space="preserve">o another </w:t>
            </w:r>
            <w:r w:rsidRPr="193B34D2" w:rsidR="70FF6BB2">
              <w:rPr>
                <w:rFonts w:ascii="Times New Roman" w:hAnsi="Times New Roman" w:cs="Times New Roman"/>
                <w:sz w:val="22"/>
                <w:szCs w:val="22"/>
              </w:rPr>
              <w:t xml:space="preserve">a U.S. law enforcement agency </w:t>
            </w:r>
            <w:r w:rsidRPr="193B34D2">
              <w:rPr>
                <w:rFonts w:ascii="Times New Roman" w:hAnsi="Times New Roman" w:cs="Times New Roman"/>
                <w:sz w:val="22"/>
                <w:szCs w:val="22"/>
              </w:rPr>
              <w:t>for further action.</w:t>
            </w:r>
          </w:p>
        </w:tc>
      </w:tr>
      <w:tr w:rsidR="193B34D2" w:rsidTr="585B72A5" w14:paraId="405BB914"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69B50EBE" w:rsidP="193B34D2" w:rsidRDefault="69B50EBE" w14:paraId="2A3FB029" w14:textId="0C707B86">
            <w:pPr>
              <w:spacing w:line="240" w:lineRule="auto"/>
              <w:rPr>
                <w:rFonts w:ascii="Times New Roman" w:hAnsi="Times New Roman" w:cs="Times New Roman"/>
                <w:sz w:val="22"/>
                <w:szCs w:val="22"/>
              </w:rPr>
            </w:pPr>
            <w:r w:rsidRPr="193B34D2">
              <w:rPr>
                <w:rFonts w:ascii="Times New Roman" w:hAnsi="Times New Roman" w:cs="Times New Roman"/>
                <w:sz w:val="22"/>
                <w:szCs w:val="22"/>
              </w:rPr>
              <w:t>Closed - Resulted in referral and an extradition to the U.S.</w:t>
            </w:r>
          </w:p>
        </w:tc>
        <w:tc>
          <w:tcPr>
            <w:tcW w:w="6375" w:type="dxa"/>
            <w:tcBorders>
              <w:top w:val="single" w:color="auto" w:sz="6" w:space="0"/>
              <w:left w:val="single" w:color="auto" w:sz="6" w:space="0"/>
              <w:bottom w:val="single" w:color="auto" w:sz="6" w:space="0"/>
              <w:right w:val="single" w:color="auto" w:sz="6" w:space="0"/>
            </w:tcBorders>
            <w:hideMark/>
          </w:tcPr>
          <w:p w:rsidR="70C4C89E" w:rsidP="193B34D2" w:rsidRDefault="70C4C89E" w14:paraId="54B1CAF4" w14:textId="6AE6ECCA">
            <w:pPr>
              <w:spacing w:line="240" w:lineRule="auto"/>
              <w:rPr>
                <w:rFonts w:ascii="Times New Roman" w:hAnsi="Times New Roman" w:cs="Times New Roman"/>
                <w:sz w:val="22"/>
                <w:szCs w:val="22"/>
              </w:rPr>
            </w:pPr>
            <w:r w:rsidRPr="193B34D2">
              <w:rPr>
                <w:rFonts w:ascii="Times New Roman" w:hAnsi="Times New Roman" w:cs="Times New Roman"/>
                <w:sz w:val="22"/>
                <w:szCs w:val="22"/>
              </w:rPr>
              <w:t>The investigation resulted in a referral to U.S. law enforcement and an extradition to the U.S.</w:t>
            </w:r>
          </w:p>
        </w:tc>
      </w:tr>
      <w:tr w:rsidR="193B34D2" w:rsidTr="585B72A5" w14:paraId="2F29D2BA"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69B50EBE" w:rsidP="193B34D2" w:rsidRDefault="69B50EBE" w14:paraId="623A1DEE" w14:textId="6EB4CBC1">
            <w:pPr>
              <w:spacing w:line="240" w:lineRule="auto"/>
              <w:rPr>
                <w:rFonts w:ascii="Times New Roman" w:hAnsi="Times New Roman" w:cs="Times New Roman"/>
                <w:sz w:val="22"/>
                <w:szCs w:val="22"/>
              </w:rPr>
            </w:pPr>
            <w:r w:rsidRPr="193B34D2">
              <w:rPr>
                <w:rFonts w:ascii="Times New Roman" w:hAnsi="Times New Roman" w:cs="Times New Roman"/>
                <w:sz w:val="22"/>
                <w:szCs w:val="22"/>
              </w:rPr>
              <w:t>Closed - Referred to other foreign law enforcement agency</w:t>
            </w:r>
          </w:p>
        </w:tc>
        <w:tc>
          <w:tcPr>
            <w:tcW w:w="6375" w:type="dxa"/>
            <w:tcBorders>
              <w:top w:val="single" w:color="auto" w:sz="6" w:space="0"/>
              <w:left w:val="single" w:color="auto" w:sz="6" w:space="0"/>
              <w:bottom w:val="single" w:color="auto" w:sz="6" w:space="0"/>
              <w:right w:val="single" w:color="auto" w:sz="6" w:space="0"/>
            </w:tcBorders>
            <w:hideMark/>
          </w:tcPr>
          <w:p w:rsidR="4394DDF7" w:rsidP="193B34D2" w:rsidRDefault="4394DDF7" w14:paraId="023B8C87" w14:textId="36DA7A01">
            <w:pPr>
              <w:spacing w:line="240" w:lineRule="auto"/>
              <w:rPr>
                <w:rFonts w:ascii="Times New Roman" w:hAnsi="Times New Roman" w:cs="Times New Roman"/>
                <w:sz w:val="22"/>
                <w:szCs w:val="22"/>
              </w:rPr>
            </w:pPr>
            <w:r w:rsidRPr="193B34D2">
              <w:rPr>
                <w:rFonts w:ascii="Times New Roman" w:hAnsi="Times New Roman" w:cs="Times New Roman"/>
                <w:sz w:val="22"/>
                <w:szCs w:val="22"/>
              </w:rPr>
              <w:t>The investigation was concluded by the lead agency and formally</w:t>
            </w:r>
            <w:r w:rsidRPr="193B34D2" w:rsidR="267ABFD9">
              <w:rPr>
                <w:rFonts w:ascii="Times New Roman" w:hAnsi="Times New Roman" w:cs="Times New Roman"/>
                <w:sz w:val="22"/>
                <w:szCs w:val="22"/>
              </w:rPr>
              <w:t xml:space="preserve"> transferred </w:t>
            </w:r>
            <w:r w:rsidRPr="193B34D2">
              <w:rPr>
                <w:rFonts w:ascii="Times New Roman" w:hAnsi="Times New Roman" w:cs="Times New Roman"/>
                <w:sz w:val="22"/>
                <w:szCs w:val="22"/>
              </w:rPr>
              <w:t xml:space="preserve">to another a </w:t>
            </w:r>
            <w:r w:rsidRPr="193B34D2" w:rsidR="75760B2E">
              <w:rPr>
                <w:rFonts w:ascii="Times New Roman" w:hAnsi="Times New Roman" w:cs="Times New Roman"/>
                <w:sz w:val="22"/>
                <w:szCs w:val="22"/>
              </w:rPr>
              <w:t xml:space="preserve">foreign (non-U.S.) </w:t>
            </w:r>
            <w:r w:rsidRPr="193B34D2">
              <w:rPr>
                <w:rFonts w:ascii="Times New Roman" w:hAnsi="Times New Roman" w:cs="Times New Roman"/>
                <w:sz w:val="22"/>
                <w:szCs w:val="22"/>
              </w:rPr>
              <w:t>law enforcement agency for further action.</w:t>
            </w:r>
          </w:p>
        </w:tc>
      </w:tr>
      <w:tr w:rsidR="193B34D2" w:rsidTr="585B72A5" w14:paraId="6A7F0A5B"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193B34D2" w:rsidP="193B34D2" w:rsidRDefault="6EBB4A8F" w14:paraId="212C6102" w14:textId="7525B4F7">
            <w:pPr>
              <w:spacing w:after="0" w:line="240" w:lineRule="auto"/>
              <w:rPr>
                <w:rFonts w:ascii="Times New Roman" w:hAnsi="Times New Roman" w:cs="Times New Roman"/>
                <w:sz w:val="22"/>
                <w:szCs w:val="22"/>
              </w:rPr>
            </w:pPr>
            <w:r w:rsidRPr="585B72A5">
              <w:rPr>
                <w:rFonts w:ascii="Times New Roman" w:hAnsi="Times New Roman" w:cs="Times New Roman"/>
                <w:sz w:val="22"/>
                <w:szCs w:val="22"/>
              </w:rPr>
              <w:t>Closed</w:t>
            </w:r>
            <w:r w:rsidRPr="585B72A5" w:rsidR="2D0FC347">
              <w:rPr>
                <w:rFonts w:ascii="Times New Roman" w:hAnsi="Times New Roman" w:cs="Times New Roman"/>
                <w:sz w:val="22"/>
                <w:szCs w:val="22"/>
              </w:rPr>
              <w:t xml:space="preserve"> </w:t>
            </w:r>
            <w:r w:rsidRPr="585B72A5">
              <w:rPr>
                <w:rFonts w:ascii="Times New Roman" w:hAnsi="Times New Roman" w:cs="Times New Roman"/>
                <w:sz w:val="22"/>
                <w:szCs w:val="22"/>
              </w:rPr>
              <w:t>-</w:t>
            </w:r>
            <w:r w:rsidRPr="585B72A5" w:rsidR="11669F16">
              <w:rPr>
                <w:rFonts w:ascii="Times New Roman" w:hAnsi="Times New Roman" w:cs="Times New Roman"/>
                <w:sz w:val="22"/>
                <w:szCs w:val="22"/>
              </w:rPr>
              <w:t xml:space="preserve"> </w:t>
            </w:r>
            <w:r w:rsidRPr="585B72A5">
              <w:rPr>
                <w:rFonts w:ascii="Times New Roman" w:hAnsi="Times New Roman" w:cs="Times New Roman"/>
                <w:sz w:val="22"/>
                <w:szCs w:val="22"/>
              </w:rPr>
              <w:t>Civil asset forfeiture only </w:t>
            </w:r>
          </w:p>
        </w:tc>
        <w:tc>
          <w:tcPr>
            <w:tcW w:w="6375" w:type="dxa"/>
            <w:tcBorders>
              <w:top w:val="single" w:color="auto" w:sz="6" w:space="0"/>
              <w:left w:val="single" w:color="auto" w:sz="6" w:space="0"/>
              <w:bottom w:val="single" w:color="auto" w:sz="6" w:space="0"/>
              <w:right w:val="single" w:color="auto" w:sz="6" w:space="0"/>
            </w:tcBorders>
            <w:hideMark/>
          </w:tcPr>
          <w:p w:rsidR="193B34D2" w:rsidP="193B34D2" w:rsidRDefault="193B34D2" w14:paraId="3AF123C5" w14:textId="77777777">
            <w:pPr>
              <w:spacing w:after="0" w:line="240" w:lineRule="auto"/>
              <w:rPr>
                <w:rFonts w:ascii="Times New Roman" w:hAnsi="Times New Roman" w:cs="Times New Roman"/>
                <w:sz w:val="22"/>
                <w:szCs w:val="22"/>
              </w:rPr>
            </w:pPr>
            <w:r w:rsidRPr="193B34D2">
              <w:rPr>
                <w:rFonts w:ascii="Times New Roman" w:hAnsi="Times New Roman" w:cs="Times New Roman"/>
                <w:sz w:val="22"/>
                <w:szCs w:val="22"/>
              </w:rPr>
              <w:t>The investigation resulted in legal action to seize assets linked to suspected criminal activity, without recommending criminal charges. </w:t>
            </w:r>
          </w:p>
        </w:tc>
      </w:tr>
      <w:tr w:rsidRPr="00D250A1" w:rsidR="00D250A1" w:rsidTr="585B72A5" w14:paraId="734081B3"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47DEA86D"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lastRenderedPageBreak/>
              <w:t>Closed - Suspect deceased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43F042D3"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was concluded because the primary suspect died during the investigation or was already deceased. </w:t>
            </w:r>
          </w:p>
        </w:tc>
      </w:tr>
      <w:tr w:rsidRPr="00D250A1" w:rsidR="00D250A1" w:rsidTr="585B72A5" w14:paraId="53426118"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0CBCA332"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Resource/prioritization decision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3BCD6FAF"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was concluded due to resource constraints or a strategic decision to prioritize other cases. </w:t>
            </w:r>
          </w:p>
        </w:tc>
      </w:tr>
      <w:tr w:rsidRPr="00D250A1" w:rsidR="00D250A1" w:rsidTr="585B72A5" w14:paraId="4DAFCD46"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3493AB5D"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Closed - Other reason </w:t>
            </w:r>
          </w:p>
        </w:tc>
        <w:tc>
          <w:tcPr>
            <w:tcW w:w="6375" w:type="dxa"/>
            <w:tcBorders>
              <w:top w:val="single" w:color="auto" w:sz="6" w:space="0"/>
              <w:left w:val="single" w:color="auto" w:sz="6" w:space="0"/>
              <w:bottom w:val="single" w:color="auto" w:sz="6" w:space="0"/>
              <w:right w:val="single" w:color="auto" w:sz="6" w:space="0"/>
            </w:tcBorders>
            <w:hideMark/>
          </w:tcPr>
          <w:p w:rsidRPr="00D250A1" w:rsidR="00D250A1" w:rsidP="00D250A1" w:rsidRDefault="00D250A1" w14:paraId="2021D9DE" w14:textId="77777777">
            <w:pPr>
              <w:spacing w:after="0" w:line="240" w:lineRule="auto"/>
              <w:rPr>
                <w:rFonts w:ascii="Times New Roman" w:hAnsi="Times New Roman" w:cs="Times New Roman"/>
                <w:sz w:val="22"/>
                <w:szCs w:val="22"/>
              </w:rPr>
            </w:pPr>
            <w:r w:rsidRPr="00D250A1">
              <w:rPr>
                <w:rFonts w:ascii="Times New Roman" w:hAnsi="Times New Roman" w:cs="Times New Roman"/>
                <w:sz w:val="22"/>
                <w:szCs w:val="22"/>
              </w:rPr>
              <w:t>The investigation was concluded for a reason not captured by the categories above. Explanation required in Notes. </w:t>
            </w:r>
          </w:p>
        </w:tc>
      </w:tr>
    </w:tbl>
    <w:p w:rsidRPr="0087102D" w:rsidR="00D250A1" w:rsidP="00830115" w:rsidRDefault="00D250A1" w14:paraId="34DD45E5" w14:textId="77777777">
      <w:pPr>
        <w:spacing w:after="0" w:line="240" w:lineRule="auto"/>
        <w:rPr>
          <w:rFonts w:ascii="Times New Roman" w:hAnsi="Times New Roman" w:cs="Times New Roman"/>
          <w:sz w:val="22"/>
          <w:szCs w:val="22"/>
        </w:rPr>
      </w:pPr>
    </w:p>
    <w:p w:rsidRPr="0087102D" w:rsidR="00CF62F3" w:rsidP="00830115" w:rsidRDefault="7C6D53F8" w14:paraId="5B04ECDD" w14:textId="3B1D1C8A">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3F791E21" w:rsidP="257579A2" w:rsidRDefault="3F791E21" w14:paraId="34FD77CA" w14:textId="66814509">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Investigations opened by INL-supported units</w:t>
      </w:r>
    </w:p>
    <w:p w:rsidR="3F791E21" w:rsidP="257579A2" w:rsidRDefault="6AB20998" w14:paraId="70F16A16" w14:textId="0873BE58">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 xml:space="preserve"># </w:t>
      </w:r>
      <w:r w:rsidRPr="585B72A5" w:rsidR="27E819DF">
        <w:rPr>
          <w:rFonts w:ascii="Times New Roman" w:hAnsi="Times New Roman" w:eastAsia="Calibri" w:cs="Times New Roman"/>
          <w:color w:val="000000" w:themeColor="text1"/>
          <w:sz w:val="22"/>
          <w:szCs w:val="22"/>
        </w:rPr>
        <w:t>I</w:t>
      </w:r>
      <w:r w:rsidRPr="585B72A5">
        <w:rPr>
          <w:rFonts w:ascii="Times New Roman" w:hAnsi="Times New Roman" w:eastAsia="Calibri" w:cs="Times New Roman"/>
          <w:color w:val="000000" w:themeColor="text1"/>
          <w:sz w:val="22"/>
          <w:szCs w:val="22"/>
        </w:rPr>
        <w:t>nvestigations referred to trial court</w:t>
      </w:r>
    </w:p>
    <w:p w:rsidR="006963E8" w:rsidP="257579A2" w:rsidRDefault="006963E8" w14:paraId="170BEC81" w14:textId="0A0CE813">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 Investigations referred to foreign law enforcement</w:t>
      </w:r>
    </w:p>
    <w:p w:rsidR="00C07D9F" w:rsidP="257579A2" w:rsidRDefault="00C07D9F" w14:paraId="433D2D3D" w14:textId="27ABF0C3">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 Investigations referred to U.S. law enforcement</w:t>
      </w:r>
    </w:p>
    <w:p w:rsidRPr="0087102D" w:rsidR="00C07D9F" w:rsidP="257579A2" w:rsidRDefault="00C07D9F" w14:paraId="5AF5254B" w14:textId="1A0A8B9D">
      <w:pPr>
        <w:pStyle w:val="ListParagraph"/>
        <w:numPr>
          <w:ilvl w:val="0"/>
          <w:numId w:val="6"/>
        </w:numPr>
        <w:spacing w:after="0" w:line="240" w:lineRule="auto"/>
        <w:rPr>
          <w:rFonts w:ascii="Times New Roman" w:hAnsi="Times New Roman" w:eastAsia="Calibri" w:cs="Times New Roman"/>
          <w:color w:val="000000" w:themeColor="text1"/>
          <w:sz w:val="22"/>
          <w:szCs w:val="22"/>
        </w:rPr>
      </w:pPr>
      <w:r>
        <w:rPr>
          <w:rFonts w:ascii="Times New Roman" w:hAnsi="Times New Roman" w:eastAsia="Calibri" w:cs="Times New Roman"/>
          <w:color w:val="000000" w:themeColor="text1"/>
          <w:sz w:val="22"/>
          <w:szCs w:val="22"/>
        </w:rPr>
        <w:t># Inves</w:t>
      </w:r>
      <w:r w:rsidR="00535EF9">
        <w:rPr>
          <w:rFonts w:ascii="Times New Roman" w:hAnsi="Times New Roman" w:eastAsia="Calibri" w:cs="Times New Roman"/>
          <w:color w:val="000000" w:themeColor="text1"/>
          <w:sz w:val="22"/>
          <w:szCs w:val="22"/>
        </w:rPr>
        <w:t xml:space="preserve">tigations resulting in an extradition to the U.S. </w:t>
      </w:r>
    </w:p>
    <w:p w:rsidR="0792AD66" w:rsidP="193B34D2" w:rsidRDefault="37D1FEA2" w14:paraId="2090CC37" w14:textId="76D9E47F">
      <w:pPr>
        <w:pStyle w:val="ListParagraph"/>
        <w:numPr>
          <w:ilvl w:val="0"/>
          <w:numId w:val="6"/>
        </w:numPr>
        <w:spacing w:after="0" w:line="240" w:lineRule="auto"/>
      </w:pPr>
      <w:r w:rsidRPr="585B72A5">
        <w:rPr>
          <w:rFonts w:ascii="Times New Roman" w:hAnsi="Times New Roman" w:eastAsia="Times New Roman" w:cs="Times New Roman"/>
          <w:color w:val="000000" w:themeColor="text1"/>
          <w:sz w:val="22"/>
          <w:szCs w:val="22"/>
        </w:rPr>
        <w:t xml:space="preserve"># </w:t>
      </w:r>
      <w:r w:rsidRPr="585B72A5" w:rsidR="0792AD66">
        <w:rPr>
          <w:rFonts w:ascii="Times New Roman" w:hAnsi="Times New Roman" w:eastAsia="Times New Roman" w:cs="Times New Roman"/>
          <w:color w:val="000000" w:themeColor="text1"/>
          <w:sz w:val="22"/>
          <w:szCs w:val="22"/>
        </w:rPr>
        <w:t>Investigations closed without proceeding to trial, referral, or civil forfeiture</w:t>
      </w:r>
    </w:p>
    <w:p w:rsidRPr="0087102D" w:rsidR="3F791E21" w:rsidP="257579A2" w:rsidRDefault="3F791E21" w14:paraId="785FA1A6" w14:textId="3F2FD1E4">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Investigations linked to FTOs opened</w:t>
      </w:r>
    </w:p>
    <w:p w:rsidRPr="0087102D" w:rsidR="3F791E21" w:rsidP="257579A2" w:rsidRDefault="3F791E21" w14:paraId="2418E5FE" w14:textId="7D9C451A">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Investigations linked to TCOs opened</w:t>
      </w:r>
    </w:p>
    <w:p w:rsidRPr="0087102D" w:rsidR="3F791E21" w:rsidP="257579A2" w:rsidRDefault="3F791E21" w14:paraId="0E6ABD61" w14:textId="10C08FBC">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Investigations with a direct U.S. nexus opened</w:t>
      </w:r>
    </w:p>
    <w:p w:rsidRPr="0087102D" w:rsidR="3F791E21" w:rsidP="257579A2" w:rsidRDefault="3F791E21" w14:paraId="4602AF84" w14:textId="47808D65">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Money laundering investigations opened</w:t>
      </w:r>
    </w:p>
    <w:p w:rsidRPr="0087102D" w:rsidR="3F791E21" w:rsidP="257579A2" w:rsidRDefault="3F791E21" w14:paraId="687F5386" w14:textId="1D10EBC6">
      <w:pPr>
        <w:pStyle w:val="ListParagraph"/>
        <w:numPr>
          <w:ilvl w:val="0"/>
          <w:numId w:val="6"/>
        </w:num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Cybercrime investigations opened</w:t>
      </w:r>
    </w:p>
    <w:p w:rsidRPr="0087102D" w:rsidR="00D27B2C" w:rsidP="00A623F2" w:rsidRDefault="735C0D3D" w14:paraId="0BE383AB" w14:textId="299E3A61">
      <w:pPr>
        <w:pStyle w:val="Heading1"/>
        <w:numPr>
          <w:ilvl w:val="0"/>
          <w:numId w:val="26"/>
        </w:numPr>
        <w:spacing w:line="240" w:lineRule="auto"/>
        <w:rPr>
          <w:rFonts w:ascii="Times New Roman" w:hAnsi="Times New Roman" w:cs="Times New Roman"/>
          <w:sz w:val="22"/>
          <w:szCs w:val="22"/>
        </w:rPr>
      </w:pPr>
      <w:bookmarkStart w:name="_Table:__Cases_1" w:id="39"/>
      <w:bookmarkStart w:name="_Toc207287142" w:id="40"/>
      <w:bookmarkStart w:name="_Toc208415692" w:id="41"/>
      <w:bookmarkStart w:name="_Toc208417124" w:id="42"/>
      <w:bookmarkStart w:name="_Toc1206322714" w:id="43"/>
      <w:bookmarkStart w:name="_Toc213847480" w:id="44"/>
      <w:bookmarkStart w:name="_Toc213847500" w:id="45"/>
      <w:bookmarkEnd w:id="39"/>
      <w:r w:rsidRPr="0087102D">
        <w:rPr>
          <w:rFonts w:ascii="Times New Roman" w:hAnsi="Times New Roman" w:cs="Times New Roman"/>
          <w:sz w:val="22"/>
          <w:szCs w:val="22"/>
        </w:rPr>
        <w:t>Table:  Cases – Criminal Prosecutions</w:t>
      </w:r>
      <w:bookmarkEnd w:id="40"/>
      <w:bookmarkEnd w:id="41"/>
      <w:bookmarkEnd w:id="42"/>
      <w:bookmarkEnd w:id="43"/>
      <w:bookmarkEnd w:id="44"/>
      <w:bookmarkEnd w:id="45"/>
      <w:r w:rsidRPr="0087102D" w:rsidR="002A6718">
        <w:rPr>
          <w:rFonts w:ascii="Times New Roman" w:hAnsi="Times New Roman" w:cs="Times New Roman"/>
          <w:sz w:val="22"/>
          <w:szCs w:val="22"/>
        </w:rPr>
        <w:t xml:space="preserve"> (Event-level)</w:t>
      </w:r>
    </w:p>
    <w:p w:rsidRPr="0087102D" w:rsidR="00D27B2C" w:rsidP="00830115" w:rsidRDefault="00D27B2C" w14:paraId="323EFC35" w14:textId="77777777">
      <w:pPr>
        <w:spacing w:after="0" w:line="240" w:lineRule="auto"/>
        <w:rPr>
          <w:rFonts w:ascii="Times New Roman" w:hAnsi="Times New Roman" w:cs="Times New Roman"/>
          <w:sz w:val="22"/>
          <w:szCs w:val="22"/>
        </w:rPr>
      </w:pPr>
    </w:p>
    <w:p w:rsidRPr="0087102D" w:rsidR="00D27B2C" w:rsidP="00830115" w:rsidRDefault="00D27B2C" w14:paraId="355E42DD"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D27B2C" w:rsidP="00830115" w:rsidRDefault="00FE7912" w14:paraId="07D7F83E" w14:textId="28895123">
      <w:pPr>
        <w:pStyle w:val="ListParagraph"/>
        <w:numPr>
          <w:ilvl w:val="0"/>
          <w:numId w:val="6"/>
        </w:num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Criminal prosecution</w:t>
      </w:r>
      <w:r w:rsidRPr="0087102D" w:rsidR="00D27B2C">
        <w:rPr>
          <w:rFonts w:ascii="Times New Roman" w:hAnsi="Times New Roman" w:cs="Times New Roman"/>
          <w:sz w:val="22"/>
          <w:szCs w:val="22"/>
        </w:rPr>
        <w:t xml:space="preserve">:  </w:t>
      </w:r>
      <w:r w:rsidRPr="0087102D" w:rsidR="009B4FA8">
        <w:rPr>
          <w:rFonts w:ascii="Times New Roman" w:hAnsi="Times New Roman" w:cs="Times New Roman"/>
          <w:sz w:val="22"/>
          <w:szCs w:val="22"/>
        </w:rPr>
        <w:t xml:space="preserve">The formal legal process by which a competent prosecuting authority (such as a prosecutor, public ministry, or investigating magistrate with prosecutorial powers) brings a criminal case before a court. </w:t>
      </w:r>
      <w:r w:rsidRPr="0087102D" w:rsidR="009A2973">
        <w:rPr>
          <w:rFonts w:ascii="Times New Roman" w:hAnsi="Times New Roman" w:cs="Times New Roman"/>
          <w:sz w:val="22"/>
          <w:szCs w:val="22"/>
        </w:rPr>
        <w:t xml:space="preserve"> </w:t>
      </w:r>
      <w:r w:rsidRPr="0087102D" w:rsidR="009B4FA8">
        <w:rPr>
          <w:rFonts w:ascii="Times New Roman" w:hAnsi="Times New Roman" w:cs="Times New Roman"/>
          <w:sz w:val="22"/>
          <w:szCs w:val="22"/>
        </w:rPr>
        <w:t>Prosecution begins when charges are formally filed or judicial proceedings are initiated against an accused person, and it continues through trial and related proceedings until the case is resolved by conviction, acquittal, dismissal, or another judicial decision.</w:t>
      </w:r>
    </w:p>
    <w:p w:rsidRPr="0087102D" w:rsidR="00727416" w:rsidP="00830115" w:rsidRDefault="00727416" w14:paraId="0266B695" w14:textId="3A0E7072">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Case</w:t>
      </w:r>
      <w:r w:rsidRPr="0087102D" w:rsidR="00EC1583">
        <w:rPr>
          <w:rFonts w:ascii="Times New Roman" w:hAnsi="Times New Roman" w:cs="Times New Roman"/>
          <w:b/>
          <w:bCs/>
          <w:sz w:val="22"/>
          <w:szCs w:val="22"/>
        </w:rPr>
        <w:t>/proceeding</w:t>
      </w:r>
      <w:r w:rsidRPr="0087102D">
        <w:rPr>
          <w:rFonts w:ascii="Times New Roman" w:hAnsi="Times New Roman" w:cs="Times New Roman"/>
          <w:b/>
          <w:bCs/>
          <w:sz w:val="22"/>
          <w:szCs w:val="22"/>
        </w:rPr>
        <w:t xml:space="preserve">:  </w:t>
      </w:r>
      <w:r w:rsidRPr="0087102D" w:rsidR="009A2973">
        <w:rPr>
          <w:rFonts w:ascii="Times New Roman" w:hAnsi="Times New Roman" w:cs="Times New Roman"/>
          <w:sz w:val="22"/>
          <w:szCs w:val="22"/>
        </w:rPr>
        <w:t>A criminal proceeding initiated by a competent prosecuting authority or judicial authority and treated as a single matter before a court, typically identified by a unique case or dossier number.  A case may involve one or multiple defendants, and multiple charges against each defendant</w:t>
      </w:r>
      <w:r w:rsidRPr="0087102D" w:rsidR="0049347F">
        <w:rPr>
          <w:rFonts w:ascii="Times New Roman" w:hAnsi="Times New Roman" w:cs="Times New Roman"/>
          <w:sz w:val="22"/>
          <w:szCs w:val="22"/>
        </w:rPr>
        <w:t>.</w:t>
      </w:r>
    </w:p>
    <w:p w:rsidRPr="0087102D" w:rsidR="00651891" w:rsidP="00830115" w:rsidRDefault="00651891" w14:paraId="782190C8" w14:textId="77777777">
      <w:pPr>
        <w:pStyle w:val="ListParagraph"/>
        <w:spacing w:after="0" w:line="240" w:lineRule="auto"/>
        <w:rPr>
          <w:rFonts w:ascii="Times New Roman" w:hAnsi="Times New Roman" w:cs="Times New Roman"/>
          <w:b/>
          <w:bCs/>
          <w:sz w:val="22"/>
          <w:szCs w:val="22"/>
        </w:rPr>
      </w:pPr>
    </w:p>
    <w:p w:rsidRPr="0087102D" w:rsidR="00EB6BCD" w:rsidP="00830115" w:rsidRDefault="735C0D3D" w14:paraId="7680B486" w14:textId="3899D6C6">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Table Design</w:t>
      </w:r>
      <w:r w:rsidRPr="0087102D" w:rsidR="00B91515">
        <w:rPr>
          <w:rFonts w:ascii="Times New Roman" w:hAnsi="Times New Roman" w:cs="Times New Roman"/>
          <w:b/>
          <w:bCs/>
          <w:sz w:val="22"/>
          <w:szCs w:val="22"/>
        </w:rPr>
        <w:t xml:space="preserve"> – </w:t>
      </w:r>
      <w:r w:rsidRPr="0087102D" w:rsidR="00736295">
        <w:rPr>
          <w:rFonts w:ascii="Times New Roman" w:hAnsi="Times New Roman" w:cs="Times New Roman"/>
          <w:b/>
          <w:bCs/>
          <w:i/>
          <w:iCs/>
          <w:sz w:val="22"/>
          <w:szCs w:val="22"/>
        </w:rPr>
        <w:t>Each row represents one case.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58"/>
        <w:gridCol w:w="2228"/>
        <w:gridCol w:w="4558"/>
      </w:tblGrid>
      <w:tr w:rsidRPr="0087102D" w:rsidR="41B067AE" w:rsidTr="00C9A718" w14:paraId="60351263" w14:textId="77777777">
        <w:trPr>
          <w:trHeight w:val="300"/>
        </w:trPr>
        <w:tc>
          <w:tcPr>
            <w:tcW w:w="1369" w:type="pct"/>
            <w:tcBorders>
              <w:top w:val="single" w:color="auto" w:sz="6" w:space="0"/>
              <w:left w:val="single" w:color="auto" w:sz="6" w:space="0"/>
            </w:tcBorders>
            <w:tcMar>
              <w:left w:w="105" w:type="dxa"/>
              <w:right w:w="105" w:type="dxa"/>
            </w:tcMar>
          </w:tcPr>
          <w:p w:rsidRPr="0087102D" w:rsidR="41B067AE" w:rsidP="00830115" w:rsidRDefault="5952540A" w14:paraId="5FAF558A" w14:textId="1BEA9CD3">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Column Name</w:t>
            </w:r>
          </w:p>
        </w:tc>
        <w:tc>
          <w:tcPr>
            <w:tcW w:w="1192" w:type="pct"/>
            <w:tcBorders>
              <w:top w:val="single" w:color="auto" w:sz="6" w:space="0"/>
            </w:tcBorders>
            <w:tcMar>
              <w:left w:w="105" w:type="dxa"/>
              <w:right w:w="105" w:type="dxa"/>
            </w:tcMar>
          </w:tcPr>
          <w:p w:rsidRPr="0087102D" w:rsidR="41B067AE" w:rsidP="00830115" w:rsidRDefault="5952540A" w14:paraId="0D45964B" w14:textId="2E70083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Data Type</w:t>
            </w:r>
          </w:p>
        </w:tc>
        <w:tc>
          <w:tcPr>
            <w:tcW w:w="2439" w:type="pct"/>
            <w:tcBorders>
              <w:top w:val="single" w:color="auto" w:sz="6" w:space="0"/>
              <w:right w:val="single" w:color="auto" w:sz="6" w:space="0"/>
            </w:tcBorders>
            <w:tcMar>
              <w:left w:w="105" w:type="dxa"/>
              <w:right w:w="105" w:type="dxa"/>
            </w:tcMar>
          </w:tcPr>
          <w:p w:rsidRPr="0087102D" w:rsidR="41B067AE" w:rsidP="00830115" w:rsidRDefault="5952540A" w14:paraId="2BD677D9" w14:textId="3214E38C">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Definition or Selection List Name</w:t>
            </w:r>
          </w:p>
        </w:tc>
      </w:tr>
      <w:tr w:rsidRPr="0087102D" w:rsidR="0092741D" w:rsidTr="00C9A718" w14:paraId="03029119" w14:textId="77777777">
        <w:trPr>
          <w:trHeight w:val="300"/>
        </w:trPr>
        <w:tc>
          <w:tcPr>
            <w:tcW w:w="1369" w:type="pct"/>
            <w:tcBorders>
              <w:left w:val="single" w:color="auto" w:sz="6" w:space="0"/>
            </w:tcBorders>
            <w:tcMar>
              <w:left w:w="105" w:type="dxa"/>
              <w:right w:w="105" w:type="dxa"/>
            </w:tcMar>
          </w:tcPr>
          <w:p w:rsidRPr="0087102D" w:rsidR="0092741D" w:rsidP="0092741D" w:rsidRDefault="13F416BA" w14:paraId="25AAFA5A" w14:textId="4406901D">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Case Name or Unique ID</w:t>
            </w:r>
            <w:r w:rsidRPr="585B72A5" w:rsidR="49ED72DE">
              <w:rPr>
                <w:rFonts w:ascii="Times New Roman" w:hAnsi="Times New Roman" w:cs="Times New Roman"/>
                <w:sz w:val="22"/>
                <w:szCs w:val="22"/>
              </w:rPr>
              <w:t>*</w:t>
            </w:r>
          </w:p>
        </w:tc>
        <w:tc>
          <w:tcPr>
            <w:tcW w:w="1192" w:type="pct"/>
            <w:tcMar>
              <w:left w:w="105" w:type="dxa"/>
              <w:right w:w="105" w:type="dxa"/>
            </w:tcMar>
          </w:tcPr>
          <w:p w:rsidRPr="0087102D" w:rsidR="0092741D" w:rsidP="0092741D" w:rsidRDefault="0092741D" w14:paraId="2B53234A" w14:textId="5A166E2F">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Free text</w:t>
            </w:r>
          </w:p>
        </w:tc>
        <w:tc>
          <w:tcPr>
            <w:tcW w:w="2439" w:type="pct"/>
            <w:tcBorders>
              <w:right w:val="single" w:color="auto" w:sz="6" w:space="0"/>
            </w:tcBorders>
            <w:tcMar>
              <w:left w:w="105" w:type="dxa"/>
              <w:right w:w="105" w:type="dxa"/>
            </w:tcMar>
          </w:tcPr>
          <w:p w:rsidRPr="0087102D" w:rsidR="0092741D" w:rsidP="0092741D" w:rsidRDefault="0092741D" w14:paraId="2F7DAA7F" w14:textId="298DE6D4">
            <w:pPr>
              <w:rPr>
                <w:rFonts w:ascii="Times New Roman" w:hAnsi="Times New Roman" w:cs="Times New Roman"/>
                <w:sz w:val="22"/>
                <w:szCs w:val="22"/>
              </w:rPr>
            </w:pPr>
            <w:r w:rsidRPr="0087102D">
              <w:rPr>
                <w:rFonts w:ascii="Times New Roman" w:hAnsi="Times New Roman" w:cs="Times New Roman"/>
                <w:sz w:val="22"/>
                <w:szCs w:val="22"/>
              </w:rPr>
              <w:t>A unique identifier or title used to track the case.  May be different from official records if sensitive.</w:t>
            </w:r>
          </w:p>
        </w:tc>
      </w:tr>
      <w:tr w:rsidRPr="0087102D" w:rsidR="0092741D" w:rsidTr="00C9A718" w14:paraId="6D156F0A" w14:textId="77777777">
        <w:trPr>
          <w:trHeight w:val="300"/>
        </w:trPr>
        <w:tc>
          <w:tcPr>
            <w:tcW w:w="1369" w:type="pct"/>
            <w:tcBorders>
              <w:left w:val="single" w:color="auto" w:sz="6" w:space="0"/>
            </w:tcBorders>
            <w:tcMar>
              <w:left w:w="105" w:type="dxa"/>
              <w:right w:w="105" w:type="dxa"/>
            </w:tcMar>
          </w:tcPr>
          <w:p w:rsidRPr="0087102D" w:rsidR="0092741D" w:rsidP="0092741D" w:rsidRDefault="13F416BA" w14:paraId="06B6F2AD" w14:textId="2596965B">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Country</w:t>
            </w:r>
            <w:r w:rsidRPr="585B72A5" w:rsidR="7E45C926">
              <w:rPr>
                <w:rFonts w:ascii="Times New Roman" w:hAnsi="Times New Roman" w:cs="Times New Roman"/>
                <w:sz w:val="22"/>
                <w:szCs w:val="22"/>
              </w:rPr>
              <w:t>*</w:t>
            </w:r>
          </w:p>
        </w:tc>
        <w:tc>
          <w:tcPr>
            <w:tcW w:w="1192" w:type="pct"/>
            <w:tcMar>
              <w:left w:w="105" w:type="dxa"/>
              <w:right w:w="105" w:type="dxa"/>
            </w:tcMar>
          </w:tcPr>
          <w:p w:rsidRPr="0087102D" w:rsidR="0092741D" w:rsidP="0092741D" w:rsidRDefault="0092741D" w14:paraId="33888A53" w14:textId="1525F538">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Drop-down selection</w:t>
            </w:r>
          </w:p>
        </w:tc>
        <w:tc>
          <w:tcPr>
            <w:tcW w:w="2439" w:type="pct"/>
            <w:tcBorders>
              <w:right w:val="single" w:color="auto" w:sz="6" w:space="0"/>
            </w:tcBorders>
            <w:tcMar>
              <w:left w:w="105" w:type="dxa"/>
              <w:right w:w="105" w:type="dxa"/>
            </w:tcMar>
          </w:tcPr>
          <w:p w:rsidRPr="0087102D" w:rsidR="0092741D" w:rsidP="0092741D" w:rsidRDefault="0092741D" w14:paraId="182F63D4" w14:textId="6C3D2268">
            <w:pPr>
              <w:rPr>
                <w:rFonts w:ascii="Times New Roman" w:hAnsi="Times New Roman" w:cs="Times New Roman"/>
                <w:sz w:val="22"/>
                <w:szCs w:val="22"/>
              </w:rPr>
            </w:pPr>
            <w:r w:rsidRPr="0087102D">
              <w:rPr>
                <w:rFonts w:ascii="Times New Roman" w:hAnsi="Times New Roman" w:cs="Times New Roman"/>
                <w:sz w:val="22"/>
                <w:szCs w:val="22"/>
              </w:rPr>
              <w:t>The country where the prosecution took place or where the prosecuting authority is based.</w:t>
            </w:r>
          </w:p>
        </w:tc>
      </w:tr>
      <w:tr w:rsidRPr="0087102D" w:rsidR="0092741D" w:rsidTr="00C9A718" w14:paraId="12C3C042" w14:textId="77777777">
        <w:trPr>
          <w:trHeight w:val="300"/>
        </w:trPr>
        <w:tc>
          <w:tcPr>
            <w:tcW w:w="1369" w:type="pct"/>
            <w:tcBorders>
              <w:left w:val="single" w:color="auto" w:sz="6" w:space="0"/>
            </w:tcBorders>
            <w:tcMar>
              <w:left w:w="105" w:type="dxa"/>
              <w:right w:w="105" w:type="dxa"/>
            </w:tcMar>
          </w:tcPr>
          <w:p w:rsidRPr="0087102D" w:rsidR="0092741D" w:rsidP="0092741D" w:rsidRDefault="13F416BA" w14:paraId="707ADFA2" w14:textId="744BB5B0">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Date Case Received or Initiated</w:t>
            </w:r>
            <w:r w:rsidRPr="585B72A5" w:rsidR="582F6FBE">
              <w:rPr>
                <w:rFonts w:ascii="Times New Roman" w:hAnsi="Times New Roman" w:cs="Times New Roman"/>
                <w:sz w:val="22"/>
                <w:szCs w:val="22"/>
              </w:rPr>
              <w:t>*</w:t>
            </w:r>
          </w:p>
        </w:tc>
        <w:tc>
          <w:tcPr>
            <w:tcW w:w="1192" w:type="pct"/>
            <w:tcMar>
              <w:left w:w="105" w:type="dxa"/>
              <w:right w:w="105" w:type="dxa"/>
            </w:tcMar>
          </w:tcPr>
          <w:p w:rsidRPr="0087102D" w:rsidR="0092741D" w:rsidP="0092741D" w:rsidRDefault="0092741D" w14:paraId="34E23107" w14:textId="2F0305EA">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Date</w:t>
            </w:r>
          </w:p>
        </w:tc>
        <w:tc>
          <w:tcPr>
            <w:tcW w:w="2439" w:type="pct"/>
            <w:tcBorders>
              <w:right w:val="single" w:color="auto" w:sz="6" w:space="0"/>
            </w:tcBorders>
            <w:tcMar>
              <w:left w:w="105" w:type="dxa"/>
              <w:right w:w="105" w:type="dxa"/>
            </w:tcMar>
          </w:tcPr>
          <w:p w:rsidRPr="0087102D" w:rsidR="0092741D" w:rsidP="0092741D" w:rsidRDefault="0092741D" w14:paraId="647FB807" w14:textId="2206A167">
            <w:pPr>
              <w:rPr>
                <w:rFonts w:ascii="Times New Roman" w:hAnsi="Times New Roman" w:cs="Times New Roman"/>
                <w:sz w:val="22"/>
                <w:szCs w:val="22"/>
              </w:rPr>
            </w:pPr>
            <w:r w:rsidRPr="0087102D">
              <w:rPr>
                <w:rFonts w:ascii="Times New Roman" w:hAnsi="Times New Roman" w:cs="Times New Roman"/>
                <w:sz w:val="22"/>
                <w:szCs w:val="22"/>
              </w:rPr>
              <w:t>The calendar date the prosecuting authority either formally received the case from investigators or formally initiated prosecution on its own authority</w:t>
            </w:r>
          </w:p>
        </w:tc>
      </w:tr>
      <w:tr w:rsidRPr="0087102D" w:rsidR="00841A54" w:rsidTr="00C9A718" w14:paraId="419AB580" w14:textId="77777777">
        <w:trPr>
          <w:trHeight w:val="300"/>
        </w:trPr>
        <w:tc>
          <w:tcPr>
            <w:tcW w:w="1369" w:type="pct"/>
            <w:tcBorders>
              <w:left w:val="single" w:color="auto" w:sz="6" w:space="0"/>
            </w:tcBorders>
            <w:tcMar>
              <w:left w:w="105" w:type="dxa"/>
              <w:right w:w="105" w:type="dxa"/>
            </w:tcMar>
          </w:tcPr>
          <w:p w:rsidRPr="0087102D" w:rsidR="00841A54" w:rsidP="00841A54" w:rsidRDefault="344D4BF9" w14:paraId="0447B747" w14:textId="7C3D39D8">
            <w:pPr>
              <w:rPr>
                <w:rFonts w:ascii="Times New Roman" w:hAnsi="Times New Roman" w:cs="Times New Roman"/>
                <w:sz w:val="22"/>
                <w:szCs w:val="22"/>
              </w:rPr>
            </w:pPr>
            <w:r w:rsidRPr="00C9A718">
              <w:rPr>
                <w:rFonts w:ascii="Times New Roman" w:hAnsi="Times New Roman" w:eastAsia="Calibri" w:cs="Times New Roman"/>
                <w:color w:val="000000" w:themeColor="text1"/>
                <w:sz w:val="22"/>
                <w:szCs w:val="22"/>
              </w:rPr>
              <w:t>Lead Unit/Office Name (Host Country)</w:t>
            </w:r>
            <w:r w:rsidRPr="00C9A718" w:rsidR="2EC6FF18">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87102D" w:rsidR="00841A54" w:rsidP="00841A54" w:rsidRDefault="00841A54" w14:paraId="4E4EC90D" w14:textId="095488DE">
            <w:pPr>
              <w:rPr>
                <w:rFonts w:ascii="Times New Roman" w:hAnsi="Times New Roman" w:cs="Times New Roman"/>
                <w:sz w:val="22"/>
                <w:szCs w:val="22"/>
              </w:rPr>
            </w:pPr>
            <w:r w:rsidRPr="0087102D">
              <w:rPr>
                <w:rFonts w:ascii="Times New Roman" w:hAnsi="Times New Roman" w:eastAsia="Calibri" w:cs="Times New Roman"/>
                <w:color w:val="000000" w:themeColor="text1"/>
                <w:sz w:val="22"/>
                <w:szCs w:val="22"/>
              </w:rPr>
              <w:t>Free text</w:t>
            </w:r>
          </w:p>
        </w:tc>
        <w:tc>
          <w:tcPr>
            <w:tcW w:w="2439" w:type="pct"/>
            <w:tcBorders>
              <w:right w:val="single" w:color="auto" w:sz="6" w:space="0"/>
            </w:tcBorders>
            <w:tcMar>
              <w:left w:w="105" w:type="dxa"/>
              <w:right w:w="105" w:type="dxa"/>
            </w:tcMar>
          </w:tcPr>
          <w:p w:rsidRPr="0087102D" w:rsidR="00841A54" w:rsidP="00841A54" w:rsidRDefault="00841A54" w14:paraId="3F83E2A5" w14:textId="0B136586">
            <w:pPr>
              <w:rPr>
                <w:rFonts w:ascii="Times New Roman" w:hAnsi="Times New Roman" w:cs="Times New Roman"/>
                <w:sz w:val="22"/>
                <w:szCs w:val="22"/>
              </w:rPr>
            </w:pPr>
            <w:r w:rsidRPr="0087102D">
              <w:rPr>
                <w:rFonts w:ascii="Times New Roman" w:hAnsi="Times New Roman" w:cs="Times New Roman"/>
                <w:sz w:val="22"/>
                <w:szCs w:val="22"/>
              </w:rPr>
              <w:t xml:space="preserve">The judicial authority in the host </w:t>
            </w:r>
            <w:proofErr w:type="gramStart"/>
            <w:r w:rsidRPr="0087102D">
              <w:rPr>
                <w:rFonts w:ascii="Times New Roman" w:hAnsi="Times New Roman" w:cs="Times New Roman"/>
                <w:sz w:val="22"/>
                <w:szCs w:val="22"/>
              </w:rPr>
              <w:t>country that</w:t>
            </w:r>
            <w:proofErr w:type="gramEnd"/>
            <w:r w:rsidRPr="0087102D">
              <w:rPr>
                <w:rFonts w:ascii="Times New Roman" w:hAnsi="Times New Roman" w:cs="Times New Roman"/>
                <w:sz w:val="22"/>
                <w:szCs w:val="22"/>
              </w:rPr>
              <w:t xml:space="preserve"> is primarily responsible for conducting the prosecution.</w:t>
            </w:r>
          </w:p>
        </w:tc>
      </w:tr>
      <w:tr w:rsidRPr="0087102D" w:rsidR="00841A54" w:rsidTr="00C9A718" w14:paraId="074236D0" w14:textId="77777777">
        <w:trPr>
          <w:trHeight w:val="300"/>
        </w:trPr>
        <w:tc>
          <w:tcPr>
            <w:tcW w:w="1369" w:type="pct"/>
            <w:tcBorders>
              <w:left w:val="single" w:color="auto" w:sz="6" w:space="0"/>
            </w:tcBorders>
            <w:tcMar>
              <w:left w:w="105" w:type="dxa"/>
              <w:right w:w="105" w:type="dxa"/>
            </w:tcMar>
          </w:tcPr>
          <w:p w:rsidRPr="0087102D" w:rsidR="00841A54" w:rsidP="00841A54" w:rsidRDefault="00841A54" w14:paraId="6D52BF26" w14:textId="736AA18A">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lastRenderedPageBreak/>
              <w:t>Referring Agency</w:t>
            </w:r>
          </w:p>
        </w:tc>
        <w:tc>
          <w:tcPr>
            <w:tcW w:w="1192" w:type="pct"/>
            <w:tcMar>
              <w:left w:w="105" w:type="dxa"/>
              <w:right w:w="105" w:type="dxa"/>
            </w:tcMar>
          </w:tcPr>
          <w:p w:rsidRPr="0087102D" w:rsidR="00841A54" w:rsidP="00841A54" w:rsidRDefault="00841A54" w14:paraId="1A7C0905" w14:textId="5CC42304">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Free Text</w:t>
            </w:r>
          </w:p>
        </w:tc>
        <w:tc>
          <w:tcPr>
            <w:tcW w:w="2439" w:type="pct"/>
            <w:tcBorders>
              <w:right w:val="single" w:color="auto" w:sz="6" w:space="0"/>
            </w:tcBorders>
            <w:tcMar>
              <w:left w:w="105" w:type="dxa"/>
              <w:right w:w="105" w:type="dxa"/>
            </w:tcMar>
          </w:tcPr>
          <w:p w:rsidRPr="0087102D" w:rsidR="00841A54" w:rsidP="00841A54" w:rsidRDefault="00841A54" w14:paraId="2372D42B" w14:textId="6B804244">
            <w:pPr>
              <w:rPr>
                <w:rFonts w:ascii="Times New Roman" w:hAnsi="Times New Roman" w:cs="Times New Roman"/>
                <w:sz w:val="22"/>
                <w:szCs w:val="22"/>
              </w:rPr>
            </w:pPr>
            <w:r w:rsidRPr="0087102D">
              <w:rPr>
                <w:rFonts w:ascii="Times New Roman" w:hAnsi="Times New Roman" w:cs="Times New Roman"/>
                <w:sz w:val="22"/>
                <w:szCs w:val="22"/>
              </w:rPr>
              <w:t xml:space="preserve">The law enforcement or other </w:t>
            </w:r>
            <w:proofErr w:type="gramStart"/>
            <w:r w:rsidRPr="0087102D">
              <w:rPr>
                <w:rFonts w:ascii="Times New Roman" w:hAnsi="Times New Roman" w:cs="Times New Roman"/>
                <w:sz w:val="22"/>
                <w:szCs w:val="22"/>
              </w:rPr>
              <w:t>authority</w:t>
            </w:r>
            <w:proofErr w:type="gramEnd"/>
            <w:r w:rsidRPr="0087102D">
              <w:rPr>
                <w:rFonts w:ascii="Times New Roman" w:hAnsi="Times New Roman" w:cs="Times New Roman"/>
                <w:sz w:val="22"/>
                <w:szCs w:val="22"/>
              </w:rPr>
              <w:t xml:space="preserve"> that referred the case for prosecution. Write “not applicable” if there is no referring agency.</w:t>
            </w:r>
          </w:p>
        </w:tc>
      </w:tr>
      <w:tr w:rsidRPr="0087102D" w:rsidR="00841A54" w:rsidTr="00C9A718" w14:paraId="7E3EF450" w14:textId="77777777">
        <w:trPr>
          <w:trHeight w:val="300"/>
        </w:trPr>
        <w:tc>
          <w:tcPr>
            <w:tcW w:w="1369" w:type="pct"/>
            <w:tcBorders>
              <w:left w:val="single" w:color="auto" w:sz="6" w:space="0"/>
            </w:tcBorders>
            <w:tcMar>
              <w:left w:w="105" w:type="dxa"/>
              <w:right w:w="105" w:type="dxa"/>
            </w:tcMar>
          </w:tcPr>
          <w:p w:rsidRPr="0087102D" w:rsidR="00841A54" w:rsidP="00841A54" w:rsidRDefault="00841A54" w14:paraId="20BB24F0" w14:textId="327B2789">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Description of Charges</w:t>
            </w:r>
          </w:p>
        </w:tc>
        <w:tc>
          <w:tcPr>
            <w:tcW w:w="1192" w:type="pct"/>
            <w:tcMar>
              <w:left w:w="105" w:type="dxa"/>
              <w:right w:w="105" w:type="dxa"/>
            </w:tcMar>
          </w:tcPr>
          <w:p w:rsidRPr="0087102D" w:rsidR="00841A54" w:rsidP="00841A54" w:rsidRDefault="00841A54" w14:paraId="4684D49E" w14:textId="39A87DEC">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Free text</w:t>
            </w:r>
          </w:p>
        </w:tc>
        <w:tc>
          <w:tcPr>
            <w:tcW w:w="2439" w:type="pct"/>
            <w:tcBorders>
              <w:right w:val="single" w:color="auto" w:sz="6" w:space="0"/>
            </w:tcBorders>
            <w:tcMar>
              <w:left w:w="105" w:type="dxa"/>
              <w:right w:w="105" w:type="dxa"/>
            </w:tcMar>
          </w:tcPr>
          <w:p w:rsidRPr="0087102D" w:rsidR="00841A54" w:rsidP="00841A54" w:rsidRDefault="00841A54" w14:paraId="70DD8B89" w14:textId="0FF3A7B2">
            <w:pPr>
              <w:rPr>
                <w:rFonts w:ascii="Times New Roman" w:hAnsi="Times New Roman" w:cs="Times New Roman"/>
                <w:sz w:val="22"/>
                <w:szCs w:val="22"/>
              </w:rPr>
            </w:pPr>
            <w:r w:rsidRPr="0087102D">
              <w:rPr>
                <w:rFonts w:ascii="Times New Roman" w:hAnsi="Times New Roman" w:cs="Times New Roman"/>
                <w:sz w:val="22"/>
                <w:szCs w:val="22"/>
              </w:rPr>
              <w:t>Brief description of the main criminal offenses charged at the time the case was filed (e.g., drug trafficking, fraud, terrorism financing).</w:t>
            </w:r>
          </w:p>
        </w:tc>
      </w:tr>
      <w:tr w:rsidRPr="0087102D" w:rsidR="00FE609D" w:rsidTr="00C9A718" w14:paraId="3985EDF8" w14:textId="77777777">
        <w:trPr>
          <w:trHeight w:val="300"/>
        </w:trPr>
        <w:tc>
          <w:tcPr>
            <w:tcW w:w="1369" w:type="pct"/>
            <w:tcBorders>
              <w:left w:val="single" w:color="auto" w:sz="6" w:space="0"/>
            </w:tcBorders>
            <w:tcMar>
              <w:left w:w="105" w:type="dxa"/>
              <w:right w:w="105" w:type="dxa"/>
            </w:tcMar>
          </w:tcPr>
          <w:p w:rsidRPr="0087102D" w:rsidR="00FE609D" w:rsidP="00FE609D" w:rsidRDefault="00FE609D" w14:paraId="2B509512" w14:textId="698F180F">
            <w:pPr>
              <w:rPr>
                <w:rFonts w:ascii="Times New Roman" w:hAnsi="Times New Roman" w:cs="Times New Roman"/>
                <w:sz w:val="22"/>
                <w:szCs w:val="22"/>
              </w:rPr>
            </w:pPr>
            <w:r w:rsidRPr="0087102D">
              <w:rPr>
                <w:rFonts w:ascii="Times New Roman" w:hAnsi="Times New Roman" w:cs="Times New Roman"/>
                <w:sz w:val="22"/>
                <w:szCs w:val="22"/>
              </w:rPr>
              <w:t>Case involves FTOs?</w:t>
            </w:r>
          </w:p>
        </w:tc>
        <w:tc>
          <w:tcPr>
            <w:tcW w:w="1192" w:type="pct"/>
            <w:tcMar>
              <w:left w:w="105" w:type="dxa"/>
              <w:right w:w="105" w:type="dxa"/>
            </w:tcMar>
          </w:tcPr>
          <w:p w:rsidRPr="0087102D" w:rsidR="00FE609D" w:rsidP="00FE609D" w:rsidRDefault="00FE609D" w14:paraId="4D73A5E2" w14:textId="319AD3E9">
            <w:pPr>
              <w:rPr>
                <w:rFonts w:ascii="Times New Roman" w:hAnsi="Times New Roman" w:cs="Times New Roman"/>
                <w:sz w:val="22"/>
                <w:szCs w:val="22"/>
              </w:rPr>
            </w:pPr>
            <w:r w:rsidRPr="0087102D">
              <w:rPr>
                <w:rFonts w:ascii="Times New Roman" w:hAnsi="Times New Roman" w:cs="Times New Roman"/>
                <w:sz w:val="22"/>
                <w:szCs w:val="22"/>
              </w:rPr>
              <w:t>Yes/No</w:t>
            </w:r>
          </w:p>
        </w:tc>
        <w:tc>
          <w:tcPr>
            <w:tcW w:w="2439" w:type="pct"/>
            <w:tcBorders>
              <w:right w:val="single" w:color="auto" w:sz="6" w:space="0"/>
            </w:tcBorders>
            <w:tcMar>
              <w:left w:w="105" w:type="dxa"/>
              <w:right w:w="105" w:type="dxa"/>
            </w:tcMar>
          </w:tcPr>
          <w:p w:rsidRPr="0087102D" w:rsidR="00FE609D" w:rsidP="00FE609D" w:rsidRDefault="00FE609D" w14:paraId="68AFC0D7" w14:textId="1BC07108">
            <w:pPr>
              <w:rPr>
                <w:rFonts w:ascii="Times New Roman" w:hAnsi="Times New Roman" w:cs="Times New Roman"/>
                <w:sz w:val="22"/>
                <w:szCs w:val="22"/>
              </w:rPr>
            </w:pPr>
            <w:r w:rsidRPr="0087102D">
              <w:rPr>
                <w:rFonts w:ascii="Times New Roman" w:hAnsi="Times New Roman" w:cs="Times New Roman"/>
                <w:sz w:val="22"/>
                <w:szCs w:val="22"/>
              </w:rPr>
              <w:t>“Yes” if at least one defendant is alleged to be a member, facilitator, or supporter of a designated Foreign Terrorist Organization.</w:t>
            </w:r>
          </w:p>
        </w:tc>
      </w:tr>
      <w:tr w:rsidRPr="0087102D" w:rsidR="00FE609D" w:rsidTr="00C9A718" w14:paraId="2555942A" w14:textId="77777777">
        <w:trPr>
          <w:trHeight w:val="300"/>
        </w:trPr>
        <w:tc>
          <w:tcPr>
            <w:tcW w:w="1369" w:type="pct"/>
            <w:tcBorders>
              <w:left w:val="single" w:color="auto" w:sz="6" w:space="0"/>
            </w:tcBorders>
            <w:tcMar>
              <w:left w:w="105" w:type="dxa"/>
              <w:right w:w="105" w:type="dxa"/>
            </w:tcMar>
          </w:tcPr>
          <w:p w:rsidRPr="0087102D" w:rsidR="00FE609D" w:rsidP="00FE609D" w:rsidRDefault="00FE609D" w14:paraId="34820FFE" w14:textId="40BCFC26">
            <w:pPr>
              <w:rPr>
                <w:rFonts w:ascii="Times New Roman" w:hAnsi="Times New Roman" w:cs="Times New Roman"/>
                <w:sz w:val="22"/>
                <w:szCs w:val="22"/>
              </w:rPr>
            </w:pPr>
            <w:r w:rsidRPr="0087102D">
              <w:rPr>
                <w:rFonts w:ascii="Times New Roman" w:hAnsi="Times New Roman" w:cs="Times New Roman"/>
                <w:sz w:val="22"/>
                <w:szCs w:val="22"/>
              </w:rPr>
              <w:t>Case involves TCOs?</w:t>
            </w:r>
          </w:p>
        </w:tc>
        <w:tc>
          <w:tcPr>
            <w:tcW w:w="1192" w:type="pct"/>
            <w:tcMar>
              <w:left w:w="105" w:type="dxa"/>
              <w:right w:w="105" w:type="dxa"/>
            </w:tcMar>
          </w:tcPr>
          <w:p w:rsidRPr="0087102D" w:rsidR="00FE609D" w:rsidP="00FE609D" w:rsidRDefault="00FE609D" w14:paraId="7CAC5085" w14:textId="2D221925">
            <w:pPr>
              <w:rPr>
                <w:rFonts w:ascii="Times New Roman" w:hAnsi="Times New Roman" w:cs="Times New Roman"/>
                <w:sz w:val="22"/>
                <w:szCs w:val="22"/>
              </w:rPr>
            </w:pPr>
            <w:r w:rsidRPr="0087102D">
              <w:rPr>
                <w:rFonts w:ascii="Times New Roman" w:hAnsi="Times New Roman" w:cs="Times New Roman"/>
                <w:sz w:val="22"/>
                <w:szCs w:val="22"/>
              </w:rPr>
              <w:t>Yes/No</w:t>
            </w:r>
          </w:p>
        </w:tc>
        <w:tc>
          <w:tcPr>
            <w:tcW w:w="2439" w:type="pct"/>
            <w:tcBorders>
              <w:right w:val="single" w:color="auto" w:sz="6" w:space="0"/>
            </w:tcBorders>
            <w:tcMar>
              <w:left w:w="105" w:type="dxa"/>
              <w:right w:w="105" w:type="dxa"/>
            </w:tcMar>
          </w:tcPr>
          <w:p w:rsidRPr="0087102D" w:rsidR="00FE609D" w:rsidP="00FE609D" w:rsidRDefault="00FE609D" w14:paraId="799A08EE" w14:textId="102B6408">
            <w:pPr>
              <w:rPr>
                <w:rFonts w:ascii="Times New Roman" w:hAnsi="Times New Roman" w:cs="Times New Roman"/>
                <w:sz w:val="22"/>
                <w:szCs w:val="22"/>
              </w:rPr>
            </w:pPr>
            <w:r w:rsidRPr="0087102D">
              <w:rPr>
                <w:rFonts w:ascii="Times New Roman" w:hAnsi="Times New Roman" w:cs="Times New Roman"/>
                <w:sz w:val="22"/>
                <w:szCs w:val="22"/>
              </w:rPr>
              <w:t>“Yes” if at least one defendant is alleged to be a member, facilitator, or supporter of a Transnational Criminal Organization.</w:t>
            </w:r>
          </w:p>
        </w:tc>
      </w:tr>
      <w:tr w:rsidRPr="0087102D" w:rsidR="00FE609D" w:rsidTr="00C9A718" w14:paraId="0C16BEC3" w14:textId="77777777">
        <w:trPr>
          <w:trHeight w:val="300"/>
        </w:trPr>
        <w:tc>
          <w:tcPr>
            <w:tcW w:w="1369" w:type="pct"/>
            <w:tcBorders>
              <w:left w:val="single" w:color="auto" w:sz="6" w:space="0"/>
            </w:tcBorders>
            <w:tcMar>
              <w:left w:w="105" w:type="dxa"/>
              <w:right w:w="105" w:type="dxa"/>
            </w:tcMar>
          </w:tcPr>
          <w:p w:rsidRPr="0087102D" w:rsidR="00FE609D" w:rsidP="00FE609D" w:rsidRDefault="00FE609D" w14:paraId="57766FDF" w14:textId="6BA9343C">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Case has U.S. nexus?</w:t>
            </w:r>
          </w:p>
        </w:tc>
        <w:tc>
          <w:tcPr>
            <w:tcW w:w="1192" w:type="pct"/>
            <w:tcMar>
              <w:left w:w="105" w:type="dxa"/>
              <w:right w:w="105" w:type="dxa"/>
            </w:tcMar>
          </w:tcPr>
          <w:p w:rsidRPr="0087102D" w:rsidR="00FE609D" w:rsidP="00FE609D" w:rsidRDefault="00FE609D" w14:paraId="586BEC31" w14:textId="5545DDE1">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Yes/No</w:t>
            </w:r>
          </w:p>
        </w:tc>
        <w:tc>
          <w:tcPr>
            <w:tcW w:w="2439" w:type="pct"/>
            <w:tcBorders>
              <w:right w:val="single" w:color="auto" w:sz="6" w:space="0"/>
            </w:tcBorders>
            <w:tcMar>
              <w:left w:w="105" w:type="dxa"/>
              <w:right w:w="105" w:type="dxa"/>
            </w:tcMar>
          </w:tcPr>
          <w:p w:rsidRPr="0087102D" w:rsidR="00FE609D" w:rsidP="00FE609D" w:rsidRDefault="00FE609D" w14:paraId="5B1CD3CE" w14:textId="745DD2C8">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“Yes” if the charges, defendants, assets, victims, or effects have a significant connection to the United States (e.g., U.S. persons, entities, systems, or national security/foreign policy interests).</w:t>
            </w:r>
          </w:p>
        </w:tc>
      </w:tr>
      <w:tr w:rsidRPr="0087102D" w:rsidR="000B32BC" w:rsidTr="00C9A718" w14:paraId="2FAD60E6" w14:textId="77777777">
        <w:trPr>
          <w:trHeight w:val="300"/>
        </w:trPr>
        <w:tc>
          <w:tcPr>
            <w:tcW w:w="1369" w:type="pct"/>
            <w:tcBorders>
              <w:left w:val="single" w:color="auto" w:sz="6" w:space="0"/>
            </w:tcBorders>
            <w:tcMar>
              <w:left w:w="105" w:type="dxa"/>
              <w:right w:w="105" w:type="dxa"/>
            </w:tcMar>
          </w:tcPr>
          <w:p w:rsidRPr="0087102D" w:rsidR="000B32BC" w:rsidP="00FE609D" w:rsidRDefault="09A52F61" w14:paraId="36CF818D" w14:textId="101943F4">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Case involves simultaneous asset forfeiture proceedings?</w:t>
            </w:r>
          </w:p>
        </w:tc>
        <w:tc>
          <w:tcPr>
            <w:tcW w:w="1192" w:type="pct"/>
            <w:tcMar>
              <w:left w:w="105" w:type="dxa"/>
              <w:right w:w="105" w:type="dxa"/>
            </w:tcMar>
          </w:tcPr>
          <w:p w:rsidRPr="0087102D" w:rsidR="000B32BC" w:rsidP="00FE609D" w:rsidRDefault="000B32BC" w14:paraId="51A9CAB9" w14:textId="563FE34E">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Yes/no</w:t>
            </w:r>
          </w:p>
        </w:tc>
        <w:tc>
          <w:tcPr>
            <w:tcW w:w="2439" w:type="pct"/>
            <w:tcBorders>
              <w:right w:val="single" w:color="auto" w:sz="6" w:space="0"/>
            </w:tcBorders>
            <w:tcMar>
              <w:left w:w="105" w:type="dxa"/>
              <w:right w:w="105" w:type="dxa"/>
            </w:tcMar>
          </w:tcPr>
          <w:p w:rsidRPr="0087102D" w:rsidR="000B32BC" w:rsidP="0C0E3F80" w:rsidRDefault="00CAE7C8" w14:paraId="79D30680" w14:textId="5777144E">
            <w:pPr>
              <w:rPr>
                <w:rFonts w:ascii="Times New Roman" w:hAnsi="Times New Roman" w:eastAsia="Calibri" w:cs="Times New Roman"/>
                <w:sz w:val="22"/>
                <w:szCs w:val="22"/>
              </w:rPr>
            </w:pPr>
            <w:r w:rsidRPr="0087102D">
              <w:rPr>
                <w:rFonts w:ascii="Times New Roman" w:hAnsi="Times New Roman" w:eastAsia="Calibri" w:cs="Times New Roman"/>
                <w:color w:val="000000" w:themeColor="text1"/>
                <w:sz w:val="22"/>
                <w:szCs w:val="22"/>
              </w:rPr>
              <w:t>Indicates if there are parallel proceedings for civil asset forfeiture related to the criminal case.</w:t>
            </w:r>
          </w:p>
        </w:tc>
      </w:tr>
      <w:tr w:rsidRPr="0087102D" w:rsidR="005C3EFE" w:rsidTr="00C9A718" w14:paraId="1B08CF2D" w14:textId="77777777">
        <w:trPr>
          <w:trHeight w:val="300"/>
        </w:trPr>
        <w:tc>
          <w:tcPr>
            <w:tcW w:w="1369" w:type="pct"/>
            <w:tcBorders>
              <w:left w:val="single" w:color="auto" w:sz="6" w:space="0"/>
            </w:tcBorders>
            <w:tcMar>
              <w:left w:w="105" w:type="dxa"/>
              <w:right w:w="105" w:type="dxa"/>
            </w:tcMar>
          </w:tcPr>
          <w:p w:rsidRPr="0087102D" w:rsidR="005C3EFE" w:rsidP="00C9A718" w:rsidRDefault="70088E34" w14:paraId="511E725C" w14:textId="40A45365">
            <w:pPr>
              <w:rPr>
                <w:rFonts w:ascii="Times New Roman" w:hAnsi="Times New Roman" w:cs="Times New Roman"/>
                <w:sz w:val="22"/>
                <w:szCs w:val="22"/>
              </w:rPr>
            </w:pPr>
            <w:r w:rsidRPr="00C9A718">
              <w:rPr>
                <w:rFonts w:ascii="Times New Roman" w:hAnsi="Times New Roman" w:cs="Times New Roman"/>
                <w:sz w:val="22"/>
                <w:szCs w:val="22"/>
              </w:rPr>
              <w:t>#</w:t>
            </w:r>
            <w:r w:rsidRPr="00C9A718" w:rsidR="15FAA357">
              <w:rPr>
                <w:rFonts w:ascii="Times New Roman" w:hAnsi="Times New Roman" w:cs="Times New Roman"/>
                <w:sz w:val="22"/>
                <w:szCs w:val="22"/>
              </w:rPr>
              <w:t xml:space="preserve"> Defendants Charged</w:t>
            </w:r>
          </w:p>
        </w:tc>
        <w:tc>
          <w:tcPr>
            <w:tcW w:w="1192" w:type="pct"/>
            <w:tcMar>
              <w:left w:w="105" w:type="dxa"/>
              <w:right w:w="105" w:type="dxa"/>
            </w:tcMar>
          </w:tcPr>
          <w:p w:rsidRPr="0087102D" w:rsidR="005C3EFE" w:rsidP="005C3EFE" w:rsidRDefault="005C3EFE" w14:paraId="18161C8D" w14:textId="2374A879">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Whole number</w:t>
            </w:r>
          </w:p>
        </w:tc>
        <w:tc>
          <w:tcPr>
            <w:tcW w:w="2439" w:type="pct"/>
            <w:tcBorders>
              <w:right w:val="single" w:color="auto" w:sz="6" w:space="0"/>
            </w:tcBorders>
            <w:tcMar>
              <w:left w:w="105" w:type="dxa"/>
              <w:right w:w="105" w:type="dxa"/>
            </w:tcMar>
          </w:tcPr>
          <w:p w:rsidRPr="0087102D" w:rsidR="005C3EFE" w:rsidP="005C3EFE" w:rsidRDefault="005C3EFE" w14:paraId="2351FAA2" w14:textId="4D6FED78">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total number of individuals or entities formally charged in the case.</w:t>
            </w:r>
          </w:p>
        </w:tc>
      </w:tr>
      <w:tr w:rsidRPr="0087102D" w:rsidR="005C3EFE" w:rsidTr="00C9A718" w14:paraId="1CD0AAFA" w14:textId="77777777">
        <w:trPr>
          <w:trHeight w:val="300"/>
        </w:trPr>
        <w:tc>
          <w:tcPr>
            <w:tcW w:w="1369" w:type="pct"/>
            <w:tcBorders>
              <w:left w:val="single" w:color="auto" w:sz="6" w:space="0"/>
            </w:tcBorders>
            <w:tcMar>
              <w:left w:w="105" w:type="dxa"/>
              <w:right w:w="105" w:type="dxa"/>
            </w:tcMar>
          </w:tcPr>
          <w:p w:rsidRPr="0087102D" w:rsidR="005C3EFE" w:rsidP="0C0E3F80" w:rsidRDefault="09AED334" w14:paraId="6BB6886F" w14:textId="301D1FD3">
            <w:pPr>
              <w:rPr>
                <w:rFonts w:ascii="Times New Roman" w:hAnsi="Times New Roman" w:cs="Times New Roman"/>
                <w:sz w:val="22"/>
                <w:szCs w:val="22"/>
              </w:rPr>
            </w:pPr>
            <w:r w:rsidRPr="0087102D">
              <w:rPr>
                <w:rFonts w:ascii="Times New Roman" w:hAnsi="Times New Roman" w:cs="Times New Roman"/>
                <w:sz w:val="22"/>
                <w:szCs w:val="22"/>
              </w:rPr>
              <w:t>#</w:t>
            </w:r>
            <w:r w:rsidRPr="0087102D" w:rsidR="438B4C37">
              <w:rPr>
                <w:rFonts w:ascii="Times New Roman" w:hAnsi="Times New Roman" w:cs="Times New Roman"/>
                <w:sz w:val="22"/>
                <w:szCs w:val="22"/>
              </w:rPr>
              <w:t xml:space="preserve"> </w:t>
            </w:r>
            <w:r w:rsidR="00FF59AE">
              <w:rPr>
                <w:rFonts w:ascii="Times New Roman" w:hAnsi="Times New Roman" w:cs="Times New Roman"/>
                <w:sz w:val="22"/>
                <w:szCs w:val="22"/>
              </w:rPr>
              <w:t>D</w:t>
            </w:r>
            <w:r w:rsidRPr="0087102D" w:rsidR="438B4C37">
              <w:rPr>
                <w:rFonts w:ascii="Times New Roman" w:hAnsi="Times New Roman" w:cs="Times New Roman"/>
                <w:sz w:val="22"/>
                <w:szCs w:val="22"/>
              </w:rPr>
              <w:t>efendants with</w:t>
            </w:r>
            <w:r w:rsidRPr="0087102D" w:rsidR="5FD6BB2F">
              <w:rPr>
                <w:rFonts w:ascii="Times New Roman" w:hAnsi="Times New Roman" w:cs="Times New Roman"/>
                <w:sz w:val="22"/>
                <w:szCs w:val="22"/>
              </w:rPr>
              <w:t xml:space="preserve"> </w:t>
            </w:r>
            <w:r w:rsidRPr="0087102D" w:rsidR="438B4C37">
              <w:rPr>
                <w:rFonts w:ascii="Times New Roman" w:hAnsi="Times New Roman" w:cs="Times New Roman"/>
                <w:sz w:val="22"/>
                <w:szCs w:val="22"/>
              </w:rPr>
              <w:t>money laundering</w:t>
            </w:r>
            <w:r w:rsidRPr="0087102D" w:rsidR="5CC9EFF4">
              <w:rPr>
                <w:rFonts w:ascii="Times New Roman" w:hAnsi="Times New Roman" w:cs="Times New Roman"/>
                <w:sz w:val="22"/>
                <w:szCs w:val="22"/>
              </w:rPr>
              <w:t>-related</w:t>
            </w:r>
          </w:p>
        </w:tc>
        <w:tc>
          <w:tcPr>
            <w:tcW w:w="1192" w:type="pct"/>
            <w:tcMar>
              <w:left w:w="105" w:type="dxa"/>
              <w:right w:w="105" w:type="dxa"/>
            </w:tcMar>
          </w:tcPr>
          <w:p w:rsidRPr="0087102D" w:rsidR="005C3EFE" w:rsidP="005C3EFE" w:rsidRDefault="005C3EFE" w14:paraId="549CEA28" w14:textId="48D1E0A1">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Whole number</w:t>
            </w:r>
          </w:p>
        </w:tc>
        <w:tc>
          <w:tcPr>
            <w:tcW w:w="2439" w:type="pct"/>
            <w:tcBorders>
              <w:right w:val="single" w:color="auto" w:sz="6" w:space="0"/>
            </w:tcBorders>
            <w:tcMar>
              <w:left w:w="105" w:type="dxa"/>
              <w:right w:w="105" w:type="dxa"/>
            </w:tcMar>
          </w:tcPr>
          <w:p w:rsidRPr="0087102D" w:rsidR="005C3EFE" w:rsidP="005C3EFE" w:rsidRDefault="005C3EFE" w14:paraId="22CFE6A9" w14:textId="36A35229">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number of defendants in the case who were formally charged with conduct involving the concealment, movement, or legitimization of illicit funds, regardless of the specific offense name in the criminal code.</w:t>
            </w:r>
          </w:p>
        </w:tc>
      </w:tr>
      <w:tr w:rsidRPr="0087102D" w:rsidR="005C3EFE" w:rsidTr="00C9A718" w14:paraId="71666F22" w14:textId="77777777">
        <w:trPr>
          <w:trHeight w:val="300"/>
        </w:trPr>
        <w:tc>
          <w:tcPr>
            <w:tcW w:w="1369" w:type="pct"/>
            <w:tcBorders>
              <w:left w:val="single" w:color="auto" w:sz="6" w:space="0"/>
            </w:tcBorders>
            <w:tcMar>
              <w:left w:w="105" w:type="dxa"/>
              <w:right w:w="105" w:type="dxa"/>
            </w:tcMar>
          </w:tcPr>
          <w:p w:rsidRPr="0087102D" w:rsidR="005C3EFE" w:rsidP="0C0E3F80" w:rsidRDefault="07D26E4F" w14:paraId="5717477F" w14:textId="78230D1F">
            <w:pPr>
              <w:rPr>
                <w:rFonts w:ascii="Times New Roman" w:hAnsi="Times New Roman" w:cs="Times New Roman"/>
                <w:sz w:val="22"/>
                <w:szCs w:val="22"/>
              </w:rPr>
            </w:pPr>
            <w:r w:rsidRPr="0087102D">
              <w:rPr>
                <w:rFonts w:ascii="Times New Roman" w:hAnsi="Times New Roman" w:cs="Times New Roman"/>
                <w:sz w:val="22"/>
                <w:szCs w:val="22"/>
              </w:rPr>
              <w:t>#</w:t>
            </w:r>
            <w:r w:rsidRPr="0087102D" w:rsidR="438B4C37">
              <w:rPr>
                <w:rFonts w:ascii="Times New Roman" w:hAnsi="Times New Roman" w:cs="Times New Roman"/>
                <w:sz w:val="22"/>
                <w:szCs w:val="22"/>
              </w:rPr>
              <w:t xml:space="preserve"> </w:t>
            </w:r>
            <w:r w:rsidR="00FF59AE">
              <w:rPr>
                <w:rFonts w:ascii="Times New Roman" w:hAnsi="Times New Roman" w:cs="Times New Roman"/>
                <w:sz w:val="22"/>
                <w:szCs w:val="22"/>
              </w:rPr>
              <w:t>D</w:t>
            </w:r>
            <w:r w:rsidRPr="0087102D" w:rsidR="438B4C37">
              <w:rPr>
                <w:rFonts w:ascii="Times New Roman" w:hAnsi="Times New Roman" w:cs="Times New Roman"/>
                <w:sz w:val="22"/>
                <w:szCs w:val="22"/>
              </w:rPr>
              <w:t>efendants with cybercrime</w:t>
            </w:r>
            <w:r w:rsidRPr="0087102D" w:rsidR="43FAEAE5">
              <w:rPr>
                <w:rFonts w:ascii="Times New Roman" w:hAnsi="Times New Roman" w:cs="Times New Roman"/>
                <w:sz w:val="22"/>
                <w:szCs w:val="22"/>
              </w:rPr>
              <w:t>-related charges</w:t>
            </w:r>
          </w:p>
        </w:tc>
        <w:tc>
          <w:tcPr>
            <w:tcW w:w="1192" w:type="pct"/>
            <w:tcMar>
              <w:left w:w="105" w:type="dxa"/>
              <w:right w:w="105" w:type="dxa"/>
            </w:tcMar>
          </w:tcPr>
          <w:p w:rsidRPr="0087102D" w:rsidR="005C3EFE" w:rsidP="005C3EFE" w:rsidRDefault="005C3EFE" w14:paraId="331EB538" w14:textId="6A7766BE">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Whole number</w:t>
            </w:r>
          </w:p>
        </w:tc>
        <w:tc>
          <w:tcPr>
            <w:tcW w:w="2439" w:type="pct"/>
            <w:tcBorders>
              <w:right w:val="single" w:color="auto" w:sz="6" w:space="0"/>
            </w:tcBorders>
            <w:tcMar>
              <w:left w:w="105" w:type="dxa"/>
              <w:right w:w="105" w:type="dxa"/>
            </w:tcMar>
          </w:tcPr>
          <w:p w:rsidRPr="0087102D" w:rsidR="005C3EFE" w:rsidP="005C3EFE" w:rsidRDefault="005C3EFE" w14:paraId="3C1AF644" w14:textId="01AD7925">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number of defendants in the case who were formally charged with conduct that primarily relies on computers, digital networks, or electronic communication systems to commit or facilitate a crime, regardless of the specific offense name in the criminal code.</w:t>
            </w:r>
          </w:p>
        </w:tc>
      </w:tr>
      <w:tr w:rsidRPr="0087102D" w:rsidR="005C3EFE" w:rsidTr="00C9A718" w14:paraId="6A839453" w14:textId="77777777">
        <w:trPr>
          <w:trHeight w:val="300"/>
        </w:trPr>
        <w:tc>
          <w:tcPr>
            <w:tcW w:w="1369" w:type="pct"/>
            <w:tcBorders>
              <w:left w:val="single" w:color="auto" w:sz="6" w:space="0"/>
            </w:tcBorders>
            <w:tcMar>
              <w:left w:w="105" w:type="dxa"/>
              <w:right w:w="105" w:type="dxa"/>
            </w:tcMar>
          </w:tcPr>
          <w:p w:rsidRPr="0087102D" w:rsidR="005C3EFE" w:rsidP="005C3EFE" w:rsidRDefault="635A515E" w14:paraId="3C5A01A7" w14:textId="69462F3B">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Defendants Charged from U.S.-requested Investigations</w:t>
            </w:r>
          </w:p>
        </w:tc>
        <w:tc>
          <w:tcPr>
            <w:tcW w:w="1192" w:type="pct"/>
            <w:tcMar>
              <w:left w:w="105" w:type="dxa"/>
              <w:right w:w="105" w:type="dxa"/>
            </w:tcMar>
          </w:tcPr>
          <w:p w:rsidRPr="0087102D" w:rsidR="005C3EFE" w:rsidP="005C3EFE" w:rsidRDefault="0D2EB726" w14:paraId="63FE2CCC" w14:textId="62A76C49">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Whole number</w:t>
            </w:r>
          </w:p>
        </w:tc>
        <w:tc>
          <w:tcPr>
            <w:tcW w:w="2439" w:type="pct"/>
            <w:tcBorders>
              <w:right w:val="single" w:color="auto" w:sz="6" w:space="0"/>
            </w:tcBorders>
            <w:tcMar>
              <w:left w:w="105" w:type="dxa"/>
              <w:right w:w="105" w:type="dxa"/>
            </w:tcMar>
          </w:tcPr>
          <w:p w:rsidRPr="0087102D" w:rsidR="005C3EFE" w:rsidP="0C0E3F80" w:rsidRDefault="18C5CB8C" w14:paraId="290972BD" w14:textId="241C3431">
            <w:pPr>
              <w:rPr>
                <w:rFonts w:ascii="Times New Roman" w:hAnsi="Times New Roman" w:eastAsia="Calibri" w:cs="Times New Roman"/>
                <w:sz w:val="22"/>
                <w:szCs w:val="22"/>
              </w:rPr>
            </w:pPr>
            <w:r w:rsidRPr="0087102D">
              <w:rPr>
                <w:rFonts w:ascii="Times New Roman" w:hAnsi="Times New Roman" w:eastAsia="Calibri" w:cs="Times New Roman"/>
                <w:color w:val="000000" w:themeColor="text1"/>
                <w:sz w:val="22"/>
                <w:szCs w:val="22"/>
              </w:rPr>
              <w:t>The number of defendants who were formally charged from investigations that were requested by the U.S.</w:t>
            </w:r>
          </w:p>
        </w:tc>
      </w:tr>
      <w:tr w:rsidRPr="0087102D" w:rsidR="006A18F2" w:rsidTr="00C9A718" w14:paraId="566125C0" w14:textId="77777777">
        <w:trPr>
          <w:trHeight w:val="300"/>
        </w:trPr>
        <w:tc>
          <w:tcPr>
            <w:tcW w:w="1369" w:type="pct"/>
            <w:tcBorders>
              <w:left w:val="single" w:color="auto" w:sz="6" w:space="0"/>
            </w:tcBorders>
            <w:tcMar>
              <w:left w:w="105" w:type="dxa"/>
              <w:right w:w="105" w:type="dxa"/>
            </w:tcMar>
          </w:tcPr>
          <w:p w:rsidRPr="0087102D" w:rsidR="006A18F2" w:rsidP="005C3EFE" w:rsidRDefault="4E9CE7E0" w14:paraId="300E8DF6" w14:textId="0337DD5C">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Case Status</w:t>
            </w:r>
          </w:p>
        </w:tc>
        <w:tc>
          <w:tcPr>
            <w:tcW w:w="1192" w:type="pct"/>
            <w:tcMar>
              <w:left w:w="105" w:type="dxa"/>
              <w:right w:w="105" w:type="dxa"/>
            </w:tcMar>
          </w:tcPr>
          <w:p w:rsidRPr="0087102D" w:rsidR="006A18F2" w:rsidP="005C3EFE" w:rsidRDefault="00603525" w14:paraId="3968ED49" w14:textId="6B404541">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439" w:type="pct"/>
            <w:tcBorders>
              <w:right w:val="single" w:color="auto" w:sz="6" w:space="0"/>
            </w:tcBorders>
            <w:tcMar>
              <w:left w:w="105" w:type="dxa"/>
              <w:right w:w="105" w:type="dxa"/>
            </w:tcMar>
          </w:tcPr>
          <w:p w:rsidRPr="0087102D" w:rsidR="006A18F2" w:rsidP="005C3EFE" w:rsidRDefault="00D37C14" w14:paraId="0963D7F9" w14:textId="0B2665D3">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Ongoing (still in process) or Closed (final decision reached).</w:t>
            </w:r>
          </w:p>
        </w:tc>
      </w:tr>
      <w:tr w:rsidRPr="0087102D" w:rsidR="006A18F2" w:rsidTr="00C9A718" w14:paraId="52BD40FA" w14:textId="77777777">
        <w:trPr>
          <w:trHeight w:val="300"/>
        </w:trPr>
        <w:tc>
          <w:tcPr>
            <w:tcW w:w="1369" w:type="pct"/>
            <w:tcBorders>
              <w:left w:val="single" w:color="auto" w:sz="6" w:space="0"/>
            </w:tcBorders>
            <w:tcMar>
              <w:left w:w="105" w:type="dxa"/>
              <w:right w:w="105" w:type="dxa"/>
            </w:tcMar>
          </w:tcPr>
          <w:p w:rsidRPr="0087102D" w:rsidR="006A18F2" w:rsidP="005C3EFE" w:rsidRDefault="00F14E44" w14:paraId="41E499E6" w14:textId="0E55905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Date Closed</w:t>
            </w:r>
          </w:p>
        </w:tc>
        <w:tc>
          <w:tcPr>
            <w:tcW w:w="1192" w:type="pct"/>
            <w:tcMar>
              <w:left w:w="105" w:type="dxa"/>
              <w:right w:w="105" w:type="dxa"/>
            </w:tcMar>
          </w:tcPr>
          <w:p w:rsidRPr="0087102D" w:rsidR="006A18F2" w:rsidP="005C3EFE" w:rsidRDefault="00742910" w14:paraId="79F0D622" w14:textId="27BA79CB">
            <w:pPr>
              <w:rPr>
                <w:rFonts w:ascii="Times New Roman" w:hAnsi="Times New Roman" w:eastAsia="Calibri" w:cs="Times New Roman"/>
                <w:color w:val="000000" w:themeColor="text1"/>
                <w:sz w:val="22"/>
                <w:szCs w:val="22"/>
              </w:rPr>
            </w:pPr>
            <w:r>
              <w:rPr>
                <w:rFonts w:ascii="Times New Roman" w:hAnsi="Times New Roman" w:eastAsia="Calibri" w:cs="Times New Roman"/>
                <w:color w:val="000000" w:themeColor="text1"/>
                <w:sz w:val="22"/>
                <w:szCs w:val="22"/>
              </w:rPr>
              <w:t>Date</w:t>
            </w:r>
          </w:p>
        </w:tc>
        <w:tc>
          <w:tcPr>
            <w:tcW w:w="2439" w:type="pct"/>
            <w:tcBorders>
              <w:right w:val="single" w:color="auto" w:sz="6" w:space="0"/>
            </w:tcBorders>
            <w:tcMar>
              <w:left w:w="105" w:type="dxa"/>
              <w:right w:w="105" w:type="dxa"/>
            </w:tcMar>
          </w:tcPr>
          <w:p w:rsidRPr="0087102D" w:rsidR="006A18F2" w:rsidP="005C3EFE" w:rsidRDefault="00742910" w14:paraId="2753BE6E" w14:textId="2478B48C">
            <w:pPr>
              <w:rPr>
                <w:rFonts w:ascii="Times New Roman" w:hAnsi="Times New Roman" w:eastAsia="Calibri" w:cs="Times New Roman"/>
                <w:color w:val="000000" w:themeColor="text1"/>
                <w:sz w:val="22"/>
                <w:szCs w:val="22"/>
              </w:rPr>
            </w:pPr>
            <w:r w:rsidRPr="00742910">
              <w:rPr>
                <w:rFonts w:ascii="Times New Roman" w:hAnsi="Times New Roman" w:eastAsia="Calibri" w:cs="Times New Roman"/>
                <w:color w:val="000000" w:themeColor="text1"/>
                <w:sz w:val="22"/>
                <w:szCs w:val="22"/>
              </w:rPr>
              <w:t>Date on which the criminal prosecution was closed (reaching conviction, dismissed, or other final disposition.</w:t>
            </w:r>
          </w:p>
        </w:tc>
      </w:tr>
      <w:tr w:rsidRPr="0087102D" w:rsidR="009811CD" w:rsidTr="00C9A718" w14:paraId="113F6E79" w14:textId="77777777">
        <w:trPr>
          <w:trHeight w:val="300"/>
        </w:trPr>
        <w:tc>
          <w:tcPr>
            <w:tcW w:w="1369" w:type="pct"/>
            <w:tcBorders>
              <w:left w:val="single" w:color="auto" w:sz="6" w:space="0"/>
            </w:tcBorders>
            <w:tcMar>
              <w:left w:w="105" w:type="dxa"/>
              <w:right w:w="105" w:type="dxa"/>
            </w:tcMar>
          </w:tcPr>
          <w:p w:rsidRPr="0087102D" w:rsidR="009811CD" w:rsidP="009811CD" w:rsidRDefault="009811CD" w14:paraId="24CD04E2" w14:textId="53A7BF2A">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Defendants Convicted with Custodial Sentence</w:t>
            </w:r>
          </w:p>
        </w:tc>
        <w:tc>
          <w:tcPr>
            <w:tcW w:w="1192" w:type="pct"/>
            <w:tcMar>
              <w:left w:w="105" w:type="dxa"/>
              <w:right w:w="105" w:type="dxa"/>
            </w:tcMar>
          </w:tcPr>
          <w:p w:rsidRPr="0087102D" w:rsidR="009811CD" w:rsidP="009811CD" w:rsidRDefault="009811CD" w14:paraId="684128F1" w14:textId="655D9894">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9811CD" w:rsidP="009811CD" w:rsidRDefault="00677AC6" w14:paraId="26CC9366" w14:textId="37D7DB94">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r w:rsidRPr="0087102D" w:rsidR="009811CD">
              <w:rPr>
                <w:rFonts w:ascii="Times New Roman" w:hAnsi="Times New Roman" w:cs="Times New Roman"/>
                <w:sz w:val="22"/>
                <w:szCs w:val="22"/>
              </w:rPr>
              <w:t xml:space="preserve"> of defendants convicted and sentenced to incarceration (prison or jail). </w:t>
            </w:r>
          </w:p>
        </w:tc>
      </w:tr>
      <w:tr w:rsidRPr="0087102D" w:rsidR="009811CD" w:rsidTr="00C9A718" w14:paraId="6695ACD4" w14:textId="77777777">
        <w:trPr>
          <w:trHeight w:val="300"/>
        </w:trPr>
        <w:tc>
          <w:tcPr>
            <w:tcW w:w="1369" w:type="pct"/>
            <w:tcBorders>
              <w:left w:val="single" w:color="auto" w:sz="6" w:space="0"/>
            </w:tcBorders>
            <w:tcMar>
              <w:left w:w="105" w:type="dxa"/>
              <w:right w:w="105" w:type="dxa"/>
            </w:tcMar>
          </w:tcPr>
          <w:p w:rsidRPr="0087102D" w:rsidR="009811CD" w:rsidP="009811CD" w:rsidRDefault="009811CD" w14:paraId="529C9B0F" w14:textId="45E8DD73">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 Defendants Convicted without Custodial Sentence</w:t>
            </w:r>
          </w:p>
        </w:tc>
        <w:tc>
          <w:tcPr>
            <w:tcW w:w="1192" w:type="pct"/>
            <w:tcMar>
              <w:left w:w="105" w:type="dxa"/>
              <w:right w:w="105" w:type="dxa"/>
            </w:tcMar>
          </w:tcPr>
          <w:p w:rsidRPr="0087102D" w:rsidR="009811CD" w:rsidP="009811CD" w:rsidRDefault="009811CD" w14:paraId="5CF57E51" w14:textId="118458B3">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9811CD" w:rsidP="009811CD" w:rsidRDefault="00677AC6" w14:paraId="50FBCA88" w14:textId="4459FF8E">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N</w:t>
            </w:r>
            <w:r w:rsidRPr="0087102D" w:rsidR="009811CD">
              <w:rPr>
                <w:rFonts w:ascii="Times New Roman" w:hAnsi="Times New Roman" w:cs="Times New Roman"/>
                <w:sz w:val="22"/>
                <w:szCs w:val="22"/>
              </w:rPr>
              <w:t>umber of defendants convicted but not sentenced to incarceration (e.g., fines, probation, suspended sentence). </w:t>
            </w:r>
          </w:p>
        </w:tc>
      </w:tr>
      <w:tr w:rsidRPr="0087102D" w:rsidR="0C0E3F80" w:rsidTr="00C9A718" w14:paraId="38EA40E3" w14:textId="77777777">
        <w:trPr>
          <w:trHeight w:val="300"/>
        </w:trPr>
        <w:tc>
          <w:tcPr>
            <w:tcW w:w="1369" w:type="pct"/>
            <w:tcBorders>
              <w:left w:val="single" w:color="auto" w:sz="6" w:space="0"/>
            </w:tcBorders>
            <w:tcMar>
              <w:left w:w="105" w:type="dxa"/>
              <w:right w:w="105" w:type="dxa"/>
            </w:tcMar>
          </w:tcPr>
          <w:p w:rsidRPr="0087102D" w:rsidR="784BA2FD" w:rsidP="0C0E3F80" w:rsidRDefault="16F640B1" w14:paraId="05B5BD09" w14:textId="6F5C6C7D">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 Defendants Convicted</w:t>
            </w:r>
          </w:p>
        </w:tc>
        <w:tc>
          <w:tcPr>
            <w:tcW w:w="1192" w:type="pct"/>
            <w:tcMar>
              <w:left w:w="105" w:type="dxa"/>
              <w:right w:w="105" w:type="dxa"/>
            </w:tcMar>
          </w:tcPr>
          <w:p w:rsidRPr="0087102D" w:rsidR="0C0E3F80" w:rsidP="0C0E3F80" w:rsidRDefault="0061418D" w14:paraId="341D55B3" w14:textId="6DB32DB6">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Whole number</w:t>
            </w:r>
          </w:p>
        </w:tc>
        <w:tc>
          <w:tcPr>
            <w:tcW w:w="2439" w:type="pct"/>
            <w:tcBorders>
              <w:right w:val="single" w:color="auto" w:sz="6" w:space="0"/>
            </w:tcBorders>
            <w:tcMar>
              <w:left w:w="105" w:type="dxa"/>
              <w:right w:w="105" w:type="dxa"/>
            </w:tcMar>
          </w:tcPr>
          <w:p w:rsidRPr="0087102D" w:rsidR="784BA2FD" w:rsidP="0C0E3F80" w:rsidRDefault="784BA2FD" w14:paraId="420D3E34" w14:textId="6C955668">
            <w:pPr>
              <w:rPr>
                <w:rFonts w:ascii="Times New Roman" w:hAnsi="Times New Roman" w:cs="Times New Roman"/>
                <w:sz w:val="22"/>
                <w:szCs w:val="22"/>
              </w:rPr>
            </w:pPr>
            <w:r w:rsidRPr="0087102D">
              <w:rPr>
                <w:rFonts w:ascii="Times New Roman" w:hAnsi="Times New Roman" w:cs="Times New Roman"/>
                <w:sz w:val="22"/>
                <w:szCs w:val="22"/>
              </w:rPr>
              <w:t>Number of defendants convicted by the INL-supported office.</w:t>
            </w:r>
          </w:p>
        </w:tc>
      </w:tr>
      <w:tr w:rsidRPr="0087102D" w:rsidR="006A2693" w:rsidTr="00C9A718" w14:paraId="0BFB1318" w14:textId="77777777">
        <w:trPr>
          <w:trHeight w:val="300"/>
        </w:trPr>
        <w:tc>
          <w:tcPr>
            <w:tcW w:w="1369" w:type="pct"/>
            <w:tcBorders>
              <w:left w:val="single" w:color="auto" w:sz="6" w:space="0"/>
            </w:tcBorders>
            <w:tcMar>
              <w:left w:w="105" w:type="dxa"/>
              <w:right w:w="105" w:type="dxa"/>
            </w:tcMar>
          </w:tcPr>
          <w:p w:rsidRPr="0087102D" w:rsidR="006A2693" w:rsidP="009811CD" w:rsidRDefault="0373F131" w14:paraId="3CF5340B" w14:textId="1B0AB64F">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lastRenderedPageBreak/>
              <w:t xml:space="preserve"># </w:t>
            </w:r>
            <w:r w:rsidRPr="0087102D" w:rsidR="3DC69510">
              <w:rPr>
                <w:rFonts w:ascii="Times New Roman" w:hAnsi="Times New Roman" w:eastAsia="Calibri" w:cs="Times New Roman"/>
                <w:color w:val="000000" w:themeColor="text1"/>
                <w:sz w:val="22"/>
                <w:szCs w:val="22"/>
              </w:rPr>
              <w:t xml:space="preserve">of defendants </w:t>
            </w:r>
            <w:r w:rsidRPr="0087102D" w:rsidR="279C61F6">
              <w:rPr>
                <w:rFonts w:ascii="Times New Roman" w:hAnsi="Times New Roman" w:eastAsia="Calibri" w:cs="Times New Roman"/>
                <w:color w:val="000000" w:themeColor="text1"/>
                <w:sz w:val="22"/>
                <w:szCs w:val="22"/>
              </w:rPr>
              <w:t>with Money Laundering-related Convictions</w:t>
            </w:r>
          </w:p>
        </w:tc>
        <w:tc>
          <w:tcPr>
            <w:tcW w:w="1192" w:type="pct"/>
            <w:tcMar>
              <w:left w:w="105" w:type="dxa"/>
              <w:right w:w="105" w:type="dxa"/>
            </w:tcMar>
          </w:tcPr>
          <w:p w:rsidRPr="0087102D" w:rsidR="006A2693" w:rsidP="009811CD" w:rsidRDefault="006A2693" w14:paraId="25DA70BA" w14:textId="31400DF1">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6A2693" w:rsidP="0C0E3F80" w:rsidRDefault="7F510CDC" w14:paraId="4823442B" w14:textId="32606CE6">
            <w:pPr>
              <w:rPr>
                <w:rFonts w:ascii="Times New Roman" w:hAnsi="Times New Roman" w:eastAsia="Calibri" w:cs="Times New Roman"/>
                <w:sz w:val="22"/>
                <w:szCs w:val="22"/>
              </w:rPr>
            </w:pPr>
            <w:r w:rsidRPr="0087102D">
              <w:rPr>
                <w:rFonts w:ascii="Times New Roman" w:hAnsi="Times New Roman" w:eastAsia="Calibri" w:cs="Times New Roman"/>
                <w:color w:val="000000" w:themeColor="text1"/>
                <w:sz w:val="22"/>
                <w:szCs w:val="22"/>
              </w:rPr>
              <w:t>The number of defendants who were convicted on charges related to the concealment, movement, or legitimization of illicit funds, regardless of the specific offense name in the criminal code. </w:t>
            </w:r>
          </w:p>
        </w:tc>
      </w:tr>
      <w:tr w:rsidRPr="0087102D" w:rsidR="006A2693" w:rsidTr="00C9A718" w14:paraId="3D678604" w14:textId="77777777">
        <w:trPr>
          <w:trHeight w:val="300"/>
        </w:trPr>
        <w:tc>
          <w:tcPr>
            <w:tcW w:w="1369" w:type="pct"/>
            <w:tcBorders>
              <w:left w:val="single" w:color="auto" w:sz="6" w:space="0"/>
            </w:tcBorders>
            <w:tcMar>
              <w:left w:w="105" w:type="dxa"/>
              <w:right w:w="105" w:type="dxa"/>
            </w:tcMar>
          </w:tcPr>
          <w:p w:rsidRPr="0087102D" w:rsidR="006A2693" w:rsidP="009811CD" w:rsidRDefault="34CCF22B" w14:paraId="6763C2B5" w14:textId="4EA69889">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w:t>
            </w:r>
            <w:r w:rsidRPr="0087102D" w:rsidR="69340983">
              <w:rPr>
                <w:rFonts w:ascii="Times New Roman" w:hAnsi="Times New Roman" w:eastAsia="Calibri" w:cs="Times New Roman"/>
                <w:color w:val="000000" w:themeColor="text1"/>
                <w:sz w:val="22"/>
                <w:szCs w:val="22"/>
              </w:rPr>
              <w:t xml:space="preserve"> of defendants </w:t>
            </w:r>
            <w:r w:rsidRPr="0087102D" w:rsidR="2941DF31">
              <w:rPr>
                <w:rFonts w:ascii="Times New Roman" w:hAnsi="Times New Roman" w:eastAsia="Calibri" w:cs="Times New Roman"/>
                <w:color w:val="000000" w:themeColor="text1"/>
                <w:sz w:val="22"/>
                <w:szCs w:val="22"/>
              </w:rPr>
              <w:t>with Cybercrime-related Convictions</w:t>
            </w:r>
          </w:p>
        </w:tc>
        <w:tc>
          <w:tcPr>
            <w:tcW w:w="1192" w:type="pct"/>
            <w:tcMar>
              <w:left w:w="105" w:type="dxa"/>
              <w:right w:w="105" w:type="dxa"/>
            </w:tcMar>
          </w:tcPr>
          <w:p w:rsidRPr="0087102D" w:rsidR="006A2693" w:rsidP="009811CD" w:rsidRDefault="006A2693" w14:paraId="793196BB" w14:textId="01639EC9">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6A2693" w:rsidP="0C0E3F80" w:rsidRDefault="01893A91" w14:paraId="7E70833C" w14:textId="1EFA58C1">
            <w:pPr>
              <w:rPr>
                <w:rFonts w:ascii="Times New Roman" w:hAnsi="Times New Roman" w:eastAsia="Calibri" w:cs="Times New Roman"/>
                <w:sz w:val="22"/>
                <w:szCs w:val="22"/>
              </w:rPr>
            </w:pPr>
            <w:r w:rsidRPr="0087102D">
              <w:rPr>
                <w:rFonts w:ascii="Times New Roman" w:hAnsi="Times New Roman" w:cs="Times New Roman"/>
                <w:sz w:val="22"/>
                <w:szCs w:val="22"/>
              </w:rPr>
              <w:t xml:space="preserve">The </w:t>
            </w:r>
            <w:r w:rsidRPr="0087102D">
              <w:rPr>
                <w:rFonts w:ascii="Times New Roman" w:hAnsi="Times New Roman" w:eastAsia="Calibri" w:cs="Times New Roman"/>
                <w:color w:val="000000" w:themeColor="text1"/>
                <w:sz w:val="22"/>
                <w:szCs w:val="22"/>
              </w:rPr>
              <w:t>number of defendants who were convicted on charges related to use of computers, digital networks, or electronic communication systems to commit or facilitate a crime, regardless of the specific offense name in the criminal code. </w:t>
            </w:r>
          </w:p>
        </w:tc>
      </w:tr>
      <w:tr w:rsidRPr="0087102D" w:rsidR="006A2693" w:rsidTr="00C9A718" w14:paraId="3A998DF5" w14:textId="77777777">
        <w:trPr>
          <w:trHeight w:val="300"/>
        </w:trPr>
        <w:tc>
          <w:tcPr>
            <w:tcW w:w="1369" w:type="pct"/>
            <w:tcBorders>
              <w:left w:val="single" w:color="auto" w:sz="6" w:space="0"/>
            </w:tcBorders>
            <w:tcMar>
              <w:left w:w="105" w:type="dxa"/>
              <w:right w:w="105" w:type="dxa"/>
            </w:tcMar>
          </w:tcPr>
          <w:p w:rsidRPr="0087102D" w:rsidR="006A2693" w:rsidP="009811CD" w:rsidRDefault="0B27B53F" w14:paraId="3552CD82" w14:textId="75EDCA46">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w:t>
            </w:r>
            <w:r w:rsidRPr="0087102D" w:rsidR="115A5C69">
              <w:rPr>
                <w:rFonts w:ascii="Times New Roman" w:hAnsi="Times New Roman" w:eastAsia="Calibri" w:cs="Times New Roman"/>
                <w:color w:val="000000" w:themeColor="text1"/>
                <w:sz w:val="22"/>
                <w:szCs w:val="22"/>
              </w:rPr>
              <w:t xml:space="preserve"> of</w:t>
            </w:r>
            <w:r w:rsidRPr="0087102D" w:rsidR="627B354F">
              <w:rPr>
                <w:rFonts w:ascii="Times New Roman" w:hAnsi="Times New Roman" w:eastAsia="Calibri" w:cs="Times New Roman"/>
                <w:color w:val="000000" w:themeColor="text1"/>
                <w:sz w:val="22"/>
                <w:szCs w:val="22"/>
              </w:rPr>
              <w:t xml:space="preserve"> defendants</w:t>
            </w:r>
            <w:r w:rsidRPr="0087102D" w:rsidR="115A5C69">
              <w:rPr>
                <w:rFonts w:ascii="Times New Roman" w:hAnsi="Times New Roman" w:eastAsia="Calibri" w:cs="Times New Roman"/>
                <w:color w:val="000000" w:themeColor="text1"/>
                <w:sz w:val="22"/>
                <w:szCs w:val="22"/>
              </w:rPr>
              <w:t xml:space="preserve"> </w:t>
            </w:r>
            <w:r w:rsidRPr="0087102D" w:rsidR="0A4CEF87">
              <w:rPr>
                <w:rFonts w:ascii="Times New Roman" w:hAnsi="Times New Roman" w:eastAsia="Calibri" w:cs="Times New Roman"/>
                <w:color w:val="000000" w:themeColor="text1"/>
                <w:sz w:val="22"/>
                <w:szCs w:val="22"/>
              </w:rPr>
              <w:t>Convicted from U.S.-requested Investigations</w:t>
            </w:r>
          </w:p>
        </w:tc>
        <w:tc>
          <w:tcPr>
            <w:tcW w:w="1192" w:type="pct"/>
            <w:tcMar>
              <w:left w:w="105" w:type="dxa"/>
              <w:right w:w="105" w:type="dxa"/>
            </w:tcMar>
          </w:tcPr>
          <w:p w:rsidRPr="0087102D" w:rsidR="006A2693" w:rsidP="009811CD" w:rsidRDefault="007C0E77" w14:paraId="44A2CC31" w14:textId="066EE715">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9E1D20" w:rsidR="000B5D0C" w:rsidP="0C0E3F80" w:rsidRDefault="2F686DC4" w14:paraId="34805715" w14:textId="2EFE2AD8">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number of defendants who were convicted from investigations that were requested by the U.S.</w:t>
            </w:r>
          </w:p>
        </w:tc>
      </w:tr>
      <w:tr w:rsidRPr="0087102D" w:rsidR="00E72DC0" w:rsidTr="00C9A718" w14:paraId="6E306FCF" w14:textId="77777777">
        <w:trPr>
          <w:trHeight w:val="300"/>
        </w:trPr>
        <w:tc>
          <w:tcPr>
            <w:tcW w:w="1369" w:type="pct"/>
            <w:tcBorders>
              <w:left w:val="single" w:color="auto" w:sz="6" w:space="0"/>
            </w:tcBorders>
            <w:tcMar>
              <w:left w:w="105" w:type="dxa"/>
              <w:right w:w="105" w:type="dxa"/>
            </w:tcMar>
          </w:tcPr>
          <w:p w:rsidRPr="0087102D" w:rsidR="00E72DC0" w:rsidP="00E72DC0" w:rsidRDefault="55E53B9F" w14:paraId="33A68980" w14:textId="38244FB1">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 Defendants Acquitted</w:t>
            </w:r>
          </w:p>
        </w:tc>
        <w:tc>
          <w:tcPr>
            <w:tcW w:w="1192" w:type="pct"/>
            <w:tcMar>
              <w:left w:w="105" w:type="dxa"/>
              <w:right w:w="105" w:type="dxa"/>
            </w:tcMar>
          </w:tcPr>
          <w:p w:rsidRPr="0087102D" w:rsidR="00E72DC0" w:rsidP="00E72DC0" w:rsidRDefault="00E72DC0" w14:paraId="16F5B43E" w14:textId="0C1D44F3">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E72DC0" w:rsidP="00E72DC0" w:rsidRDefault="006F1010" w14:paraId="6B105F99" w14:textId="5FEF9D81">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N</w:t>
            </w:r>
            <w:r w:rsidRPr="0087102D" w:rsidR="00E72DC0">
              <w:rPr>
                <w:rFonts w:ascii="Times New Roman" w:hAnsi="Times New Roman" w:cs="Times New Roman"/>
                <w:sz w:val="22"/>
                <w:szCs w:val="22"/>
              </w:rPr>
              <w:t>umber of defendants found not guilty by the court. </w:t>
            </w:r>
          </w:p>
        </w:tc>
      </w:tr>
      <w:tr w:rsidRPr="0087102D" w:rsidR="006F1010" w:rsidTr="00C9A718" w14:paraId="2ACBCE35" w14:textId="77777777">
        <w:trPr>
          <w:trHeight w:val="300"/>
        </w:trPr>
        <w:tc>
          <w:tcPr>
            <w:tcW w:w="1369" w:type="pct"/>
            <w:tcBorders>
              <w:left w:val="single" w:color="auto" w:sz="6" w:space="0"/>
            </w:tcBorders>
            <w:tcMar>
              <w:left w:w="105" w:type="dxa"/>
              <w:right w:w="105" w:type="dxa"/>
            </w:tcMar>
          </w:tcPr>
          <w:p w:rsidRPr="0087102D" w:rsidR="006F1010" w:rsidP="006F1010" w:rsidRDefault="2171D798" w14:paraId="57FD5C43" w14:textId="22EE2F57">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Number of Defendants with Case Dismissed or Withdrawn</w:t>
            </w:r>
          </w:p>
        </w:tc>
        <w:tc>
          <w:tcPr>
            <w:tcW w:w="1192" w:type="pct"/>
            <w:tcMar>
              <w:left w:w="105" w:type="dxa"/>
              <w:right w:w="105" w:type="dxa"/>
            </w:tcMar>
          </w:tcPr>
          <w:p w:rsidRPr="0087102D" w:rsidR="006F1010" w:rsidP="006F1010" w:rsidRDefault="006F1010" w14:paraId="2DC9628A" w14:textId="000AFEFB">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87102D" w:rsidR="006F1010" w:rsidP="006F1010" w:rsidRDefault="00D624C2" w14:paraId="21D606B3" w14:textId="3C9DE1AD">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N</w:t>
            </w:r>
            <w:r w:rsidRPr="0087102D" w:rsidR="006F1010">
              <w:rPr>
                <w:rFonts w:ascii="Times New Roman" w:hAnsi="Times New Roman" w:cs="Times New Roman"/>
                <w:sz w:val="22"/>
                <w:szCs w:val="22"/>
              </w:rPr>
              <w:t>umber of defendants whose charges were dismissed by the court or withdrawn by prosecutors before judgment. </w:t>
            </w:r>
          </w:p>
        </w:tc>
      </w:tr>
      <w:tr w:rsidRPr="0087102D" w:rsidR="00746093" w:rsidTr="00C9A718" w14:paraId="23EFFEBF" w14:textId="77777777">
        <w:trPr>
          <w:trHeight w:val="300"/>
        </w:trPr>
        <w:tc>
          <w:tcPr>
            <w:tcW w:w="1369" w:type="pct"/>
            <w:tcBorders>
              <w:left w:val="single" w:color="auto" w:sz="6" w:space="0"/>
            </w:tcBorders>
            <w:tcMar>
              <w:left w:w="105" w:type="dxa"/>
              <w:right w:w="105" w:type="dxa"/>
            </w:tcMar>
          </w:tcPr>
          <w:p w:rsidRPr="0087102D" w:rsidR="00746093" w:rsidP="00746093" w:rsidRDefault="64D8E0B0" w14:paraId="1AA1C249" w14:textId="641208F3">
            <w:pPr>
              <w:rPr>
                <w:rFonts w:ascii="Times New Roman" w:hAnsi="Times New Roman" w:cs="Times New Roman"/>
                <w:sz w:val="22"/>
                <w:szCs w:val="22"/>
              </w:rPr>
            </w:pPr>
            <w:r w:rsidRPr="585B72A5">
              <w:rPr>
                <w:rFonts w:ascii="Times New Roman" w:hAnsi="Times New Roman" w:cs="Times New Roman"/>
                <w:sz w:val="22"/>
                <w:szCs w:val="22"/>
              </w:rPr>
              <w:t>Estimated Value of Forfeited Assets (USD)</w:t>
            </w:r>
          </w:p>
        </w:tc>
        <w:tc>
          <w:tcPr>
            <w:tcW w:w="1192" w:type="pct"/>
            <w:tcMar>
              <w:left w:w="105" w:type="dxa"/>
              <w:right w:w="105" w:type="dxa"/>
            </w:tcMar>
          </w:tcPr>
          <w:p w:rsidRPr="0087102D" w:rsidR="00746093" w:rsidP="00746093" w:rsidRDefault="00746093" w14:paraId="4AA739A5" w14:textId="5A42F90B">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Whole number</w:t>
            </w:r>
          </w:p>
        </w:tc>
        <w:tc>
          <w:tcPr>
            <w:tcW w:w="2439" w:type="pct"/>
            <w:tcBorders>
              <w:right w:val="single" w:color="auto" w:sz="6" w:space="0"/>
            </w:tcBorders>
            <w:tcMar>
              <w:left w:w="105" w:type="dxa"/>
              <w:right w:w="105" w:type="dxa"/>
            </w:tcMar>
          </w:tcPr>
          <w:p w:rsidRPr="0087102D" w:rsidR="00746093" w:rsidP="00746093" w:rsidRDefault="00746093" w14:paraId="0C5B4197" w14:textId="5658EF70">
            <w:pPr>
              <w:rPr>
                <w:rFonts w:ascii="Times New Roman" w:hAnsi="Times New Roman" w:cs="Times New Roman"/>
                <w:sz w:val="22"/>
                <w:szCs w:val="22"/>
              </w:rPr>
            </w:pPr>
            <w:r w:rsidRPr="0087102D">
              <w:rPr>
                <w:rFonts w:ascii="Times New Roman" w:hAnsi="Times New Roman" w:cs="Times New Roman"/>
                <w:sz w:val="22"/>
                <w:szCs w:val="22"/>
              </w:rPr>
              <w:t xml:space="preserve">Estimated total monetary value of all assets forfeited </w:t>
            </w:r>
            <w:proofErr w:type="gramStart"/>
            <w:r w:rsidRPr="0087102D">
              <w:rPr>
                <w:rFonts w:ascii="Times New Roman" w:hAnsi="Times New Roman" w:cs="Times New Roman"/>
                <w:sz w:val="22"/>
                <w:szCs w:val="22"/>
              </w:rPr>
              <w:t>as a result of</w:t>
            </w:r>
            <w:proofErr w:type="gramEnd"/>
            <w:r w:rsidRPr="0087102D">
              <w:rPr>
                <w:rFonts w:ascii="Times New Roman" w:hAnsi="Times New Roman" w:cs="Times New Roman"/>
                <w:sz w:val="22"/>
                <w:szCs w:val="22"/>
              </w:rPr>
              <w:t xml:space="preserve"> the case, recorded in U.S. dollars.</w:t>
            </w:r>
          </w:p>
        </w:tc>
      </w:tr>
      <w:tr w:rsidRPr="0087102D" w:rsidR="00746093" w:rsidTr="00C9A718" w14:paraId="6697B39A" w14:textId="77777777">
        <w:trPr>
          <w:trHeight w:val="300"/>
        </w:trPr>
        <w:tc>
          <w:tcPr>
            <w:tcW w:w="1369" w:type="pct"/>
            <w:tcBorders>
              <w:left w:val="single" w:color="auto" w:sz="6" w:space="0"/>
            </w:tcBorders>
            <w:tcMar>
              <w:left w:w="105" w:type="dxa"/>
              <w:right w:w="105" w:type="dxa"/>
            </w:tcMar>
          </w:tcPr>
          <w:p w:rsidRPr="0087102D" w:rsidR="00746093" w:rsidP="00746093" w:rsidRDefault="00746093" w14:paraId="7DB7E5F7" w14:textId="2CE690BA">
            <w:pPr>
              <w:rPr>
                <w:rFonts w:ascii="Times New Roman" w:hAnsi="Times New Roman" w:cs="Times New Roman"/>
                <w:sz w:val="22"/>
                <w:szCs w:val="22"/>
              </w:rPr>
            </w:pPr>
            <w:r w:rsidRPr="0087102D">
              <w:rPr>
                <w:rFonts w:ascii="Times New Roman" w:hAnsi="Times New Roman" w:cs="Times New Roman"/>
                <w:sz w:val="22"/>
                <w:szCs w:val="22"/>
              </w:rPr>
              <w:t>Notes</w:t>
            </w:r>
          </w:p>
        </w:tc>
        <w:tc>
          <w:tcPr>
            <w:tcW w:w="1192" w:type="pct"/>
            <w:tcMar>
              <w:left w:w="105" w:type="dxa"/>
              <w:right w:w="105" w:type="dxa"/>
            </w:tcMar>
          </w:tcPr>
          <w:p w:rsidRPr="0087102D" w:rsidR="00746093" w:rsidP="00746093" w:rsidRDefault="00746093" w14:paraId="12FE3383" w14:textId="244AFEC6">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Free text</w:t>
            </w:r>
          </w:p>
        </w:tc>
        <w:tc>
          <w:tcPr>
            <w:tcW w:w="2439" w:type="pct"/>
            <w:tcBorders>
              <w:right w:val="single" w:color="auto" w:sz="6" w:space="0"/>
            </w:tcBorders>
            <w:tcMar>
              <w:left w:w="105" w:type="dxa"/>
              <w:right w:w="105" w:type="dxa"/>
            </w:tcMar>
          </w:tcPr>
          <w:p w:rsidRPr="0087102D" w:rsidR="00746093" w:rsidP="00746093" w:rsidRDefault="00746093" w14:paraId="3D0AE8F4" w14:textId="6C1CA52E">
            <w:pPr>
              <w:rPr>
                <w:rFonts w:ascii="Times New Roman" w:hAnsi="Times New Roman" w:cs="Times New Roman"/>
                <w:sz w:val="22"/>
                <w:szCs w:val="22"/>
              </w:rPr>
            </w:pPr>
            <w:r w:rsidRPr="0087102D">
              <w:rPr>
                <w:rFonts w:ascii="Times New Roman" w:hAnsi="Times New Roman" w:cs="Times New Roman"/>
                <w:sz w:val="22"/>
                <w:szCs w:val="22"/>
              </w:rPr>
              <w:t>Optional free-text field for relevant supplementary information not captured by other fields.</w:t>
            </w:r>
          </w:p>
        </w:tc>
      </w:tr>
    </w:tbl>
    <w:p w:rsidRPr="0087102D" w:rsidR="41B067AE" w:rsidP="00830115" w:rsidRDefault="41B067AE" w14:paraId="6903E1ED" w14:textId="581C1B4A">
      <w:pPr>
        <w:spacing w:after="0" w:line="240" w:lineRule="auto"/>
        <w:rPr>
          <w:rFonts w:ascii="Times New Roman" w:hAnsi="Times New Roman" w:cs="Times New Roman"/>
          <w:b/>
          <w:bCs/>
          <w:sz w:val="22"/>
          <w:szCs w:val="22"/>
        </w:rPr>
      </w:pPr>
    </w:p>
    <w:p w:rsidRPr="0087102D" w:rsidR="00D27B2C" w:rsidP="00830115" w:rsidRDefault="735C0D3D" w14:paraId="399E5C15" w14:textId="466536BA">
      <w:pPr>
        <w:spacing w:before="20" w:after="2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D27B2C" w:rsidP="00830115" w:rsidRDefault="118EB85E" w14:paraId="39DA6F10" w14:textId="18B49D87">
      <w:pPr>
        <w:pStyle w:val="ListParagraph"/>
        <w:numPr>
          <w:ilvl w:val="0"/>
          <w:numId w:val="6"/>
        </w:numPr>
        <w:spacing w:after="0" w:line="240" w:lineRule="auto"/>
        <w:rPr>
          <w:rFonts w:ascii="Times New Roman" w:hAnsi="Times New Roman" w:cs="Times New Roman"/>
          <w:sz w:val="22"/>
          <w:szCs w:val="22"/>
        </w:rPr>
      </w:pPr>
      <w:r w:rsidRPr="193B34D2">
        <w:rPr>
          <w:rFonts w:ascii="Times New Roman" w:hAnsi="Times New Roman" w:cs="Times New Roman"/>
          <w:sz w:val="22"/>
          <w:szCs w:val="22"/>
        </w:rPr>
        <w:t xml:space="preserve"># </w:t>
      </w:r>
      <w:r w:rsidRPr="193B34D2" w:rsidR="05A0FF94">
        <w:rPr>
          <w:rFonts w:ascii="Times New Roman" w:hAnsi="Times New Roman" w:cs="Times New Roman"/>
          <w:sz w:val="22"/>
          <w:szCs w:val="22"/>
        </w:rPr>
        <w:t xml:space="preserve">Criminal </w:t>
      </w:r>
      <w:r w:rsidRPr="193B34D2" w:rsidR="2E4960D0">
        <w:rPr>
          <w:rFonts w:ascii="Times New Roman" w:hAnsi="Times New Roman" w:cs="Times New Roman"/>
          <w:sz w:val="22"/>
          <w:szCs w:val="22"/>
        </w:rPr>
        <w:t>p</w:t>
      </w:r>
      <w:r w:rsidRPr="193B34D2" w:rsidR="2E4960D0">
        <w:rPr>
          <w:rFonts w:ascii="Times New Roman" w:hAnsi="Times New Roman" w:eastAsia="Times New Roman" w:cs="Times New Roman"/>
          <w:color w:val="000000" w:themeColor="text1"/>
          <w:sz w:val="22"/>
          <w:szCs w:val="22"/>
        </w:rPr>
        <w:t xml:space="preserve">rosecution </w:t>
      </w:r>
      <w:r w:rsidRPr="193B34D2" w:rsidR="05A0FF94">
        <w:rPr>
          <w:rFonts w:ascii="Times New Roman" w:hAnsi="Times New Roman" w:cs="Times New Roman"/>
          <w:sz w:val="22"/>
          <w:szCs w:val="22"/>
        </w:rPr>
        <w:t>cases opened</w:t>
      </w:r>
    </w:p>
    <w:p w:rsidRPr="0087102D" w:rsidR="19287A14" w:rsidP="0C0E3F80" w:rsidRDefault="19287A14" w14:paraId="58EF30EF" w14:textId="1CA576E8">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Criminal prosecution cases linked to FTOs opened</w:t>
      </w:r>
    </w:p>
    <w:p w:rsidRPr="0087102D" w:rsidR="19287A14" w:rsidP="0C0E3F80" w:rsidRDefault="19287A14" w14:paraId="114D5459" w14:textId="423B7781">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Criminal prosecution cases linked to FTOs opened</w:t>
      </w:r>
    </w:p>
    <w:p w:rsidRPr="0087102D" w:rsidR="19287A14" w:rsidP="0C0E3F80" w:rsidRDefault="19287A14" w14:paraId="7A32212C" w14:textId="1388975C">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Criminal prosecution cases with a direct U.S. nexus opened</w:t>
      </w:r>
    </w:p>
    <w:p w:rsidRPr="0087102D" w:rsidR="19287A14" w:rsidP="0C0E3F80" w:rsidRDefault="19287A14" w14:paraId="6E2A9B74" w14:textId="738850EE">
      <w:pPr>
        <w:pStyle w:val="ListParagraph"/>
        <w:numPr>
          <w:ilvl w:val="0"/>
          <w:numId w:val="6"/>
        </w:numPr>
        <w:spacing w:after="0" w:line="240" w:lineRule="auto"/>
        <w:rPr>
          <w:rFonts w:ascii="Times New Roman" w:hAnsi="Times New Roman" w:cs="Times New Roman"/>
          <w:sz w:val="22"/>
          <w:szCs w:val="22"/>
        </w:rPr>
      </w:pPr>
      <w:r w:rsidRPr="585B72A5">
        <w:rPr>
          <w:rFonts w:ascii="Times New Roman" w:hAnsi="Times New Roman" w:cs="Times New Roman"/>
          <w:sz w:val="22"/>
          <w:szCs w:val="22"/>
        </w:rPr>
        <w:t xml:space="preserve"># </w:t>
      </w:r>
      <w:r w:rsidRPr="585B72A5" w:rsidR="5A5556D3">
        <w:rPr>
          <w:rFonts w:ascii="Times New Roman" w:hAnsi="Times New Roman" w:cs="Times New Roman"/>
          <w:sz w:val="22"/>
          <w:szCs w:val="22"/>
        </w:rPr>
        <w:t>C</w:t>
      </w:r>
      <w:r w:rsidRPr="585B72A5">
        <w:rPr>
          <w:rFonts w:ascii="Times New Roman" w:hAnsi="Times New Roman" w:cs="Times New Roman"/>
          <w:sz w:val="22"/>
          <w:szCs w:val="22"/>
        </w:rPr>
        <w:t>riminal money laundering prosecution cases opened</w:t>
      </w:r>
    </w:p>
    <w:p w:rsidRPr="0087102D" w:rsidR="19287A14" w:rsidP="0C0E3F80" w:rsidRDefault="19287A14" w14:paraId="09CA629F" w14:textId="4F959D24">
      <w:pPr>
        <w:pStyle w:val="ListParagraph"/>
        <w:numPr>
          <w:ilvl w:val="0"/>
          <w:numId w:val="6"/>
        </w:numPr>
        <w:spacing w:after="0" w:line="240" w:lineRule="auto"/>
        <w:rPr>
          <w:rFonts w:ascii="Times New Roman" w:hAnsi="Times New Roman" w:cs="Times New Roman"/>
          <w:sz w:val="22"/>
          <w:szCs w:val="22"/>
        </w:rPr>
      </w:pPr>
      <w:r w:rsidRPr="585B72A5">
        <w:rPr>
          <w:rFonts w:ascii="Times New Roman" w:hAnsi="Times New Roman" w:cs="Times New Roman"/>
          <w:sz w:val="22"/>
          <w:szCs w:val="22"/>
        </w:rPr>
        <w:t xml:space="preserve"># </w:t>
      </w:r>
      <w:r w:rsidRPr="585B72A5" w:rsidR="799DDEF2">
        <w:rPr>
          <w:rFonts w:ascii="Times New Roman" w:hAnsi="Times New Roman" w:cs="Times New Roman"/>
          <w:sz w:val="22"/>
          <w:szCs w:val="22"/>
        </w:rPr>
        <w:t>C</w:t>
      </w:r>
      <w:r w:rsidRPr="585B72A5">
        <w:rPr>
          <w:rFonts w:ascii="Times New Roman" w:hAnsi="Times New Roman" w:cs="Times New Roman"/>
          <w:sz w:val="22"/>
          <w:szCs w:val="22"/>
        </w:rPr>
        <w:t>riminal cybercrime prosecution cases opened</w:t>
      </w:r>
    </w:p>
    <w:p w:rsidRPr="0087102D" w:rsidR="00C55FDB" w:rsidP="00830115" w:rsidRDefault="25C3F92C" w14:paraId="47A0B25B" w14:textId="070BF6D2">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Defendants charged</w:t>
      </w:r>
    </w:p>
    <w:p w:rsidRPr="0087102D" w:rsidR="000C2961" w:rsidP="00830115" w:rsidRDefault="54A9C506" w14:paraId="7A07337F" w14:textId="4C233E91">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 </w:t>
      </w:r>
      <w:r w:rsidRPr="0087102D" w:rsidR="239F1107">
        <w:rPr>
          <w:rFonts w:ascii="Times New Roman" w:hAnsi="Times New Roman" w:cs="Times New Roman"/>
          <w:sz w:val="22"/>
          <w:szCs w:val="22"/>
        </w:rPr>
        <w:t>Defendants convicted</w:t>
      </w:r>
    </w:p>
    <w:p w:rsidRPr="0087102D" w:rsidR="00C55FDB" w:rsidP="00830115" w:rsidRDefault="00C55FDB" w14:paraId="1E227B94" w14:textId="24D4350C">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Defendants with charges dismissed or withdrawn</w:t>
      </w:r>
    </w:p>
    <w:p w:rsidRPr="0087102D" w:rsidR="00C55FDB" w:rsidP="00830115" w:rsidRDefault="070936AA" w14:paraId="7209E1F2" w14:textId="4BE51BCF">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Money laundering defendants</w:t>
      </w:r>
    </w:p>
    <w:p w:rsidRPr="0087102D" w:rsidR="00C55FDB" w:rsidP="00830115" w:rsidRDefault="070936AA" w14:paraId="135BFF3A" w14:textId="5B14C429">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Cybercrime defendants</w:t>
      </w:r>
    </w:p>
    <w:p w:rsidRPr="0087102D" w:rsidR="00C55FDB" w:rsidP="00830115" w:rsidRDefault="070936AA" w14:paraId="07A1D94B" w14:textId="5BAA03B0">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Criminal cases with final disposition</w:t>
      </w:r>
      <w:r w:rsidRPr="0087102D" w:rsidR="7BC3A2DB">
        <w:rPr>
          <w:rFonts w:ascii="Times New Roman" w:hAnsi="Times New Roman" w:cs="Times New Roman"/>
          <w:sz w:val="22"/>
          <w:szCs w:val="22"/>
        </w:rPr>
        <w:t xml:space="preserve"> (i.e.</w:t>
      </w:r>
      <w:r w:rsidRPr="0087102D" w:rsidR="58617135">
        <w:rPr>
          <w:rFonts w:ascii="Times New Roman" w:hAnsi="Times New Roman" w:cs="Times New Roman"/>
          <w:sz w:val="22"/>
          <w:szCs w:val="22"/>
        </w:rPr>
        <w:t>,</w:t>
      </w:r>
      <w:r w:rsidRPr="0087102D" w:rsidR="7BC3A2DB">
        <w:rPr>
          <w:rFonts w:ascii="Times New Roman" w:hAnsi="Times New Roman" w:cs="Times New Roman"/>
          <w:sz w:val="22"/>
          <w:szCs w:val="22"/>
        </w:rPr>
        <w:t xml:space="preserve"> conviction, acquittal, or dismissal)</w:t>
      </w:r>
    </w:p>
    <w:p w:rsidRPr="0087102D" w:rsidR="00C55FDB" w:rsidP="00213850" w:rsidRDefault="00C55FDB" w14:paraId="558EE771" w14:textId="646362F8">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Money laundering defendants convicted</w:t>
      </w:r>
    </w:p>
    <w:p w:rsidRPr="0087102D" w:rsidR="00C55FDB" w:rsidP="00830115" w:rsidRDefault="00C55FDB" w14:paraId="717E8265" w14:textId="4DD49BE3">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Cybercrime defendants convicted</w:t>
      </w:r>
    </w:p>
    <w:p w:rsidRPr="0087102D" w:rsidR="00C55FDB" w:rsidP="00830115" w:rsidRDefault="00C55FDB" w14:paraId="29C2E03D" w14:textId="2A58798E">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criminal assets confiscated through INL-supported prosecutions</w:t>
      </w:r>
    </w:p>
    <w:p w:rsidRPr="0087102D" w:rsidR="00FA002B" w:rsidP="00A623F2" w:rsidRDefault="6860F660" w14:paraId="2EFDE302" w14:textId="038DC2F6">
      <w:pPr>
        <w:pStyle w:val="Heading1"/>
        <w:numPr>
          <w:ilvl w:val="0"/>
          <w:numId w:val="26"/>
        </w:numPr>
        <w:spacing w:line="240" w:lineRule="auto"/>
        <w:rPr>
          <w:rFonts w:ascii="Times New Roman" w:hAnsi="Times New Roman" w:cs="Times New Roman"/>
          <w:sz w:val="22"/>
          <w:szCs w:val="22"/>
        </w:rPr>
      </w:pPr>
      <w:bookmarkStart w:name="_Table:__Cases_2" w:id="46"/>
      <w:bookmarkStart w:name="_Toc207287143" w:id="47"/>
      <w:bookmarkStart w:name="_Toc208415693" w:id="48"/>
      <w:bookmarkStart w:name="_Toc208417125" w:id="49"/>
      <w:bookmarkStart w:name="_Toc2061200853" w:id="50"/>
      <w:bookmarkStart w:name="_Toc213847481" w:id="51"/>
      <w:bookmarkStart w:name="_Toc213847501" w:id="52"/>
      <w:bookmarkEnd w:id="46"/>
      <w:r w:rsidRPr="0087102D">
        <w:rPr>
          <w:rFonts w:ascii="Times New Roman" w:hAnsi="Times New Roman" w:cs="Times New Roman"/>
          <w:sz w:val="22"/>
          <w:szCs w:val="22"/>
        </w:rPr>
        <w:t>Table:  Cases – Civil Asset Forfeiture</w:t>
      </w:r>
      <w:bookmarkEnd w:id="47"/>
      <w:bookmarkEnd w:id="48"/>
      <w:bookmarkEnd w:id="49"/>
      <w:bookmarkEnd w:id="50"/>
      <w:bookmarkEnd w:id="51"/>
      <w:bookmarkEnd w:id="52"/>
      <w:r w:rsidRPr="0087102D" w:rsidR="002A6718">
        <w:rPr>
          <w:rFonts w:ascii="Times New Roman" w:hAnsi="Times New Roman" w:cs="Times New Roman"/>
          <w:sz w:val="22"/>
          <w:szCs w:val="22"/>
        </w:rPr>
        <w:t xml:space="preserve"> (Event-level)</w:t>
      </w:r>
    </w:p>
    <w:p w:rsidRPr="0087102D" w:rsidR="00FA002B" w:rsidP="00830115" w:rsidRDefault="00FA002B" w14:paraId="5CFA7E05" w14:textId="77777777">
      <w:pPr>
        <w:spacing w:after="0" w:line="240" w:lineRule="auto"/>
        <w:rPr>
          <w:rFonts w:ascii="Times New Roman" w:hAnsi="Times New Roman" w:cs="Times New Roman"/>
          <w:sz w:val="22"/>
          <w:szCs w:val="22"/>
        </w:rPr>
      </w:pPr>
    </w:p>
    <w:p w:rsidRPr="0087102D" w:rsidR="00FA002B" w:rsidP="00830115" w:rsidRDefault="00FA002B" w14:paraId="10C16BCC"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6F04DC" w:rsidP="00830115" w:rsidRDefault="005F4BF6" w14:paraId="6AC92F72"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Civil asset forfeiture</w:t>
      </w:r>
      <w:r w:rsidRPr="0087102D" w:rsidR="00FA002B">
        <w:rPr>
          <w:rFonts w:ascii="Times New Roman" w:hAnsi="Times New Roman" w:cs="Times New Roman"/>
          <w:sz w:val="22"/>
          <w:szCs w:val="22"/>
        </w:rPr>
        <w:t xml:space="preserve">:  </w:t>
      </w:r>
      <w:r w:rsidRPr="0087102D" w:rsidR="006F04DC">
        <w:rPr>
          <w:rFonts w:ascii="Times New Roman" w:hAnsi="Times New Roman" w:cs="Times New Roman"/>
          <w:sz w:val="22"/>
          <w:szCs w:val="22"/>
        </w:rPr>
        <w:t xml:space="preserve">A legal process that allows the state to seize money, property, or other assets suspected of being connected to criminal activity, without requiring </w:t>
      </w:r>
      <w:proofErr w:type="gramStart"/>
      <w:r w:rsidRPr="0087102D" w:rsidR="006F04DC">
        <w:rPr>
          <w:rFonts w:ascii="Times New Roman" w:hAnsi="Times New Roman" w:cs="Times New Roman"/>
          <w:sz w:val="22"/>
          <w:szCs w:val="22"/>
        </w:rPr>
        <w:t>a criminal</w:t>
      </w:r>
      <w:proofErr w:type="gramEnd"/>
      <w:r w:rsidRPr="0087102D" w:rsidR="006F04DC">
        <w:rPr>
          <w:rFonts w:ascii="Times New Roman" w:hAnsi="Times New Roman" w:cs="Times New Roman"/>
          <w:sz w:val="22"/>
          <w:szCs w:val="22"/>
        </w:rPr>
        <w:t xml:space="preserve"> conviction of the owner. Depending on the legal system, the proceeding may be civil, administrative, or </w:t>
      </w:r>
      <w:r w:rsidRPr="0087102D" w:rsidR="006F04DC">
        <w:rPr>
          <w:rFonts w:ascii="Times New Roman" w:hAnsi="Times New Roman" w:cs="Times New Roman"/>
          <w:sz w:val="22"/>
          <w:szCs w:val="22"/>
        </w:rPr>
        <w:lastRenderedPageBreak/>
        <w:t>judicial in nature, but the common feature is that the forfeiture action is separate from a criminal prosecution of the individual.</w:t>
      </w:r>
    </w:p>
    <w:p w:rsidRPr="0087102D" w:rsidR="00FA002B" w:rsidP="00830115" w:rsidRDefault="00FA002B" w14:paraId="302EB212" w14:textId="4ABBDDD5">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Case</w:t>
      </w:r>
      <w:r w:rsidRPr="0087102D" w:rsidR="00EC1583">
        <w:rPr>
          <w:rFonts w:ascii="Times New Roman" w:hAnsi="Times New Roman" w:cs="Times New Roman"/>
          <w:b/>
          <w:bCs/>
          <w:sz w:val="22"/>
          <w:szCs w:val="22"/>
        </w:rPr>
        <w:t>/proceeding</w:t>
      </w:r>
      <w:r w:rsidRPr="0087102D">
        <w:rPr>
          <w:rFonts w:ascii="Times New Roman" w:hAnsi="Times New Roman" w:cs="Times New Roman"/>
          <w:b/>
          <w:bCs/>
          <w:sz w:val="22"/>
          <w:szCs w:val="22"/>
        </w:rPr>
        <w:t xml:space="preserve">:  </w:t>
      </w:r>
      <w:r w:rsidRPr="0087102D" w:rsidR="00F16419">
        <w:rPr>
          <w:rFonts w:ascii="Times New Roman" w:hAnsi="Times New Roman" w:cs="Times New Roman"/>
          <w:sz w:val="22"/>
          <w:szCs w:val="22"/>
        </w:rPr>
        <w:t xml:space="preserve">A legal proceeding initiated by a competent authority to determine whether specific assets should be forfeited to the state because they are alleged to be proceeds of, or instrumentalities used in, unlawful activity.  A case is treated as a single legal matter before a court or equivalent judicial/administrative body, typically identified by a unique case or dossier number.  A case may involve one or multiple assets, and multiple owners or claimants, </w:t>
      </w:r>
      <w:proofErr w:type="gramStart"/>
      <w:r w:rsidRPr="0087102D" w:rsidR="00F16419">
        <w:rPr>
          <w:rFonts w:ascii="Times New Roman" w:hAnsi="Times New Roman" w:cs="Times New Roman"/>
          <w:sz w:val="22"/>
          <w:szCs w:val="22"/>
        </w:rPr>
        <w:t>but</w:t>
      </w:r>
      <w:proofErr w:type="gramEnd"/>
      <w:r w:rsidRPr="0087102D" w:rsidR="00F16419">
        <w:rPr>
          <w:rFonts w:ascii="Times New Roman" w:hAnsi="Times New Roman" w:cs="Times New Roman"/>
          <w:sz w:val="22"/>
          <w:szCs w:val="22"/>
        </w:rPr>
        <w:t xml:space="preserve"> is reported here as one unit of forfeiture proceeding.</w:t>
      </w:r>
    </w:p>
    <w:p w:rsidRPr="0087102D" w:rsidR="00FA002B" w:rsidP="00830115" w:rsidRDefault="00FA002B" w14:paraId="0A721ABC" w14:textId="77777777">
      <w:pPr>
        <w:pStyle w:val="ListParagraph"/>
        <w:spacing w:after="0" w:line="240" w:lineRule="auto"/>
        <w:rPr>
          <w:rFonts w:ascii="Times New Roman" w:hAnsi="Times New Roman" w:cs="Times New Roman"/>
          <w:b/>
          <w:bCs/>
          <w:sz w:val="22"/>
          <w:szCs w:val="22"/>
        </w:rPr>
      </w:pPr>
    </w:p>
    <w:p w:rsidRPr="0087102D" w:rsidR="00FA002B" w:rsidP="00830115" w:rsidRDefault="00FA002B" w14:paraId="567848A1" w14:textId="46D9F6BC">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Table Design</w:t>
      </w:r>
      <w:r w:rsidRPr="0087102D" w:rsidR="00093FDC">
        <w:rPr>
          <w:rFonts w:ascii="Times New Roman" w:hAnsi="Times New Roman" w:cs="Times New Roman"/>
          <w:b/>
          <w:bCs/>
          <w:sz w:val="22"/>
          <w:szCs w:val="22"/>
        </w:rPr>
        <w:t xml:space="preserve">– </w:t>
      </w:r>
      <w:r w:rsidRPr="0087102D" w:rsidR="00093FDC">
        <w:rPr>
          <w:rFonts w:ascii="Times New Roman" w:hAnsi="Times New Roman" w:cs="Times New Roman"/>
          <w:b/>
          <w:bCs/>
          <w:i/>
          <w:iCs/>
          <w:sz w:val="22"/>
          <w:szCs w:val="22"/>
        </w:rPr>
        <w:t>One row for each INL-supported unit/office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58"/>
        <w:gridCol w:w="2228"/>
        <w:gridCol w:w="4558"/>
      </w:tblGrid>
      <w:tr w:rsidRPr="0087102D" w:rsidR="41B067AE" w:rsidTr="00C9A718" w14:paraId="27A99EB6" w14:textId="77777777">
        <w:trPr>
          <w:trHeight w:val="300"/>
        </w:trPr>
        <w:tc>
          <w:tcPr>
            <w:tcW w:w="1369" w:type="pct"/>
            <w:tcBorders>
              <w:top w:val="single" w:color="auto" w:sz="6" w:space="0"/>
              <w:left w:val="single" w:color="auto" w:sz="6" w:space="0"/>
            </w:tcBorders>
            <w:tcMar>
              <w:left w:w="105" w:type="dxa"/>
              <w:right w:w="105" w:type="dxa"/>
            </w:tcMar>
          </w:tcPr>
          <w:p w:rsidRPr="0087102D" w:rsidR="41B067AE" w:rsidP="00830115" w:rsidRDefault="41B067AE" w14:paraId="39A659A4" w14:textId="28B175A8">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Column Name</w:t>
            </w:r>
          </w:p>
        </w:tc>
        <w:tc>
          <w:tcPr>
            <w:tcW w:w="1192" w:type="pct"/>
            <w:tcBorders>
              <w:top w:val="single" w:color="auto" w:sz="6" w:space="0"/>
            </w:tcBorders>
            <w:tcMar>
              <w:left w:w="105" w:type="dxa"/>
              <w:right w:w="105" w:type="dxa"/>
            </w:tcMar>
          </w:tcPr>
          <w:p w:rsidRPr="0087102D" w:rsidR="41B067AE" w:rsidP="00830115" w:rsidRDefault="41B067AE" w14:paraId="43D65233" w14:textId="4E6B7F82">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Data Type</w:t>
            </w:r>
          </w:p>
        </w:tc>
        <w:tc>
          <w:tcPr>
            <w:tcW w:w="2439" w:type="pct"/>
            <w:tcBorders>
              <w:top w:val="single" w:color="auto" w:sz="6" w:space="0"/>
              <w:right w:val="single" w:color="auto" w:sz="6" w:space="0"/>
            </w:tcBorders>
            <w:tcMar>
              <w:left w:w="105" w:type="dxa"/>
              <w:right w:w="105" w:type="dxa"/>
            </w:tcMar>
          </w:tcPr>
          <w:p w:rsidRPr="0087102D" w:rsidR="41B067AE" w:rsidP="00830115" w:rsidRDefault="41B067AE" w14:paraId="359BB475" w14:textId="00AE7A0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Definition or Selection List Name</w:t>
            </w:r>
          </w:p>
        </w:tc>
      </w:tr>
      <w:tr w:rsidRPr="0087102D" w:rsidR="009C1FD2" w:rsidTr="00C9A718" w14:paraId="6684BBC7" w14:textId="77777777">
        <w:trPr>
          <w:trHeight w:val="300"/>
        </w:trPr>
        <w:tc>
          <w:tcPr>
            <w:tcW w:w="1369" w:type="pct"/>
            <w:tcBorders>
              <w:top w:val="single" w:color="auto" w:sz="6" w:space="0"/>
              <w:left w:val="single" w:color="auto" w:sz="6" w:space="0"/>
            </w:tcBorders>
            <w:tcMar>
              <w:left w:w="105" w:type="dxa"/>
              <w:right w:w="105" w:type="dxa"/>
            </w:tcMar>
          </w:tcPr>
          <w:p w:rsidRPr="0087102D" w:rsidR="009C1FD2" w:rsidP="00830115" w:rsidRDefault="2C7BD5A0" w14:paraId="69CAB75D" w14:textId="22AD41FC">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Case Name or Unique ID</w:t>
            </w:r>
            <w:r w:rsidRPr="585B72A5" w:rsidR="7C0F7D78">
              <w:rPr>
                <w:rFonts w:ascii="Times New Roman" w:hAnsi="Times New Roman" w:eastAsia="Calibri" w:cs="Times New Roman"/>
                <w:color w:val="000000" w:themeColor="text1"/>
                <w:sz w:val="22"/>
                <w:szCs w:val="22"/>
              </w:rPr>
              <w:t>*</w:t>
            </w:r>
          </w:p>
        </w:tc>
        <w:tc>
          <w:tcPr>
            <w:tcW w:w="1192" w:type="pct"/>
            <w:tcBorders>
              <w:top w:val="single" w:color="auto" w:sz="6" w:space="0"/>
            </w:tcBorders>
            <w:tcMar>
              <w:left w:w="105" w:type="dxa"/>
              <w:right w:w="105" w:type="dxa"/>
            </w:tcMar>
          </w:tcPr>
          <w:p w:rsidRPr="0087102D" w:rsidR="009C1FD2" w:rsidP="00830115" w:rsidRDefault="000C0959" w14:paraId="20E96346" w14:textId="5876956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439" w:type="pct"/>
            <w:tcBorders>
              <w:top w:val="single" w:color="auto" w:sz="6" w:space="0"/>
              <w:right w:val="single" w:color="auto" w:sz="6" w:space="0"/>
            </w:tcBorders>
            <w:tcMar>
              <w:left w:w="105" w:type="dxa"/>
              <w:right w:w="105" w:type="dxa"/>
            </w:tcMar>
          </w:tcPr>
          <w:p w:rsidRPr="0087102D" w:rsidR="009C1FD2" w:rsidP="00830115" w:rsidRDefault="009C1FD2" w14:paraId="34922AE7" w14:textId="279D9795">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A unique identifier or title used to track the case.  May be different from official records if sensitive.</w:t>
            </w:r>
          </w:p>
        </w:tc>
      </w:tr>
      <w:tr w:rsidRPr="0087102D" w:rsidR="41B067AE" w:rsidTr="00C9A718" w14:paraId="707F284F" w14:textId="77777777">
        <w:trPr>
          <w:trHeight w:val="300"/>
        </w:trPr>
        <w:tc>
          <w:tcPr>
            <w:tcW w:w="1369" w:type="pct"/>
            <w:tcBorders>
              <w:left w:val="single" w:color="auto" w:sz="6" w:space="0"/>
            </w:tcBorders>
            <w:tcMar>
              <w:left w:w="105" w:type="dxa"/>
              <w:right w:w="105" w:type="dxa"/>
            </w:tcMar>
          </w:tcPr>
          <w:p w:rsidRPr="0087102D" w:rsidR="41B067AE" w:rsidP="00830115" w:rsidRDefault="6C2CB9C2" w14:paraId="60333CFC" w14:textId="01E58975">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Country</w:t>
            </w:r>
            <w:r w:rsidRPr="585B72A5" w:rsidR="3F82158B">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87102D" w:rsidR="41B067AE" w:rsidP="00830115" w:rsidRDefault="41B067AE" w14:paraId="7172D076" w14:textId="6F951185">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439" w:type="pct"/>
            <w:tcBorders>
              <w:right w:val="single" w:color="auto" w:sz="6" w:space="0"/>
            </w:tcBorders>
            <w:tcMar>
              <w:left w:w="105" w:type="dxa"/>
              <w:right w:w="105" w:type="dxa"/>
            </w:tcMar>
          </w:tcPr>
          <w:p w:rsidRPr="0087102D" w:rsidR="41B067AE" w:rsidP="00830115" w:rsidRDefault="008C0824" w14:paraId="62E58861" w14:textId="71AA348A">
            <w:pPr>
              <w:rPr>
                <w:rFonts w:ascii="Times New Roman" w:hAnsi="Times New Roman" w:cs="Times New Roman"/>
                <w:sz w:val="22"/>
                <w:szCs w:val="22"/>
              </w:rPr>
            </w:pPr>
            <w:r w:rsidRPr="0087102D">
              <w:rPr>
                <w:rFonts w:ascii="Times New Roman" w:hAnsi="Times New Roman" w:cs="Times New Roman"/>
                <w:sz w:val="22"/>
                <w:szCs w:val="22"/>
              </w:rPr>
              <w:t>Country</w:t>
            </w:r>
            <w:r w:rsidRPr="0087102D" w:rsidR="007B5E77">
              <w:rPr>
                <w:rFonts w:ascii="Times New Roman" w:hAnsi="Times New Roman" w:cs="Times New Roman"/>
                <w:sz w:val="22"/>
                <w:szCs w:val="22"/>
              </w:rPr>
              <w:t xml:space="preserve"> where the </w:t>
            </w:r>
            <w:r w:rsidRPr="0087102D" w:rsidR="00E14CD7">
              <w:rPr>
                <w:rFonts w:ascii="Times New Roman" w:hAnsi="Times New Roman" w:cs="Times New Roman"/>
                <w:sz w:val="22"/>
                <w:szCs w:val="22"/>
              </w:rPr>
              <w:t>judicial</w:t>
            </w:r>
            <w:r w:rsidRPr="0087102D" w:rsidR="007B5E77">
              <w:rPr>
                <w:rFonts w:ascii="Times New Roman" w:hAnsi="Times New Roman" w:cs="Times New Roman"/>
                <w:sz w:val="22"/>
                <w:szCs w:val="22"/>
              </w:rPr>
              <w:t xml:space="preserve"> authority </w:t>
            </w:r>
            <w:r w:rsidRPr="0087102D" w:rsidR="00E14CD7">
              <w:rPr>
                <w:rFonts w:ascii="Times New Roman" w:hAnsi="Times New Roman" w:cs="Times New Roman"/>
                <w:sz w:val="22"/>
                <w:szCs w:val="22"/>
              </w:rPr>
              <w:t xml:space="preserve">overseeing the </w:t>
            </w:r>
            <w:r w:rsidRPr="0087102D" w:rsidR="000124E8">
              <w:rPr>
                <w:rFonts w:ascii="Times New Roman" w:hAnsi="Times New Roman" w:cs="Times New Roman"/>
                <w:sz w:val="22"/>
                <w:szCs w:val="22"/>
              </w:rPr>
              <w:t xml:space="preserve">civil asset forfeiture </w:t>
            </w:r>
            <w:r w:rsidRPr="0087102D" w:rsidR="00E14CD7">
              <w:rPr>
                <w:rFonts w:ascii="Times New Roman" w:hAnsi="Times New Roman" w:cs="Times New Roman"/>
                <w:sz w:val="22"/>
                <w:szCs w:val="22"/>
              </w:rPr>
              <w:t xml:space="preserve">proceeding </w:t>
            </w:r>
            <w:r w:rsidRPr="0087102D" w:rsidR="007B5E77">
              <w:rPr>
                <w:rFonts w:ascii="Times New Roman" w:hAnsi="Times New Roman" w:cs="Times New Roman"/>
                <w:sz w:val="22"/>
                <w:szCs w:val="22"/>
              </w:rPr>
              <w:t>is based.</w:t>
            </w:r>
          </w:p>
        </w:tc>
      </w:tr>
      <w:tr w:rsidRPr="0087102D" w:rsidR="00831F2B" w:rsidTr="00C9A718" w14:paraId="4FC09B40" w14:textId="77777777">
        <w:trPr>
          <w:trHeight w:val="300"/>
        </w:trPr>
        <w:tc>
          <w:tcPr>
            <w:tcW w:w="1369" w:type="pct"/>
            <w:tcBorders>
              <w:left w:val="single" w:color="auto" w:sz="6" w:space="0"/>
            </w:tcBorders>
            <w:tcMar>
              <w:left w:w="105" w:type="dxa"/>
              <w:right w:w="105" w:type="dxa"/>
            </w:tcMar>
          </w:tcPr>
          <w:p w:rsidRPr="0087102D" w:rsidR="00831F2B" w:rsidP="00831F2B" w:rsidRDefault="5E223B0B" w14:paraId="106C9D9F" w14:textId="5EAC1CC0">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Lead Unit/Office Name (Host Country)</w:t>
            </w:r>
            <w:r w:rsidRPr="00C9A718" w:rsidR="208F6899">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87102D" w:rsidR="00831F2B" w:rsidP="00831F2B" w:rsidRDefault="00831F2B" w14:paraId="62CB4DDA" w14:textId="7DF93B7D">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439" w:type="pct"/>
            <w:tcBorders>
              <w:right w:val="single" w:color="auto" w:sz="6" w:space="0"/>
            </w:tcBorders>
            <w:tcMar>
              <w:left w:w="105" w:type="dxa"/>
              <w:right w:w="105" w:type="dxa"/>
            </w:tcMar>
          </w:tcPr>
          <w:p w:rsidRPr="0087102D" w:rsidR="00831F2B" w:rsidP="00831F2B" w:rsidRDefault="00831F2B" w14:paraId="211EDF8E" w14:textId="2D9E08B8">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 xml:space="preserve">The judicial authority in the host </w:t>
            </w:r>
            <w:proofErr w:type="gramStart"/>
            <w:r w:rsidRPr="0087102D">
              <w:rPr>
                <w:rFonts w:ascii="Times New Roman" w:hAnsi="Times New Roman" w:cs="Times New Roman"/>
                <w:sz w:val="22"/>
                <w:szCs w:val="22"/>
              </w:rPr>
              <w:t>country that</w:t>
            </w:r>
            <w:proofErr w:type="gramEnd"/>
            <w:r w:rsidRPr="0087102D">
              <w:rPr>
                <w:rFonts w:ascii="Times New Roman" w:hAnsi="Times New Roman" w:cs="Times New Roman"/>
                <w:sz w:val="22"/>
                <w:szCs w:val="22"/>
              </w:rPr>
              <w:t xml:space="preserve"> is primarily responsible for conducting the </w:t>
            </w:r>
            <w:r w:rsidRPr="0087102D" w:rsidR="008D6A85">
              <w:rPr>
                <w:rFonts w:ascii="Times New Roman" w:hAnsi="Times New Roman" w:cs="Times New Roman"/>
                <w:sz w:val="22"/>
                <w:szCs w:val="22"/>
              </w:rPr>
              <w:t>proceeding.</w:t>
            </w:r>
          </w:p>
        </w:tc>
      </w:tr>
      <w:tr w:rsidRPr="0087102D" w:rsidR="000C0959" w:rsidTr="00C9A718" w14:paraId="3047F15F" w14:textId="77777777">
        <w:trPr>
          <w:trHeight w:val="300"/>
        </w:trPr>
        <w:tc>
          <w:tcPr>
            <w:tcW w:w="1369" w:type="pct"/>
            <w:tcBorders>
              <w:left w:val="single" w:color="auto" w:sz="6" w:space="0"/>
            </w:tcBorders>
            <w:tcMar>
              <w:left w:w="105" w:type="dxa"/>
              <w:right w:w="105" w:type="dxa"/>
            </w:tcMar>
          </w:tcPr>
          <w:p w:rsidRPr="0087102D" w:rsidR="000C0959" w:rsidP="00831F2B" w:rsidRDefault="000C0959" w14:paraId="11B720FD" w14:textId="59B97D18">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Referring Agency</w:t>
            </w:r>
          </w:p>
        </w:tc>
        <w:tc>
          <w:tcPr>
            <w:tcW w:w="1192" w:type="pct"/>
            <w:tcMar>
              <w:left w:w="105" w:type="dxa"/>
              <w:right w:w="105" w:type="dxa"/>
            </w:tcMar>
          </w:tcPr>
          <w:p w:rsidRPr="0087102D" w:rsidR="000C0959" w:rsidP="00831F2B" w:rsidRDefault="00CB3A58" w14:paraId="39793CDD" w14:textId="68E7DC51">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439" w:type="pct"/>
            <w:tcBorders>
              <w:right w:val="single" w:color="auto" w:sz="6" w:space="0"/>
            </w:tcBorders>
            <w:tcMar>
              <w:left w:w="105" w:type="dxa"/>
              <w:right w:w="105" w:type="dxa"/>
            </w:tcMar>
          </w:tcPr>
          <w:p w:rsidRPr="0087102D" w:rsidR="000C0959" w:rsidP="00831F2B" w:rsidRDefault="00787DCD" w14:paraId="7B20B18A" w14:textId="3484619E">
            <w:pPr>
              <w:rPr>
                <w:rFonts w:ascii="Times New Roman" w:hAnsi="Times New Roman" w:cs="Times New Roman"/>
                <w:sz w:val="22"/>
                <w:szCs w:val="22"/>
              </w:rPr>
            </w:pPr>
            <w:r w:rsidRPr="0087102D">
              <w:rPr>
                <w:rFonts w:ascii="Times New Roman" w:hAnsi="Times New Roman" w:cs="Times New Roman"/>
                <w:sz w:val="22"/>
                <w:szCs w:val="22"/>
              </w:rPr>
              <w:t xml:space="preserve">The law enforcement or other </w:t>
            </w:r>
            <w:proofErr w:type="gramStart"/>
            <w:r w:rsidRPr="0087102D">
              <w:rPr>
                <w:rFonts w:ascii="Times New Roman" w:hAnsi="Times New Roman" w:cs="Times New Roman"/>
                <w:sz w:val="22"/>
                <w:szCs w:val="22"/>
              </w:rPr>
              <w:t>authority</w:t>
            </w:r>
            <w:proofErr w:type="gramEnd"/>
            <w:r w:rsidRPr="0087102D">
              <w:rPr>
                <w:rFonts w:ascii="Times New Roman" w:hAnsi="Times New Roman" w:cs="Times New Roman"/>
                <w:sz w:val="22"/>
                <w:szCs w:val="22"/>
              </w:rPr>
              <w:t xml:space="preserve"> that referred the case for prosecution. Write “not applicable” if there is no referring agency.</w:t>
            </w:r>
          </w:p>
        </w:tc>
      </w:tr>
      <w:tr w:rsidRPr="0087102D" w:rsidR="000C0959" w:rsidTr="00C9A718" w14:paraId="47BABCCF" w14:textId="77777777">
        <w:trPr>
          <w:trHeight w:val="300"/>
        </w:trPr>
        <w:tc>
          <w:tcPr>
            <w:tcW w:w="1369" w:type="pct"/>
            <w:tcBorders>
              <w:left w:val="single" w:color="auto" w:sz="6" w:space="0"/>
            </w:tcBorders>
            <w:tcMar>
              <w:left w:w="105" w:type="dxa"/>
              <w:right w:w="105" w:type="dxa"/>
            </w:tcMar>
          </w:tcPr>
          <w:p w:rsidRPr="0087102D" w:rsidR="000C0959" w:rsidP="00831F2B" w:rsidRDefault="16F5EFE5" w14:paraId="1346D0C0" w14:textId="4ADE6387">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Initiation Date</w:t>
            </w:r>
            <w:r w:rsidRPr="585B72A5" w:rsidR="26BAA556">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87102D" w:rsidR="000C0959" w:rsidP="00831F2B" w:rsidRDefault="00CB3A58" w14:paraId="1EC3107F" w14:textId="0196142F">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Date</w:t>
            </w:r>
          </w:p>
        </w:tc>
        <w:tc>
          <w:tcPr>
            <w:tcW w:w="2439" w:type="pct"/>
            <w:tcBorders>
              <w:right w:val="single" w:color="auto" w:sz="6" w:space="0"/>
            </w:tcBorders>
            <w:tcMar>
              <w:left w:w="105" w:type="dxa"/>
              <w:right w:w="105" w:type="dxa"/>
            </w:tcMar>
          </w:tcPr>
          <w:p w:rsidRPr="0087102D" w:rsidR="000C0959" w:rsidP="00831F2B" w:rsidRDefault="00CB3A58" w14:paraId="3C5C9B33" w14:textId="7039FFA0">
            <w:pPr>
              <w:rPr>
                <w:rFonts w:ascii="Times New Roman" w:hAnsi="Times New Roman" w:cs="Times New Roman"/>
                <w:sz w:val="22"/>
                <w:szCs w:val="22"/>
              </w:rPr>
            </w:pPr>
            <w:r w:rsidRPr="0087102D">
              <w:rPr>
                <w:rFonts w:ascii="Times New Roman" w:hAnsi="Times New Roman" w:cs="Times New Roman"/>
                <w:sz w:val="22"/>
                <w:szCs w:val="22"/>
              </w:rPr>
              <w:t>The calendar date on which the forfeiture proceeding was formally opened by a competent authority</w:t>
            </w:r>
          </w:p>
        </w:tc>
      </w:tr>
      <w:tr w:rsidRPr="0087102D" w:rsidR="00CB3A58" w:rsidTr="00C9A718" w14:paraId="490F9A4D" w14:textId="77777777">
        <w:trPr>
          <w:trHeight w:val="300"/>
        </w:trPr>
        <w:tc>
          <w:tcPr>
            <w:tcW w:w="1369" w:type="pct"/>
            <w:tcBorders>
              <w:left w:val="single" w:color="auto" w:sz="6" w:space="0"/>
            </w:tcBorders>
            <w:tcMar>
              <w:left w:w="105" w:type="dxa"/>
              <w:right w:w="105" w:type="dxa"/>
            </w:tcMar>
          </w:tcPr>
          <w:p w:rsidRPr="0087102D" w:rsidR="00CB3A58" w:rsidP="00831F2B" w:rsidRDefault="00CB3A58" w14:paraId="590D00EC" w14:textId="33414438">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Asset Types</w:t>
            </w:r>
          </w:p>
        </w:tc>
        <w:tc>
          <w:tcPr>
            <w:tcW w:w="1192" w:type="pct"/>
            <w:tcMar>
              <w:left w:w="105" w:type="dxa"/>
              <w:right w:w="105" w:type="dxa"/>
            </w:tcMar>
          </w:tcPr>
          <w:p w:rsidRPr="0087102D" w:rsidR="00CB3A58" w:rsidP="00831F2B" w:rsidRDefault="00CB3A58" w14:paraId="62E94AC1" w14:textId="7590F09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439" w:type="pct"/>
            <w:tcBorders>
              <w:right w:val="single" w:color="auto" w:sz="6" w:space="0"/>
            </w:tcBorders>
            <w:tcMar>
              <w:left w:w="105" w:type="dxa"/>
              <w:right w:w="105" w:type="dxa"/>
            </w:tcMar>
          </w:tcPr>
          <w:p w:rsidRPr="0087102D" w:rsidR="00CB3A58" w:rsidP="00831F2B" w:rsidRDefault="00CB3A58" w14:paraId="2AE5B2F8" w14:textId="0C66EBC7">
            <w:pPr>
              <w:rPr>
                <w:rFonts w:ascii="Times New Roman" w:hAnsi="Times New Roman" w:cs="Times New Roman"/>
                <w:sz w:val="22"/>
                <w:szCs w:val="22"/>
              </w:rPr>
            </w:pPr>
            <w:r w:rsidRPr="0087102D">
              <w:rPr>
                <w:rFonts w:ascii="Times New Roman" w:hAnsi="Times New Roman" w:cs="Times New Roman"/>
                <w:sz w:val="22"/>
                <w:szCs w:val="22"/>
              </w:rPr>
              <w:t>The categories of property subject to forfeiture in the case (e.g., cash, bank accounts, vehicles, real estate, equipment, digital assets).</w:t>
            </w:r>
          </w:p>
        </w:tc>
      </w:tr>
      <w:tr w:rsidRPr="0087102D" w:rsidR="0064111A" w:rsidTr="00C9A718" w14:paraId="7D359F25" w14:textId="77777777">
        <w:trPr>
          <w:trHeight w:val="300"/>
        </w:trPr>
        <w:tc>
          <w:tcPr>
            <w:tcW w:w="1369" w:type="pct"/>
            <w:tcBorders>
              <w:left w:val="single" w:color="auto" w:sz="6" w:space="0"/>
            </w:tcBorders>
            <w:tcMar>
              <w:left w:w="105" w:type="dxa"/>
              <w:right w:w="105" w:type="dxa"/>
            </w:tcMar>
          </w:tcPr>
          <w:p w:rsidRPr="0087102D" w:rsidR="0064111A" w:rsidP="00C9A718" w:rsidRDefault="24D76826" w14:paraId="5DBF0DC4" w14:textId="2F4F9A0C">
            <w:pPr>
              <w:rPr>
                <w:rFonts w:ascii="Times New Roman" w:hAnsi="Times New Roman" w:cs="Times New Roman"/>
                <w:sz w:val="22"/>
                <w:szCs w:val="22"/>
              </w:rPr>
            </w:pPr>
            <w:r w:rsidRPr="00C9A718">
              <w:rPr>
                <w:rFonts w:ascii="Times New Roman" w:hAnsi="Times New Roman" w:cs="Times New Roman"/>
                <w:sz w:val="22"/>
                <w:szCs w:val="22"/>
              </w:rPr>
              <w:t>Case Status</w:t>
            </w:r>
          </w:p>
        </w:tc>
        <w:tc>
          <w:tcPr>
            <w:tcW w:w="1192" w:type="pct"/>
            <w:tcMar>
              <w:left w:w="105" w:type="dxa"/>
              <w:right w:w="105" w:type="dxa"/>
            </w:tcMar>
          </w:tcPr>
          <w:p w:rsidRPr="0087102D" w:rsidR="0064111A" w:rsidP="0064111A" w:rsidRDefault="0064111A" w14:paraId="05800D05" w14:textId="1F880F72">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Ongoing/Closed</w:t>
            </w:r>
          </w:p>
        </w:tc>
        <w:tc>
          <w:tcPr>
            <w:tcW w:w="2439" w:type="pct"/>
            <w:tcBorders>
              <w:right w:val="single" w:color="auto" w:sz="6" w:space="0"/>
            </w:tcBorders>
            <w:tcMar>
              <w:left w:w="105" w:type="dxa"/>
              <w:right w:w="105" w:type="dxa"/>
            </w:tcMar>
          </w:tcPr>
          <w:p w:rsidRPr="0087102D" w:rsidR="0064111A" w:rsidP="0064111A" w:rsidRDefault="0064111A" w14:paraId="1C80331D" w14:textId="41C54F4C">
            <w:pPr>
              <w:rPr>
                <w:rFonts w:ascii="Times New Roman" w:hAnsi="Times New Roman" w:cs="Times New Roman"/>
                <w:sz w:val="22"/>
                <w:szCs w:val="22"/>
              </w:rPr>
            </w:pPr>
            <w:r w:rsidRPr="0087102D">
              <w:rPr>
                <w:rFonts w:ascii="Times New Roman" w:hAnsi="Times New Roman" w:cs="Times New Roman"/>
                <w:sz w:val="22"/>
                <w:szCs w:val="22"/>
              </w:rPr>
              <w:t>Current stage of the forfeiture case: Ongoing (still in process) or Closed (final decision reached).</w:t>
            </w:r>
          </w:p>
        </w:tc>
      </w:tr>
      <w:tr w:rsidRPr="0087102D" w:rsidR="0064111A" w:rsidTr="00C9A718" w14:paraId="795E1A30" w14:textId="77777777">
        <w:trPr>
          <w:trHeight w:val="300"/>
        </w:trPr>
        <w:tc>
          <w:tcPr>
            <w:tcW w:w="1369" w:type="pct"/>
            <w:tcBorders>
              <w:left w:val="single" w:color="auto" w:sz="6" w:space="0"/>
            </w:tcBorders>
            <w:tcMar>
              <w:left w:w="105" w:type="dxa"/>
              <w:right w:w="105" w:type="dxa"/>
            </w:tcMar>
          </w:tcPr>
          <w:p w:rsidRPr="0087102D" w:rsidR="0064111A" w:rsidP="0064111A" w:rsidRDefault="0064111A" w14:paraId="2DE7CB78" w14:textId="497FEA01">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Date Closed</w:t>
            </w:r>
          </w:p>
        </w:tc>
        <w:tc>
          <w:tcPr>
            <w:tcW w:w="1192" w:type="pct"/>
            <w:tcMar>
              <w:left w:w="105" w:type="dxa"/>
              <w:right w:w="105" w:type="dxa"/>
            </w:tcMar>
          </w:tcPr>
          <w:p w:rsidRPr="0087102D" w:rsidR="0064111A" w:rsidP="0064111A" w:rsidRDefault="0064111A" w14:paraId="307588AC" w14:textId="4B410892">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Date</w:t>
            </w:r>
          </w:p>
        </w:tc>
        <w:tc>
          <w:tcPr>
            <w:tcW w:w="2439" w:type="pct"/>
            <w:tcBorders>
              <w:right w:val="single" w:color="auto" w:sz="6" w:space="0"/>
            </w:tcBorders>
            <w:tcMar>
              <w:left w:w="105" w:type="dxa"/>
              <w:right w:w="105" w:type="dxa"/>
            </w:tcMar>
          </w:tcPr>
          <w:p w:rsidRPr="0087102D" w:rsidR="0064111A" w:rsidP="0064111A" w:rsidRDefault="0064111A" w14:paraId="2808EC4D" w14:textId="18F2AB93">
            <w:pPr>
              <w:rPr>
                <w:rFonts w:ascii="Times New Roman" w:hAnsi="Times New Roman" w:cs="Times New Roman"/>
                <w:sz w:val="22"/>
                <w:szCs w:val="22"/>
              </w:rPr>
            </w:pPr>
            <w:r w:rsidRPr="0087102D">
              <w:rPr>
                <w:rFonts w:ascii="Times New Roman" w:hAnsi="Times New Roman" w:cs="Times New Roman"/>
                <w:sz w:val="22"/>
                <w:szCs w:val="22"/>
              </w:rPr>
              <w:t>The calendar date on which the forfeiture case was formally concluded.</w:t>
            </w:r>
          </w:p>
        </w:tc>
      </w:tr>
      <w:tr w:rsidRPr="0087102D" w:rsidR="003C4F79" w:rsidTr="00C9A718" w14:paraId="3241EAC8" w14:textId="77777777">
        <w:trPr>
          <w:trHeight w:val="300"/>
        </w:trPr>
        <w:tc>
          <w:tcPr>
            <w:tcW w:w="1369" w:type="pct"/>
            <w:tcBorders>
              <w:left w:val="single" w:color="auto" w:sz="6" w:space="0"/>
            </w:tcBorders>
            <w:tcMar>
              <w:left w:w="105" w:type="dxa"/>
              <w:right w:w="105" w:type="dxa"/>
            </w:tcMar>
          </w:tcPr>
          <w:p w:rsidRPr="0087102D" w:rsidR="003C4F79" w:rsidP="00C9A718" w:rsidRDefault="18C10D0C" w14:paraId="2EF5AFAA" w14:textId="7B1EE89E">
            <w:pPr>
              <w:rPr>
                <w:rFonts w:ascii="Times New Roman" w:hAnsi="Times New Roman" w:cs="Times New Roman"/>
                <w:sz w:val="22"/>
                <w:szCs w:val="22"/>
              </w:rPr>
            </w:pPr>
            <w:r w:rsidRPr="00C9A718">
              <w:rPr>
                <w:rFonts w:ascii="Times New Roman" w:hAnsi="Times New Roman" w:cs="Times New Roman"/>
                <w:sz w:val="22"/>
                <w:szCs w:val="22"/>
              </w:rPr>
              <w:t>Outcome</w:t>
            </w:r>
          </w:p>
        </w:tc>
        <w:tc>
          <w:tcPr>
            <w:tcW w:w="1192" w:type="pct"/>
            <w:tcMar>
              <w:left w:w="105" w:type="dxa"/>
              <w:right w:w="105" w:type="dxa"/>
            </w:tcMar>
          </w:tcPr>
          <w:p w:rsidRPr="0087102D" w:rsidR="003C4F79" w:rsidP="003C4F79" w:rsidRDefault="00253BDD" w14:paraId="2260E1F4" w14:textId="52EBDEAC">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Drop-down selection</w:t>
            </w:r>
          </w:p>
        </w:tc>
        <w:tc>
          <w:tcPr>
            <w:tcW w:w="2439" w:type="pct"/>
            <w:tcBorders>
              <w:right w:val="single" w:color="auto" w:sz="6" w:space="0"/>
            </w:tcBorders>
            <w:tcMar>
              <w:left w:w="105" w:type="dxa"/>
              <w:right w:w="105" w:type="dxa"/>
            </w:tcMar>
          </w:tcPr>
          <w:p w:rsidRPr="0087102D" w:rsidR="003C4F79" w:rsidP="003C4F79" w:rsidRDefault="003C4F79" w14:paraId="79C91545" w14:textId="35D48535">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Asset Forfeiture Outcome</w:t>
            </w:r>
          </w:p>
        </w:tc>
      </w:tr>
      <w:tr w:rsidRPr="0087102D" w:rsidR="003C4F79" w:rsidTr="00C9A718" w14:paraId="676DE75B" w14:textId="77777777">
        <w:trPr>
          <w:trHeight w:val="300"/>
        </w:trPr>
        <w:tc>
          <w:tcPr>
            <w:tcW w:w="1369" w:type="pct"/>
            <w:tcBorders>
              <w:left w:val="single" w:color="auto" w:sz="6" w:space="0"/>
            </w:tcBorders>
            <w:tcMar>
              <w:left w:w="105" w:type="dxa"/>
              <w:right w:w="105" w:type="dxa"/>
            </w:tcMar>
          </w:tcPr>
          <w:p w:rsidRPr="0087102D" w:rsidR="003C4F79" w:rsidP="00C9A718" w:rsidRDefault="18C10D0C" w14:paraId="5E5CBB5B" w14:textId="5FBF3298">
            <w:pPr>
              <w:rPr>
                <w:rFonts w:ascii="Times New Roman" w:hAnsi="Times New Roman" w:cs="Times New Roman"/>
                <w:sz w:val="22"/>
                <w:szCs w:val="22"/>
              </w:rPr>
            </w:pPr>
            <w:r w:rsidRPr="00C9A718">
              <w:rPr>
                <w:rFonts w:ascii="Times New Roman" w:hAnsi="Times New Roman" w:cs="Times New Roman"/>
                <w:sz w:val="22"/>
                <w:szCs w:val="22"/>
              </w:rPr>
              <w:t xml:space="preserve">Estimated Value of </w:t>
            </w:r>
            <w:r w:rsidRPr="00C9A718" w:rsidR="6493D58A">
              <w:rPr>
                <w:rFonts w:ascii="Times New Roman" w:hAnsi="Times New Roman" w:cs="Times New Roman"/>
                <w:sz w:val="22"/>
                <w:szCs w:val="22"/>
              </w:rPr>
              <w:t>F</w:t>
            </w:r>
            <w:r w:rsidRPr="00C9A718">
              <w:rPr>
                <w:rFonts w:ascii="Times New Roman" w:hAnsi="Times New Roman" w:cs="Times New Roman"/>
                <w:sz w:val="22"/>
                <w:szCs w:val="22"/>
              </w:rPr>
              <w:t xml:space="preserve">orfeited </w:t>
            </w:r>
            <w:proofErr w:type="gramStart"/>
            <w:r w:rsidRPr="00C9A718">
              <w:rPr>
                <w:rFonts w:ascii="Times New Roman" w:hAnsi="Times New Roman" w:cs="Times New Roman"/>
                <w:sz w:val="22"/>
                <w:szCs w:val="22"/>
              </w:rPr>
              <w:t>assets</w:t>
            </w:r>
            <w:proofErr w:type="gramEnd"/>
            <w:r w:rsidRPr="00C9A718">
              <w:rPr>
                <w:rFonts w:ascii="Times New Roman" w:hAnsi="Times New Roman" w:cs="Times New Roman"/>
                <w:sz w:val="22"/>
                <w:szCs w:val="22"/>
              </w:rPr>
              <w:t xml:space="preserve"> (USD)</w:t>
            </w:r>
          </w:p>
        </w:tc>
        <w:tc>
          <w:tcPr>
            <w:tcW w:w="1192" w:type="pct"/>
            <w:tcMar>
              <w:left w:w="105" w:type="dxa"/>
              <w:right w:w="105" w:type="dxa"/>
            </w:tcMar>
          </w:tcPr>
          <w:p w:rsidRPr="0087102D" w:rsidR="003C4F79" w:rsidP="003C4F79" w:rsidRDefault="003C4F79" w14:paraId="268C7A5C" w14:textId="6DB0AC2C">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Whole number</w:t>
            </w:r>
          </w:p>
        </w:tc>
        <w:tc>
          <w:tcPr>
            <w:tcW w:w="2439" w:type="pct"/>
            <w:tcBorders>
              <w:right w:val="single" w:color="auto" w:sz="6" w:space="0"/>
            </w:tcBorders>
            <w:tcMar>
              <w:left w:w="105" w:type="dxa"/>
              <w:right w:w="105" w:type="dxa"/>
            </w:tcMar>
          </w:tcPr>
          <w:p w:rsidRPr="0087102D" w:rsidR="003C4F79" w:rsidP="003C4F79" w:rsidRDefault="002A6718" w14:paraId="763EEF43" w14:textId="3380FBBE">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total monetary value of assets ordered forfeited to the state in the case, expressed in U.S. dollars. The value should reflect the best available estimate at the time of reporting (e.g., court-determined value, appraised market value, or official estimate), even if final liquidation or sale has not yet occurred.</w:t>
            </w:r>
          </w:p>
        </w:tc>
      </w:tr>
      <w:tr w:rsidRPr="0087102D" w:rsidR="003C4F79" w:rsidTr="00C9A718" w14:paraId="5E5B4BFC" w14:textId="77777777">
        <w:trPr>
          <w:trHeight w:val="300"/>
        </w:trPr>
        <w:tc>
          <w:tcPr>
            <w:tcW w:w="1369" w:type="pct"/>
            <w:tcBorders>
              <w:left w:val="single" w:color="auto" w:sz="6" w:space="0"/>
              <w:bottom w:val="single" w:color="auto" w:sz="6" w:space="0"/>
            </w:tcBorders>
            <w:tcMar>
              <w:left w:w="105" w:type="dxa"/>
              <w:right w:w="105" w:type="dxa"/>
            </w:tcMar>
          </w:tcPr>
          <w:p w:rsidRPr="0087102D" w:rsidR="003C4F79" w:rsidP="003C4F79" w:rsidRDefault="003C4F79" w14:paraId="446C0225" w14:textId="52DF3FA4">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Notes</w:t>
            </w:r>
          </w:p>
        </w:tc>
        <w:tc>
          <w:tcPr>
            <w:tcW w:w="1192" w:type="pct"/>
            <w:tcBorders>
              <w:bottom w:val="single" w:color="auto" w:sz="6" w:space="0"/>
            </w:tcBorders>
            <w:tcMar>
              <w:left w:w="105" w:type="dxa"/>
              <w:right w:w="105" w:type="dxa"/>
            </w:tcMar>
          </w:tcPr>
          <w:p w:rsidRPr="0087102D" w:rsidR="003C4F79" w:rsidP="003C4F79" w:rsidRDefault="003C4F79" w14:paraId="5A628235" w14:textId="146479B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439" w:type="pct"/>
            <w:tcBorders>
              <w:bottom w:val="single" w:color="auto" w:sz="6" w:space="0"/>
              <w:right w:val="single" w:color="auto" w:sz="6" w:space="0"/>
            </w:tcBorders>
            <w:tcMar>
              <w:left w:w="105" w:type="dxa"/>
              <w:right w:w="105" w:type="dxa"/>
            </w:tcMar>
          </w:tcPr>
          <w:p w:rsidRPr="0087102D" w:rsidR="003C4F79" w:rsidP="003C4F79" w:rsidRDefault="003C4F79" w14:paraId="34D6A56B" w14:textId="0BF0C8FE">
            <w:pPr>
              <w:rPr>
                <w:rFonts w:ascii="Times New Roman" w:hAnsi="Times New Roman" w:eastAsia="Calibri" w:cs="Times New Roman"/>
                <w:color w:val="000000" w:themeColor="text1"/>
                <w:sz w:val="22"/>
                <w:szCs w:val="22"/>
              </w:rPr>
            </w:pPr>
          </w:p>
        </w:tc>
      </w:tr>
    </w:tbl>
    <w:p w:rsidRPr="0087102D" w:rsidR="00FA002B" w:rsidP="00830115" w:rsidRDefault="00FA002B" w14:paraId="7615C203" w14:textId="5736F81A">
      <w:pPr>
        <w:spacing w:after="0" w:line="240" w:lineRule="auto"/>
        <w:rPr>
          <w:rFonts w:ascii="Times New Roman" w:hAnsi="Times New Roman" w:cs="Times New Roman"/>
          <w:b/>
          <w:bCs/>
          <w:sz w:val="22"/>
          <w:szCs w:val="22"/>
        </w:rPr>
      </w:pPr>
    </w:p>
    <w:p w:rsidRPr="0087102D" w:rsidR="0045176D" w:rsidP="0045176D" w:rsidRDefault="0045176D" w14:paraId="534E8167" w14:textId="3DCA3F81">
      <w:pPr>
        <w:spacing w:after="0"/>
        <w:rPr>
          <w:rFonts w:ascii="Times New Roman" w:hAnsi="Times New Roman" w:cs="Times New Roman"/>
          <w:b/>
          <w:bCs/>
        </w:rPr>
      </w:pPr>
      <w:r w:rsidRPr="0087102D">
        <w:rPr>
          <w:rFonts w:ascii="Times New Roman" w:hAnsi="Times New Roman" w:cs="Times New Roman"/>
          <w:b/>
          <w:bCs/>
        </w:rPr>
        <w:t>Outcome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45176D" w:rsidTr="0045176D" w14:paraId="21FBD303" w14:textId="77777777">
        <w:tc>
          <w:tcPr>
            <w:tcW w:w="2965" w:type="dxa"/>
          </w:tcPr>
          <w:p w:rsidRPr="0087102D" w:rsidR="0045176D" w:rsidP="00CB2434" w:rsidRDefault="0045176D" w14:paraId="05C72A28"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6385" w:type="dxa"/>
          </w:tcPr>
          <w:p w:rsidRPr="0087102D" w:rsidR="0045176D" w:rsidP="00CB2434" w:rsidRDefault="0045176D" w14:paraId="44A8FCEC"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45176D" w:rsidTr="0045176D" w14:paraId="6E746F3D" w14:textId="77777777">
        <w:tc>
          <w:tcPr>
            <w:tcW w:w="2965" w:type="dxa"/>
          </w:tcPr>
          <w:p w:rsidRPr="0087102D" w:rsidR="0045176D" w:rsidP="00CB2434" w:rsidRDefault="0045176D" w14:paraId="54DAD56F" w14:textId="77777777">
            <w:pPr>
              <w:rPr>
                <w:rFonts w:ascii="Times New Roman" w:hAnsi="Times New Roman" w:cs="Times New Roman"/>
                <w:sz w:val="22"/>
                <w:szCs w:val="22"/>
              </w:rPr>
            </w:pPr>
            <w:r w:rsidRPr="0087102D">
              <w:rPr>
                <w:rFonts w:ascii="Times New Roman" w:hAnsi="Times New Roman" w:cs="Times New Roman"/>
                <w:sz w:val="22"/>
                <w:szCs w:val="22"/>
              </w:rPr>
              <w:t>Assets forfeited by judgement</w:t>
            </w:r>
          </w:p>
        </w:tc>
        <w:tc>
          <w:tcPr>
            <w:tcW w:w="6385" w:type="dxa"/>
          </w:tcPr>
          <w:p w:rsidRPr="0087102D" w:rsidR="0045176D" w:rsidP="00CB2434" w:rsidRDefault="0045176D" w14:paraId="6A3AD7C4" w14:textId="77777777">
            <w:pPr>
              <w:rPr>
                <w:rFonts w:ascii="Times New Roman" w:hAnsi="Times New Roman" w:cs="Times New Roman"/>
                <w:sz w:val="22"/>
                <w:szCs w:val="22"/>
              </w:rPr>
            </w:pPr>
            <w:r w:rsidRPr="0087102D">
              <w:rPr>
                <w:rFonts w:ascii="Times New Roman" w:hAnsi="Times New Roman" w:cs="Times New Roman"/>
                <w:sz w:val="22"/>
                <w:szCs w:val="22"/>
              </w:rPr>
              <w:t>All assets were forfeited to the state by final court/authority decision.</w:t>
            </w:r>
          </w:p>
        </w:tc>
      </w:tr>
      <w:tr w:rsidRPr="0087102D" w:rsidR="0045176D" w:rsidTr="0045176D" w14:paraId="5665114A" w14:textId="77777777">
        <w:tc>
          <w:tcPr>
            <w:tcW w:w="2965" w:type="dxa"/>
          </w:tcPr>
          <w:p w:rsidRPr="0087102D" w:rsidR="0045176D" w:rsidP="00CB2434" w:rsidRDefault="0045176D" w14:paraId="03DC6CBA" w14:textId="77777777">
            <w:pPr>
              <w:rPr>
                <w:rFonts w:ascii="Times New Roman" w:hAnsi="Times New Roman" w:cs="Times New Roman"/>
                <w:sz w:val="22"/>
                <w:szCs w:val="22"/>
              </w:rPr>
            </w:pPr>
            <w:r w:rsidRPr="0087102D">
              <w:rPr>
                <w:rFonts w:ascii="Times New Roman" w:hAnsi="Times New Roman" w:cs="Times New Roman"/>
                <w:sz w:val="22"/>
                <w:szCs w:val="22"/>
              </w:rPr>
              <w:t>Assets forfeited by settlement</w:t>
            </w:r>
          </w:p>
        </w:tc>
        <w:tc>
          <w:tcPr>
            <w:tcW w:w="6385" w:type="dxa"/>
          </w:tcPr>
          <w:p w:rsidRPr="0087102D" w:rsidR="0045176D" w:rsidP="00CB2434" w:rsidRDefault="0045176D" w14:paraId="3A43CEE6" w14:textId="77777777">
            <w:pPr>
              <w:rPr>
                <w:rFonts w:ascii="Times New Roman" w:hAnsi="Times New Roman" w:cs="Times New Roman"/>
                <w:sz w:val="22"/>
                <w:szCs w:val="22"/>
              </w:rPr>
            </w:pPr>
            <w:r w:rsidRPr="0087102D">
              <w:rPr>
                <w:rFonts w:ascii="Times New Roman" w:hAnsi="Times New Roman" w:cs="Times New Roman"/>
                <w:sz w:val="22"/>
                <w:szCs w:val="22"/>
              </w:rPr>
              <w:t>All assets were forfeited through a negotiated resolution between the state and asset holder(s).</w:t>
            </w:r>
          </w:p>
        </w:tc>
      </w:tr>
      <w:tr w:rsidRPr="0087102D" w:rsidR="0045176D" w:rsidTr="0045176D" w14:paraId="743C7CE7" w14:textId="77777777">
        <w:tc>
          <w:tcPr>
            <w:tcW w:w="2965" w:type="dxa"/>
          </w:tcPr>
          <w:p w:rsidRPr="0087102D" w:rsidR="0045176D" w:rsidP="00CB2434" w:rsidRDefault="0045176D" w14:paraId="7E552583" w14:textId="77777777">
            <w:pPr>
              <w:rPr>
                <w:rFonts w:ascii="Times New Roman" w:hAnsi="Times New Roman" w:cs="Times New Roman"/>
                <w:sz w:val="22"/>
                <w:szCs w:val="22"/>
              </w:rPr>
            </w:pPr>
            <w:r w:rsidRPr="0087102D">
              <w:rPr>
                <w:rFonts w:ascii="Times New Roman" w:hAnsi="Times New Roman" w:cs="Times New Roman"/>
                <w:sz w:val="22"/>
                <w:szCs w:val="22"/>
              </w:rPr>
              <w:lastRenderedPageBreak/>
              <w:t>Partial forfeiture by judgement</w:t>
            </w:r>
          </w:p>
        </w:tc>
        <w:tc>
          <w:tcPr>
            <w:tcW w:w="6385" w:type="dxa"/>
          </w:tcPr>
          <w:p w:rsidRPr="0087102D" w:rsidR="0045176D" w:rsidP="00CB2434" w:rsidRDefault="0045176D" w14:paraId="238D066E" w14:textId="77777777">
            <w:pPr>
              <w:rPr>
                <w:rFonts w:ascii="Times New Roman" w:hAnsi="Times New Roman" w:cs="Times New Roman"/>
                <w:sz w:val="22"/>
                <w:szCs w:val="22"/>
              </w:rPr>
            </w:pPr>
            <w:r w:rsidRPr="0087102D">
              <w:rPr>
                <w:rFonts w:ascii="Times New Roman" w:hAnsi="Times New Roman" w:cs="Times New Roman"/>
                <w:sz w:val="22"/>
                <w:szCs w:val="22"/>
              </w:rPr>
              <w:t>Some assets forfeited, others returned/excluded, by final court/authority decision.</w:t>
            </w:r>
          </w:p>
        </w:tc>
      </w:tr>
      <w:tr w:rsidRPr="0087102D" w:rsidR="0045176D" w:rsidTr="0045176D" w14:paraId="70E3E3B0" w14:textId="77777777">
        <w:tc>
          <w:tcPr>
            <w:tcW w:w="2965" w:type="dxa"/>
          </w:tcPr>
          <w:p w:rsidRPr="0087102D" w:rsidR="0045176D" w:rsidP="00CB2434" w:rsidRDefault="0045176D" w14:paraId="4F90AD0B" w14:textId="77777777">
            <w:pPr>
              <w:rPr>
                <w:rFonts w:ascii="Times New Roman" w:hAnsi="Times New Roman" w:cs="Times New Roman"/>
                <w:sz w:val="22"/>
                <w:szCs w:val="22"/>
              </w:rPr>
            </w:pPr>
            <w:r w:rsidRPr="0087102D">
              <w:rPr>
                <w:rFonts w:ascii="Times New Roman" w:hAnsi="Times New Roman" w:cs="Times New Roman"/>
                <w:sz w:val="22"/>
                <w:szCs w:val="22"/>
              </w:rPr>
              <w:t>Partial forfeiture by settlement</w:t>
            </w:r>
          </w:p>
        </w:tc>
        <w:tc>
          <w:tcPr>
            <w:tcW w:w="6385" w:type="dxa"/>
          </w:tcPr>
          <w:p w:rsidRPr="0087102D" w:rsidR="0045176D" w:rsidP="00CB2434" w:rsidRDefault="0045176D" w14:paraId="7C4B5409" w14:textId="77777777">
            <w:pPr>
              <w:rPr>
                <w:rFonts w:ascii="Times New Roman" w:hAnsi="Times New Roman" w:cs="Times New Roman"/>
                <w:sz w:val="22"/>
                <w:szCs w:val="22"/>
              </w:rPr>
            </w:pPr>
            <w:r w:rsidRPr="0087102D">
              <w:rPr>
                <w:rFonts w:ascii="Times New Roman" w:hAnsi="Times New Roman" w:cs="Times New Roman"/>
                <w:sz w:val="22"/>
                <w:szCs w:val="22"/>
              </w:rPr>
              <w:t>Some assets forfeited, others returned/excluded, through a negotiated resolution.</w:t>
            </w:r>
          </w:p>
        </w:tc>
      </w:tr>
      <w:tr w:rsidRPr="0087102D" w:rsidR="0045176D" w:rsidTr="0045176D" w14:paraId="34AFCB85" w14:textId="77777777">
        <w:tc>
          <w:tcPr>
            <w:tcW w:w="2965" w:type="dxa"/>
          </w:tcPr>
          <w:p w:rsidRPr="0087102D" w:rsidR="0045176D" w:rsidP="00CB2434" w:rsidRDefault="0045176D" w14:paraId="71A2D20B" w14:textId="77777777">
            <w:pPr>
              <w:rPr>
                <w:rFonts w:ascii="Times New Roman" w:hAnsi="Times New Roman" w:cs="Times New Roman"/>
                <w:sz w:val="22"/>
                <w:szCs w:val="22"/>
              </w:rPr>
            </w:pPr>
            <w:r w:rsidRPr="0087102D">
              <w:rPr>
                <w:rFonts w:ascii="Times New Roman" w:hAnsi="Times New Roman" w:cs="Times New Roman"/>
                <w:sz w:val="22"/>
                <w:szCs w:val="22"/>
              </w:rPr>
              <w:t>Assets returned to owner/claimant</w:t>
            </w:r>
          </w:p>
        </w:tc>
        <w:tc>
          <w:tcPr>
            <w:tcW w:w="6385" w:type="dxa"/>
          </w:tcPr>
          <w:p w:rsidRPr="0087102D" w:rsidR="0045176D" w:rsidP="00CB2434" w:rsidRDefault="0045176D" w14:paraId="0E60DA9F" w14:textId="77777777">
            <w:pPr>
              <w:rPr>
                <w:rFonts w:ascii="Times New Roman" w:hAnsi="Times New Roman" w:cs="Times New Roman"/>
                <w:sz w:val="22"/>
                <w:szCs w:val="22"/>
              </w:rPr>
            </w:pPr>
            <w:r w:rsidRPr="0087102D">
              <w:rPr>
                <w:rFonts w:ascii="Times New Roman" w:hAnsi="Times New Roman" w:cs="Times New Roman"/>
                <w:sz w:val="22"/>
                <w:szCs w:val="22"/>
              </w:rPr>
              <w:t>All assets were returned because the authority determined they were not subject to forfeiture.</w:t>
            </w:r>
          </w:p>
        </w:tc>
      </w:tr>
      <w:tr w:rsidRPr="0087102D" w:rsidR="0045176D" w:rsidTr="0045176D" w14:paraId="5456F344" w14:textId="77777777">
        <w:tc>
          <w:tcPr>
            <w:tcW w:w="2965" w:type="dxa"/>
          </w:tcPr>
          <w:p w:rsidRPr="0087102D" w:rsidR="0045176D" w:rsidP="00CB2434" w:rsidRDefault="0045176D" w14:paraId="571F8B47" w14:textId="77777777">
            <w:pPr>
              <w:rPr>
                <w:rFonts w:ascii="Times New Roman" w:hAnsi="Times New Roman" w:cs="Times New Roman"/>
                <w:sz w:val="22"/>
                <w:szCs w:val="22"/>
              </w:rPr>
            </w:pPr>
            <w:r w:rsidRPr="0087102D">
              <w:rPr>
                <w:rFonts w:ascii="Times New Roman" w:hAnsi="Times New Roman" w:cs="Times New Roman"/>
                <w:sz w:val="22"/>
                <w:szCs w:val="22"/>
              </w:rPr>
              <w:t>Case dismissed / withdrawn</w:t>
            </w:r>
          </w:p>
        </w:tc>
        <w:tc>
          <w:tcPr>
            <w:tcW w:w="6385" w:type="dxa"/>
          </w:tcPr>
          <w:p w:rsidRPr="0087102D" w:rsidR="0045176D" w:rsidP="00CB2434" w:rsidRDefault="0045176D" w14:paraId="702EF416" w14:textId="77777777">
            <w:pPr>
              <w:rPr>
                <w:rFonts w:ascii="Times New Roman" w:hAnsi="Times New Roman" w:cs="Times New Roman"/>
                <w:sz w:val="22"/>
                <w:szCs w:val="22"/>
              </w:rPr>
            </w:pPr>
            <w:r w:rsidRPr="0087102D">
              <w:rPr>
                <w:rFonts w:ascii="Times New Roman" w:hAnsi="Times New Roman" w:cs="Times New Roman"/>
                <w:sz w:val="22"/>
                <w:szCs w:val="22"/>
              </w:rPr>
              <w:t>The forfeiture action was dismissed by the court or withdrawn by the competent authority before a final judgment.</w:t>
            </w:r>
          </w:p>
        </w:tc>
      </w:tr>
      <w:tr w:rsidRPr="0087102D" w:rsidR="0045176D" w:rsidTr="0045176D" w14:paraId="3FF5D4E4" w14:textId="77777777">
        <w:tc>
          <w:tcPr>
            <w:tcW w:w="2965" w:type="dxa"/>
          </w:tcPr>
          <w:p w:rsidRPr="0087102D" w:rsidR="0045176D" w:rsidP="00CB2434" w:rsidRDefault="0045176D" w14:paraId="26BF5A89" w14:textId="77777777">
            <w:pPr>
              <w:rPr>
                <w:rFonts w:ascii="Times New Roman" w:hAnsi="Times New Roman" w:cs="Times New Roman"/>
                <w:sz w:val="22"/>
                <w:szCs w:val="22"/>
              </w:rPr>
            </w:pPr>
            <w:proofErr w:type="gramStart"/>
            <w:r w:rsidRPr="0087102D">
              <w:rPr>
                <w:rFonts w:ascii="Times New Roman" w:hAnsi="Times New Roman" w:cs="Times New Roman"/>
                <w:sz w:val="22"/>
                <w:szCs w:val="22"/>
              </w:rPr>
              <w:t>Other</w:t>
            </w:r>
            <w:proofErr w:type="gramEnd"/>
            <w:r w:rsidRPr="0087102D">
              <w:rPr>
                <w:rFonts w:ascii="Times New Roman" w:hAnsi="Times New Roman" w:cs="Times New Roman"/>
                <w:sz w:val="22"/>
                <w:szCs w:val="22"/>
              </w:rPr>
              <w:t xml:space="preserve"> outcome</w:t>
            </w:r>
          </w:p>
        </w:tc>
        <w:tc>
          <w:tcPr>
            <w:tcW w:w="6385" w:type="dxa"/>
          </w:tcPr>
          <w:p w:rsidRPr="0087102D" w:rsidR="0045176D" w:rsidP="00CB2434" w:rsidRDefault="0045176D" w14:paraId="160103A7" w14:textId="77777777">
            <w:pPr>
              <w:rPr>
                <w:rFonts w:ascii="Times New Roman" w:hAnsi="Times New Roman" w:cs="Times New Roman"/>
                <w:sz w:val="22"/>
                <w:szCs w:val="22"/>
              </w:rPr>
            </w:pPr>
            <w:r w:rsidRPr="0087102D">
              <w:rPr>
                <w:rFonts w:ascii="Times New Roman" w:hAnsi="Times New Roman" w:cs="Times New Roman"/>
                <w:sz w:val="22"/>
                <w:szCs w:val="22"/>
              </w:rPr>
              <w:t>Result not captured above (e.g., assets destroyed, converted, or transferred under special provision). Explanation required in Notes.</w:t>
            </w:r>
          </w:p>
        </w:tc>
      </w:tr>
    </w:tbl>
    <w:p w:rsidRPr="0087102D" w:rsidR="00787DCD" w:rsidP="00830115" w:rsidRDefault="00787DCD" w14:paraId="3A42A636" w14:textId="77777777">
      <w:pPr>
        <w:spacing w:after="0" w:line="240" w:lineRule="auto"/>
        <w:rPr>
          <w:rFonts w:ascii="Times New Roman" w:hAnsi="Times New Roman" w:cs="Times New Roman"/>
          <w:b/>
          <w:bCs/>
          <w:sz w:val="22"/>
          <w:szCs w:val="22"/>
        </w:rPr>
      </w:pPr>
    </w:p>
    <w:p w:rsidRPr="0087102D" w:rsidR="00FA002B" w:rsidP="00830115" w:rsidRDefault="00FA002B" w14:paraId="37E48311" w14:textId="47E88B14">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FA002B" w:rsidP="00830115" w:rsidRDefault="00FA002B" w14:paraId="0BBD81B5" w14:textId="391DD925">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xml:space="preserve"># </w:t>
      </w:r>
      <w:r w:rsidRPr="0087102D" w:rsidR="000619B1">
        <w:rPr>
          <w:rFonts w:ascii="Times New Roman" w:hAnsi="Times New Roman" w:cs="Times New Roman"/>
          <w:sz w:val="22"/>
          <w:szCs w:val="22"/>
        </w:rPr>
        <w:t>Civil forfeiture proceedings initiated by INL-supported units</w:t>
      </w:r>
    </w:p>
    <w:p w:rsidRPr="0087102D" w:rsidR="000619B1" w:rsidP="00830115" w:rsidRDefault="000619B1" w14:paraId="56EB221F" w14:textId="3BC2E55D">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Civil forfeiture proceedings with final disposition</w:t>
      </w:r>
    </w:p>
    <w:p w:rsidRPr="0087102D" w:rsidR="000619B1" w:rsidP="00830115" w:rsidRDefault="000619B1" w14:paraId="17932063" w14:textId="51430A7D">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Civil forfeiture proceedings resulting in forfeited assets</w:t>
      </w:r>
    </w:p>
    <w:p w:rsidRPr="0087102D" w:rsidR="000619B1" w:rsidP="00830115" w:rsidRDefault="000619B1" w14:paraId="68677BC6" w14:textId="15CAE2EE">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criminal assets confiscated through civil forfeiture proceedings (USD)</w:t>
      </w:r>
    </w:p>
    <w:p w:rsidRPr="0087102D" w:rsidR="0045109B" w:rsidP="00650076" w:rsidRDefault="0042717B" w14:paraId="46E58583" w14:textId="0CA9885B">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Civil forfeiture proceedings resulting in forfeited assets</w:t>
      </w:r>
    </w:p>
    <w:p w:rsidRPr="0087102D" w:rsidR="006E22DE" w:rsidP="00A623F2" w:rsidRDefault="006E22DE" w14:paraId="3E9FC998" w14:textId="77777777">
      <w:pPr>
        <w:pStyle w:val="Heading1"/>
        <w:numPr>
          <w:ilvl w:val="0"/>
          <w:numId w:val="26"/>
        </w:numPr>
        <w:spacing w:line="240" w:lineRule="auto"/>
        <w:rPr>
          <w:rFonts w:ascii="Times New Roman" w:hAnsi="Times New Roman" w:cs="Times New Roman"/>
          <w:sz w:val="22"/>
          <w:szCs w:val="22"/>
        </w:rPr>
      </w:pPr>
      <w:bookmarkStart w:name="_Table:__Equipment_1" w:id="53"/>
      <w:bookmarkStart w:name="_Toc207287144" w:id="54"/>
      <w:bookmarkStart w:name="_Toc208415694" w:id="55"/>
      <w:bookmarkStart w:name="_Toc208417126" w:id="56"/>
      <w:bookmarkStart w:name="_Toc361946141" w:id="57"/>
      <w:bookmarkStart w:name="_Toc213847482" w:id="58"/>
      <w:bookmarkStart w:name="_Toc213847502" w:id="59"/>
      <w:bookmarkEnd w:id="53"/>
      <w:r w:rsidRPr="0087102D">
        <w:rPr>
          <w:rFonts w:ascii="Times New Roman" w:hAnsi="Times New Roman" w:cs="Times New Roman"/>
          <w:sz w:val="22"/>
          <w:szCs w:val="22"/>
        </w:rPr>
        <w:t>Table:  Equipment</w:t>
      </w:r>
      <w:bookmarkEnd w:id="54"/>
      <w:bookmarkEnd w:id="55"/>
      <w:bookmarkEnd w:id="56"/>
      <w:bookmarkEnd w:id="57"/>
      <w:bookmarkEnd w:id="58"/>
      <w:bookmarkEnd w:id="59"/>
    </w:p>
    <w:p w:rsidRPr="0087102D" w:rsidR="006E22DE" w:rsidP="006E22DE" w:rsidRDefault="006E22DE" w14:paraId="13059401" w14:textId="77777777">
      <w:pPr>
        <w:spacing w:after="0" w:line="240" w:lineRule="auto"/>
        <w:rPr>
          <w:rFonts w:ascii="Times New Roman" w:hAnsi="Times New Roman" w:cs="Times New Roman"/>
          <w:sz w:val="22"/>
          <w:szCs w:val="22"/>
        </w:rPr>
      </w:pPr>
    </w:p>
    <w:p w:rsidRPr="0087102D" w:rsidR="006E22DE" w:rsidP="006E22DE" w:rsidRDefault="006E22DE" w14:paraId="580B9E4A"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 N/A</w:t>
      </w:r>
    </w:p>
    <w:p w:rsidRPr="0087102D" w:rsidR="006E22DE" w:rsidP="006E22DE" w:rsidRDefault="006E22DE" w14:paraId="50C45200" w14:textId="77777777">
      <w:pPr>
        <w:spacing w:after="0" w:line="240" w:lineRule="auto"/>
        <w:rPr>
          <w:rFonts w:ascii="Times New Roman" w:hAnsi="Times New Roman" w:cs="Times New Roman"/>
          <w:b/>
          <w:bCs/>
          <w:sz w:val="22"/>
          <w:szCs w:val="22"/>
        </w:rPr>
      </w:pPr>
    </w:p>
    <w:p w:rsidRPr="0087102D" w:rsidR="003E6B6C" w:rsidP="006E22DE" w:rsidRDefault="006E22DE" w14:paraId="5341BC94" w14:textId="48FB93C0">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Table Design – Each row represents a single donation event.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87102D" w:rsidR="006E22DE" w:rsidTr="585B72A5" w14:paraId="6C63A32B" w14:textId="77777777">
        <w:tc>
          <w:tcPr>
            <w:tcW w:w="1379" w:type="pct"/>
          </w:tcPr>
          <w:p w:rsidRPr="0087102D" w:rsidR="006E22DE" w:rsidRDefault="006E22DE" w14:paraId="61B62A04"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1191" w:type="pct"/>
          </w:tcPr>
          <w:p w:rsidRPr="0087102D" w:rsidR="006E22DE" w:rsidRDefault="006E22DE" w14:paraId="2476B871"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2430" w:type="pct"/>
          </w:tcPr>
          <w:p w:rsidRPr="0087102D" w:rsidR="006E22DE" w:rsidRDefault="006E22DE" w14:paraId="798E8A7C"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6E22DE" w:rsidTr="585B72A5" w14:paraId="45A8ED26" w14:textId="77777777">
        <w:tc>
          <w:tcPr>
            <w:tcW w:w="1379" w:type="pct"/>
          </w:tcPr>
          <w:p w:rsidRPr="0087102D" w:rsidR="006E22DE" w:rsidRDefault="006E22DE" w14:paraId="457786A8" w14:textId="45FC7B82">
            <w:pPr>
              <w:rPr>
                <w:rFonts w:ascii="Times New Roman" w:hAnsi="Times New Roman" w:cs="Times New Roman"/>
                <w:sz w:val="22"/>
                <w:szCs w:val="22"/>
              </w:rPr>
            </w:pPr>
            <w:r w:rsidRPr="585B72A5">
              <w:rPr>
                <w:rFonts w:ascii="Times New Roman" w:hAnsi="Times New Roman" w:cs="Times New Roman"/>
                <w:sz w:val="22"/>
                <w:szCs w:val="22"/>
              </w:rPr>
              <w:t>Date of Donation to Beneficiary</w:t>
            </w:r>
            <w:r w:rsidRPr="585B72A5" w:rsidR="63B9FB54">
              <w:rPr>
                <w:rFonts w:ascii="Times New Roman" w:hAnsi="Times New Roman" w:cs="Times New Roman"/>
                <w:sz w:val="22"/>
                <w:szCs w:val="22"/>
              </w:rPr>
              <w:t>*</w:t>
            </w:r>
          </w:p>
        </w:tc>
        <w:tc>
          <w:tcPr>
            <w:tcW w:w="1191" w:type="pct"/>
          </w:tcPr>
          <w:p w:rsidRPr="0087102D" w:rsidR="006E22DE" w:rsidRDefault="006E22DE" w14:paraId="1575B360"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2430" w:type="pct"/>
          </w:tcPr>
          <w:p w:rsidRPr="0087102D" w:rsidR="006E22DE" w:rsidRDefault="006E22DE" w14:paraId="5F6F2345" w14:textId="449BB2A6">
            <w:pPr>
              <w:rPr>
                <w:rFonts w:ascii="Times New Roman" w:hAnsi="Times New Roman" w:cs="Times New Roman"/>
                <w:sz w:val="22"/>
                <w:szCs w:val="22"/>
              </w:rPr>
            </w:pPr>
            <w:r w:rsidRPr="0087102D">
              <w:rPr>
                <w:rFonts w:ascii="Times New Roman" w:hAnsi="Times New Roman" w:cs="Times New Roman"/>
                <w:sz w:val="22"/>
                <w:szCs w:val="22"/>
              </w:rPr>
              <w:t>The calendar date on which the equipment was formally delivered or transferred to the beneficiary</w:t>
            </w:r>
            <w:r w:rsidRPr="0087102D" w:rsidR="009063A7">
              <w:rPr>
                <w:rFonts w:ascii="Times New Roman" w:hAnsi="Times New Roman" w:cs="Times New Roman"/>
                <w:sz w:val="22"/>
                <w:szCs w:val="22"/>
              </w:rPr>
              <w:t>.</w:t>
            </w:r>
          </w:p>
        </w:tc>
      </w:tr>
      <w:tr w:rsidRPr="0087102D" w:rsidR="006E22DE" w:rsidTr="585B72A5" w14:paraId="7585BEE0" w14:textId="77777777">
        <w:tc>
          <w:tcPr>
            <w:tcW w:w="1379" w:type="pct"/>
          </w:tcPr>
          <w:p w:rsidRPr="0087102D" w:rsidR="006E22DE" w:rsidRDefault="006E22DE" w14:paraId="7C9EB7E6" w14:textId="77777777">
            <w:pPr>
              <w:rPr>
                <w:rFonts w:ascii="Times New Roman" w:hAnsi="Times New Roman" w:cs="Times New Roman"/>
                <w:sz w:val="22"/>
                <w:szCs w:val="22"/>
              </w:rPr>
            </w:pPr>
            <w:r w:rsidRPr="0087102D">
              <w:rPr>
                <w:rFonts w:ascii="Times New Roman" w:hAnsi="Times New Roman" w:cs="Times New Roman"/>
                <w:sz w:val="22"/>
                <w:szCs w:val="22"/>
              </w:rPr>
              <w:t>Beneficiary Type</w:t>
            </w:r>
          </w:p>
        </w:tc>
        <w:tc>
          <w:tcPr>
            <w:tcW w:w="1191" w:type="pct"/>
          </w:tcPr>
          <w:p w:rsidRPr="0087102D" w:rsidR="006E22DE" w:rsidRDefault="006E22DE" w14:paraId="7001DE60"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430" w:type="pct"/>
          </w:tcPr>
          <w:p w:rsidRPr="0087102D" w:rsidR="006E22DE" w:rsidRDefault="006E22DE" w14:paraId="12BCF167" w14:textId="77777777">
            <w:pPr>
              <w:rPr>
                <w:rFonts w:ascii="Times New Roman" w:hAnsi="Times New Roman" w:cs="Times New Roman"/>
                <w:sz w:val="22"/>
                <w:szCs w:val="22"/>
              </w:rPr>
            </w:pPr>
            <w:r w:rsidRPr="0087102D">
              <w:rPr>
                <w:rFonts w:ascii="Times New Roman" w:hAnsi="Times New Roman" w:cs="Times New Roman"/>
                <w:sz w:val="22"/>
                <w:szCs w:val="22"/>
              </w:rPr>
              <w:t>Sector Type</w:t>
            </w:r>
          </w:p>
        </w:tc>
      </w:tr>
      <w:tr w:rsidRPr="0087102D" w:rsidR="006E22DE" w:rsidTr="585B72A5" w14:paraId="4D93213C" w14:textId="77777777">
        <w:tc>
          <w:tcPr>
            <w:tcW w:w="1379" w:type="pct"/>
          </w:tcPr>
          <w:p w:rsidRPr="0087102D" w:rsidR="006E22DE" w:rsidRDefault="006E22DE" w14:paraId="26F89C00" w14:textId="77777777">
            <w:pPr>
              <w:rPr>
                <w:rFonts w:ascii="Times New Roman" w:hAnsi="Times New Roman" w:cs="Times New Roman"/>
                <w:sz w:val="22"/>
                <w:szCs w:val="22"/>
              </w:rPr>
            </w:pPr>
            <w:r w:rsidRPr="0087102D">
              <w:rPr>
                <w:rFonts w:ascii="Times New Roman" w:hAnsi="Times New Roman" w:cs="Times New Roman"/>
                <w:sz w:val="22"/>
                <w:szCs w:val="22"/>
              </w:rPr>
              <w:t>Beneficiary Name (i.e., the agency, office, or unit receiving the equipment)</w:t>
            </w:r>
          </w:p>
        </w:tc>
        <w:tc>
          <w:tcPr>
            <w:tcW w:w="1191" w:type="pct"/>
          </w:tcPr>
          <w:p w:rsidRPr="0087102D" w:rsidR="006E22DE" w:rsidRDefault="006E22DE" w14:paraId="2A8572F5"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6E22DE" w:rsidRDefault="006E22DE" w14:paraId="5C97FB5E" w14:textId="77777777">
            <w:pPr>
              <w:rPr>
                <w:rFonts w:ascii="Times New Roman" w:hAnsi="Times New Roman" w:cs="Times New Roman"/>
                <w:sz w:val="22"/>
                <w:szCs w:val="22"/>
              </w:rPr>
            </w:pPr>
            <w:r w:rsidRPr="0087102D">
              <w:rPr>
                <w:rFonts w:ascii="Times New Roman" w:hAnsi="Times New Roman" w:cs="Times New Roman"/>
                <w:sz w:val="22"/>
                <w:szCs w:val="22"/>
              </w:rPr>
              <w:t>The specific agency, office, or unit that received the equipment.</w:t>
            </w:r>
          </w:p>
        </w:tc>
      </w:tr>
      <w:tr w:rsidRPr="0087102D" w:rsidR="006E22DE" w:rsidTr="585B72A5" w14:paraId="03E1A353" w14:textId="77777777">
        <w:tc>
          <w:tcPr>
            <w:tcW w:w="1379" w:type="pct"/>
          </w:tcPr>
          <w:p w:rsidRPr="0087102D" w:rsidR="006E22DE" w:rsidRDefault="006E22DE" w14:paraId="206EDDB4" w14:textId="40B9AD90">
            <w:pPr>
              <w:rPr>
                <w:rFonts w:ascii="Times New Roman" w:hAnsi="Times New Roman" w:cs="Times New Roman"/>
                <w:sz w:val="22"/>
                <w:szCs w:val="22"/>
              </w:rPr>
            </w:pPr>
            <w:r w:rsidRPr="0087102D">
              <w:rPr>
                <w:rFonts w:ascii="Times New Roman" w:hAnsi="Times New Roman" w:cs="Times New Roman"/>
                <w:sz w:val="22"/>
                <w:szCs w:val="22"/>
              </w:rPr>
              <w:t>Beneficiary Country</w:t>
            </w:r>
            <w:r w:rsidR="00404535">
              <w:rPr>
                <w:rFonts w:ascii="Times New Roman" w:hAnsi="Times New Roman" w:cs="Times New Roman"/>
                <w:sz w:val="22"/>
                <w:szCs w:val="22"/>
              </w:rPr>
              <w:t>*</w:t>
            </w:r>
          </w:p>
        </w:tc>
        <w:tc>
          <w:tcPr>
            <w:tcW w:w="1191" w:type="pct"/>
          </w:tcPr>
          <w:p w:rsidRPr="0087102D" w:rsidR="006E22DE" w:rsidRDefault="006E22DE" w14:paraId="583C133D"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430" w:type="pct"/>
          </w:tcPr>
          <w:p w:rsidRPr="0087102D" w:rsidR="006E22DE" w:rsidRDefault="006E22DE" w14:paraId="13BAE4A1" w14:textId="77777777">
            <w:pPr>
              <w:rPr>
                <w:rFonts w:ascii="Times New Roman" w:hAnsi="Times New Roman" w:cs="Times New Roman"/>
                <w:sz w:val="22"/>
                <w:szCs w:val="22"/>
              </w:rPr>
            </w:pPr>
            <w:r w:rsidRPr="0087102D">
              <w:rPr>
                <w:rFonts w:ascii="Times New Roman" w:hAnsi="Times New Roman" w:cs="Times New Roman"/>
                <w:sz w:val="22"/>
                <w:szCs w:val="22"/>
              </w:rPr>
              <w:t>The country in which the donated equipment will be used.</w:t>
            </w:r>
          </w:p>
        </w:tc>
      </w:tr>
      <w:tr w:rsidRPr="0087102D" w:rsidR="006E22DE" w:rsidTr="585B72A5" w14:paraId="1D8EBE7A" w14:textId="77777777">
        <w:tc>
          <w:tcPr>
            <w:tcW w:w="1379" w:type="pct"/>
          </w:tcPr>
          <w:p w:rsidRPr="0087102D" w:rsidR="006E22DE" w:rsidRDefault="006E22DE" w14:paraId="0243486D" w14:textId="77777777">
            <w:pPr>
              <w:rPr>
                <w:rFonts w:ascii="Times New Roman" w:hAnsi="Times New Roman" w:cs="Times New Roman"/>
                <w:sz w:val="22"/>
                <w:szCs w:val="22"/>
              </w:rPr>
            </w:pPr>
            <w:r w:rsidRPr="0087102D">
              <w:rPr>
                <w:rFonts w:ascii="Times New Roman" w:hAnsi="Times New Roman" w:cs="Times New Roman"/>
                <w:sz w:val="22"/>
                <w:szCs w:val="22"/>
              </w:rPr>
              <w:t>Equipment Type</w:t>
            </w:r>
          </w:p>
        </w:tc>
        <w:tc>
          <w:tcPr>
            <w:tcW w:w="1191" w:type="pct"/>
          </w:tcPr>
          <w:p w:rsidRPr="0087102D" w:rsidR="006E22DE" w:rsidRDefault="006E22DE" w14:paraId="6A3E2396"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2430" w:type="pct"/>
          </w:tcPr>
          <w:p w:rsidRPr="0087102D" w:rsidR="006E22DE" w:rsidRDefault="006E22DE" w14:paraId="6CE80EDA" w14:textId="77777777">
            <w:pPr>
              <w:rPr>
                <w:rFonts w:ascii="Times New Roman" w:hAnsi="Times New Roman" w:cs="Times New Roman"/>
                <w:sz w:val="22"/>
                <w:szCs w:val="22"/>
              </w:rPr>
            </w:pPr>
            <w:r w:rsidRPr="0087102D">
              <w:rPr>
                <w:rFonts w:ascii="Times New Roman" w:hAnsi="Times New Roman" w:cs="Times New Roman"/>
                <w:sz w:val="22"/>
                <w:szCs w:val="22"/>
              </w:rPr>
              <w:t>The category of equipment donated (e.g., vehicles, radios, computers, protective gear, forensic kits). Standardized dropdown list recommended.</w:t>
            </w:r>
          </w:p>
        </w:tc>
      </w:tr>
      <w:tr w:rsidRPr="0087102D" w:rsidR="006E22DE" w:rsidTr="585B72A5" w14:paraId="1EEF6DA8" w14:textId="77777777">
        <w:tc>
          <w:tcPr>
            <w:tcW w:w="1379" w:type="pct"/>
          </w:tcPr>
          <w:p w:rsidRPr="0087102D" w:rsidR="006E22DE" w:rsidRDefault="006E22DE" w14:paraId="082E1CC6" w14:textId="77777777">
            <w:pPr>
              <w:rPr>
                <w:rFonts w:ascii="Times New Roman" w:hAnsi="Times New Roman" w:cs="Times New Roman"/>
                <w:sz w:val="22"/>
                <w:szCs w:val="22"/>
              </w:rPr>
            </w:pPr>
            <w:r w:rsidRPr="0087102D">
              <w:rPr>
                <w:rFonts w:ascii="Times New Roman" w:hAnsi="Times New Roman" w:cs="Times New Roman"/>
                <w:sz w:val="22"/>
                <w:szCs w:val="22"/>
              </w:rPr>
              <w:t>Donation Quantity (number of items)</w:t>
            </w:r>
          </w:p>
        </w:tc>
        <w:tc>
          <w:tcPr>
            <w:tcW w:w="1191" w:type="pct"/>
          </w:tcPr>
          <w:p w:rsidRPr="0087102D" w:rsidR="006E22DE" w:rsidRDefault="006E22DE" w14:paraId="6C129239"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2430" w:type="pct"/>
          </w:tcPr>
          <w:p w:rsidRPr="0087102D" w:rsidR="006E22DE" w:rsidRDefault="006E22DE" w14:paraId="1F807AB0" w14:textId="77777777">
            <w:pPr>
              <w:rPr>
                <w:rFonts w:ascii="Times New Roman" w:hAnsi="Times New Roman" w:cs="Times New Roman"/>
                <w:sz w:val="22"/>
                <w:szCs w:val="22"/>
              </w:rPr>
            </w:pPr>
            <w:r w:rsidRPr="0087102D">
              <w:rPr>
                <w:rFonts w:ascii="Times New Roman" w:hAnsi="Times New Roman" w:cs="Times New Roman"/>
                <w:sz w:val="22"/>
                <w:szCs w:val="22"/>
              </w:rPr>
              <w:t>The number of individual units/items of the specified equipment type donated in this event.</w:t>
            </w:r>
          </w:p>
        </w:tc>
      </w:tr>
      <w:tr w:rsidRPr="0087102D" w:rsidR="006E22DE" w:rsidTr="585B72A5" w14:paraId="5EF04AFA" w14:textId="77777777">
        <w:tc>
          <w:tcPr>
            <w:tcW w:w="1379" w:type="pct"/>
          </w:tcPr>
          <w:p w:rsidRPr="0087102D" w:rsidR="006E22DE" w:rsidRDefault="006E22DE" w14:paraId="624E96F4" w14:textId="2E4437DE">
            <w:pPr>
              <w:rPr>
                <w:rFonts w:ascii="Times New Roman" w:hAnsi="Times New Roman" w:cs="Times New Roman"/>
                <w:sz w:val="22"/>
                <w:szCs w:val="22"/>
              </w:rPr>
            </w:pPr>
            <w:r w:rsidRPr="0087102D">
              <w:rPr>
                <w:rFonts w:ascii="Times New Roman" w:hAnsi="Times New Roman" w:cs="Times New Roman"/>
                <w:sz w:val="22"/>
                <w:szCs w:val="22"/>
              </w:rPr>
              <w:t>Donation Dollar Value</w:t>
            </w:r>
            <w:r w:rsidR="00404535">
              <w:rPr>
                <w:rFonts w:ascii="Times New Roman" w:hAnsi="Times New Roman" w:cs="Times New Roman"/>
                <w:sz w:val="22"/>
                <w:szCs w:val="22"/>
              </w:rPr>
              <w:t>*</w:t>
            </w:r>
          </w:p>
        </w:tc>
        <w:tc>
          <w:tcPr>
            <w:tcW w:w="1191" w:type="pct"/>
          </w:tcPr>
          <w:p w:rsidRPr="0087102D" w:rsidR="006E22DE" w:rsidRDefault="006E22DE" w14:paraId="7C01EF12"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2430" w:type="pct"/>
          </w:tcPr>
          <w:p w:rsidRPr="0087102D" w:rsidR="006E22DE" w:rsidRDefault="006E22DE" w14:paraId="713D7CF9" w14:textId="77777777">
            <w:pPr>
              <w:rPr>
                <w:rFonts w:ascii="Times New Roman" w:hAnsi="Times New Roman" w:cs="Times New Roman"/>
                <w:sz w:val="22"/>
                <w:szCs w:val="22"/>
              </w:rPr>
            </w:pPr>
            <w:r w:rsidRPr="0087102D">
              <w:rPr>
                <w:rFonts w:ascii="Times New Roman" w:hAnsi="Times New Roman" w:cs="Times New Roman"/>
                <w:sz w:val="22"/>
                <w:szCs w:val="22"/>
              </w:rPr>
              <w:t>The estimated total monetary value (in U.S. dollars) of the equipment donated in this row, based on purchase cost, appraised value, or official estimate.</w:t>
            </w:r>
          </w:p>
        </w:tc>
      </w:tr>
      <w:tr w:rsidRPr="0087102D" w:rsidR="006E22DE" w:rsidTr="585B72A5" w14:paraId="007DB8CB" w14:textId="77777777">
        <w:tc>
          <w:tcPr>
            <w:tcW w:w="1379" w:type="pct"/>
          </w:tcPr>
          <w:p w:rsidRPr="0087102D" w:rsidR="006E22DE" w:rsidRDefault="006E22DE" w14:paraId="43792FAA" w14:textId="0D8B510A">
            <w:pPr>
              <w:rPr>
                <w:rFonts w:ascii="Times New Roman" w:hAnsi="Times New Roman" w:cs="Times New Roman"/>
                <w:sz w:val="22"/>
                <w:szCs w:val="22"/>
              </w:rPr>
            </w:pPr>
            <w:r w:rsidRPr="585B72A5">
              <w:rPr>
                <w:rFonts w:ascii="Times New Roman" w:hAnsi="Times New Roman" w:cs="Times New Roman"/>
                <w:sz w:val="22"/>
                <w:szCs w:val="22"/>
              </w:rPr>
              <w:t>Approximate Number of Individuals Who Will Use the Donation</w:t>
            </w:r>
            <w:r w:rsidRPr="585B72A5" w:rsidR="591645B7">
              <w:rPr>
                <w:rFonts w:ascii="Times New Roman" w:hAnsi="Times New Roman" w:cs="Times New Roman"/>
                <w:sz w:val="22"/>
                <w:szCs w:val="22"/>
              </w:rPr>
              <w:t>*</w:t>
            </w:r>
          </w:p>
        </w:tc>
        <w:tc>
          <w:tcPr>
            <w:tcW w:w="1191" w:type="pct"/>
          </w:tcPr>
          <w:p w:rsidRPr="0087102D" w:rsidR="006E22DE" w:rsidRDefault="006E22DE" w14:paraId="1B26543E"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2430" w:type="pct"/>
          </w:tcPr>
          <w:p w:rsidRPr="0087102D" w:rsidR="006E22DE" w:rsidRDefault="006E22DE" w14:paraId="287A8CF1" w14:textId="77777777">
            <w:pPr>
              <w:rPr>
                <w:rFonts w:ascii="Times New Roman" w:hAnsi="Times New Roman" w:cs="Times New Roman"/>
                <w:sz w:val="22"/>
                <w:szCs w:val="22"/>
              </w:rPr>
            </w:pPr>
            <w:r w:rsidRPr="0087102D">
              <w:rPr>
                <w:rFonts w:ascii="Times New Roman" w:hAnsi="Times New Roman" w:cs="Times New Roman"/>
                <w:sz w:val="22"/>
                <w:szCs w:val="22"/>
              </w:rPr>
              <w:t>An estimate of the number of personnel who will directly benefit from or have access to the donated equipment (e.g., officers assigned radios, staff sharing computers, trainees using kits).</w:t>
            </w:r>
          </w:p>
        </w:tc>
      </w:tr>
    </w:tbl>
    <w:p w:rsidRPr="0087102D" w:rsidR="006E22DE" w:rsidP="006E22DE" w:rsidRDefault="006E22DE" w14:paraId="722702E8" w14:textId="77777777">
      <w:pPr>
        <w:spacing w:after="0" w:line="240" w:lineRule="auto"/>
        <w:rPr>
          <w:rFonts w:ascii="Times New Roman" w:hAnsi="Times New Roman" w:cs="Times New Roman"/>
          <w:sz w:val="22"/>
          <w:szCs w:val="22"/>
        </w:rPr>
      </w:pPr>
    </w:p>
    <w:p w:rsidRPr="0087102D" w:rsidR="006E22DE" w:rsidP="006E22DE" w:rsidRDefault="006E22DE" w14:paraId="5DA78334"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lastRenderedPageBreak/>
        <w:t>Equipment Table Selection Lists:</w:t>
      </w:r>
    </w:p>
    <w:p w:rsidRPr="0087102D" w:rsidR="006E22DE" w:rsidP="006E22DE" w:rsidRDefault="006E22DE" w14:paraId="7E61501B" w14:textId="77777777">
      <w:pPr>
        <w:spacing w:after="0" w:line="240" w:lineRule="auto"/>
        <w:rPr>
          <w:rFonts w:ascii="Times New Roman" w:hAnsi="Times New Roman" w:cs="Times New Roman"/>
          <w:b/>
          <w:bCs/>
          <w:sz w:val="22"/>
          <w:szCs w:val="22"/>
        </w:rPr>
      </w:pPr>
    </w:p>
    <w:p w:rsidRPr="0087102D" w:rsidR="006E22DE" w:rsidP="006E22DE" w:rsidRDefault="006E22DE" w14:paraId="764B236D"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Sector Type</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87102D" w:rsidR="006E22DE" w:rsidTr="00C62F1A" w14:paraId="3112D763" w14:textId="77777777">
        <w:tc>
          <w:tcPr>
            <w:tcW w:w="1586" w:type="pct"/>
          </w:tcPr>
          <w:p w:rsidRPr="0087102D" w:rsidR="006E22DE" w:rsidRDefault="006E22DE" w14:paraId="3B9B041C"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3414" w:type="pct"/>
          </w:tcPr>
          <w:p w:rsidRPr="0087102D" w:rsidR="006E22DE" w:rsidRDefault="006E22DE" w14:paraId="44F97539"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6E22DE" w:rsidTr="00C62F1A" w14:paraId="61EDE103" w14:textId="77777777">
        <w:tc>
          <w:tcPr>
            <w:tcW w:w="1586" w:type="pct"/>
          </w:tcPr>
          <w:p w:rsidRPr="0087102D" w:rsidR="006E22DE" w:rsidRDefault="006E22DE" w14:paraId="3ADDB5F9" w14:textId="77777777">
            <w:pPr>
              <w:rPr>
                <w:rFonts w:ascii="Times New Roman" w:hAnsi="Times New Roman" w:cs="Times New Roman"/>
                <w:sz w:val="22"/>
                <w:szCs w:val="22"/>
              </w:rPr>
            </w:pPr>
            <w:r w:rsidRPr="0087102D">
              <w:rPr>
                <w:rFonts w:ascii="Times New Roman" w:hAnsi="Times New Roman" w:cs="Times New Roman"/>
                <w:sz w:val="22"/>
                <w:szCs w:val="22"/>
              </w:rPr>
              <w:t>Law Enforcement</w:t>
            </w:r>
          </w:p>
        </w:tc>
        <w:tc>
          <w:tcPr>
            <w:tcW w:w="3414" w:type="pct"/>
          </w:tcPr>
          <w:p w:rsidRPr="0087102D" w:rsidR="006E22DE" w:rsidRDefault="006E22DE" w14:paraId="669AF675" w14:textId="77777777">
            <w:pPr>
              <w:rPr>
                <w:rFonts w:ascii="Times New Roman" w:hAnsi="Times New Roman" w:cs="Times New Roman"/>
                <w:sz w:val="22"/>
                <w:szCs w:val="22"/>
              </w:rPr>
            </w:pPr>
            <w:r w:rsidRPr="0087102D">
              <w:rPr>
                <w:rFonts w:ascii="Times New Roman" w:hAnsi="Times New Roman" w:cs="Times New Roman"/>
                <w:sz w:val="22"/>
                <w:szCs w:val="22"/>
              </w:rPr>
              <w:t>Police, gendarmerie, customs, border guards, or other agencies responsible for enforcing laws, conducting investigations, or maintaining public order.</w:t>
            </w:r>
          </w:p>
        </w:tc>
      </w:tr>
      <w:tr w:rsidRPr="0087102D" w:rsidR="006E22DE" w:rsidTr="00C62F1A" w14:paraId="449755CD" w14:textId="77777777">
        <w:tc>
          <w:tcPr>
            <w:tcW w:w="1586" w:type="pct"/>
          </w:tcPr>
          <w:p w:rsidRPr="0087102D" w:rsidR="006E22DE" w:rsidRDefault="006E22DE" w14:paraId="7DDE0940" w14:textId="77777777">
            <w:pPr>
              <w:rPr>
                <w:rFonts w:ascii="Times New Roman" w:hAnsi="Times New Roman" w:cs="Times New Roman"/>
                <w:sz w:val="22"/>
                <w:szCs w:val="22"/>
              </w:rPr>
            </w:pPr>
            <w:r w:rsidRPr="0087102D">
              <w:rPr>
                <w:rFonts w:ascii="Times New Roman" w:hAnsi="Times New Roman" w:cs="Times New Roman"/>
                <w:sz w:val="22"/>
                <w:szCs w:val="22"/>
              </w:rPr>
              <w:t>Justice (prosecutors and court officials)</w:t>
            </w:r>
          </w:p>
        </w:tc>
        <w:tc>
          <w:tcPr>
            <w:tcW w:w="3414" w:type="pct"/>
          </w:tcPr>
          <w:p w:rsidRPr="0087102D" w:rsidR="006E22DE" w:rsidRDefault="006E22DE" w14:paraId="4A15E24C" w14:textId="77777777">
            <w:pPr>
              <w:rPr>
                <w:rFonts w:ascii="Times New Roman" w:hAnsi="Times New Roman" w:cs="Times New Roman"/>
                <w:sz w:val="22"/>
                <w:szCs w:val="22"/>
              </w:rPr>
            </w:pPr>
            <w:r w:rsidRPr="0087102D">
              <w:rPr>
                <w:rFonts w:ascii="Times New Roman" w:hAnsi="Times New Roman" w:cs="Times New Roman"/>
                <w:sz w:val="22"/>
                <w:szCs w:val="22"/>
              </w:rPr>
              <w:t>Judges, prosecutors, magistrates, clerks, or other officials directly involved in judicial proceedings or case management within the justice system.</w:t>
            </w:r>
          </w:p>
        </w:tc>
      </w:tr>
      <w:tr w:rsidRPr="0087102D" w:rsidR="006E22DE" w:rsidTr="00C62F1A" w14:paraId="18ADE477" w14:textId="77777777">
        <w:tc>
          <w:tcPr>
            <w:tcW w:w="1586" w:type="pct"/>
          </w:tcPr>
          <w:p w:rsidRPr="0087102D" w:rsidR="006E22DE" w:rsidRDefault="006E22DE" w14:paraId="7CC36B4A" w14:textId="77777777">
            <w:pPr>
              <w:rPr>
                <w:rFonts w:ascii="Times New Roman" w:hAnsi="Times New Roman" w:cs="Times New Roman"/>
                <w:sz w:val="22"/>
                <w:szCs w:val="22"/>
              </w:rPr>
            </w:pPr>
            <w:r w:rsidRPr="0087102D">
              <w:rPr>
                <w:rFonts w:ascii="Times New Roman" w:hAnsi="Times New Roman" w:cs="Times New Roman"/>
                <w:sz w:val="22"/>
                <w:szCs w:val="22"/>
              </w:rPr>
              <w:t>Corrections</w:t>
            </w:r>
          </w:p>
        </w:tc>
        <w:tc>
          <w:tcPr>
            <w:tcW w:w="3414" w:type="pct"/>
          </w:tcPr>
          <w:p w:rsidRPr="0087102D" w:rsidR="006E22DE" w:rsidRDefault="006E22DE" w14:paraId="6FF80392" w14:textId="77777777">
            <w:pPr>
              <w:rPr>
                <w:rFonts w:ascii="Times New Roman" w:hAnsi="Times New Roman" w:cs="Times New Roman"/>
                <w:sz w:val="22"/>
                <w:szCs w:val="22"/>
              </w:rPr>
            </w:pPr>
            <w:r w:rsidRPr="0087102D">
              <w:rPr>
                <w:rFonts w:ascii="Times New Roman" w:hAnsi="Times New Roman" w:cs="Times New Roman"/>
                <w:sz w:val="22"/>
                <w:szCs w:val="22"/>
              </w:rPr>
              <w:t>Officials, administrators, and staff working in prisons, detention centers, or probation/parole services responsible for managing individuals in custody or under supervision.</w:t>
            </w:r>
          </w:p>
        </w:tc>
      </w:tr>
      <w:tr w:rsidRPr="0087102D" w:rsidR="006E22DE" w:rsidTr="00C62F1A" w14:paraId="4631392C" w14:textId="77777777">
        <w:tc>
          <w:tcPr>
            <w:tcW w:w="1586" w:type="pct"/>
          </w:tcPr>
          <w:p w:rsidRPr="0087102D" w:rsidR="006E22DE" w:rsidRDefault="006E22DE" w14:paraId="62225669" w14:textId="77777777">
            <w:pPr>
              <w:rPr>
                <w:rFonts w:ascii="Times New Roman" w:hAnsi="Times New Roman" w:cs="Times New Roman"/>
                <w:sz w:val="22"/>
                <w:szCs w:val="22"/>
              </w:rPr>
            </w:pPr>
            <w:r w:rsidRPr="0087102D">
              <w:rPr>
                <w:rFonts w:ascii="Times New Roman" w:hAnsi="Times New Roman" w:cs="Times New Roman"/>
                <w:sz w:val="22"/>
                <w:szCs w:val="22"/>
              </w:rPr>
              <w:t>Public Health / Social Workers</w:t>
            </w:r>
          </w:p>
        </w:tc>
        <w:tc>
          <w:tcPr>
            <w:tcW w:w="3414" w:type="pct"/>
          </w:tcPr>
          <w:p w:rsidRPr="0087102D" w:rsidR="006E22DE" w:rsidRDefault="006E22DE" w14:paraId="5A59E84A" w14:textId="77777777">
            <w:pPr>
              <w:rPr>
                <w:rFonts w:ascii="Times New Roman" w:hAnsi="Times New Roman" w:cs="Times New Roman"/>
                <w:sz w:val="22"/>
                <w:szCs w:val="22"/>
              </w:rPr>
            </w:pPr>
            <w:r w:rsidRPr="0087102D">
              <w:rPr>
                <w:rFonts w:ascii="Times New Roman" w:hAnsi="Times New Roman" w:cs="Times New Roman"/>
                <w:sz w:val="22"/>
                <w:szCs w:val="22"/>
              </w:rPr>
              <w:t>Medical professionals, public health authorities, or social service providers who deliver health care, counseling, rehabilitation, or community support services.</w:t>
            </w:r>
          </w:p>
        </w:tc>
      </w:tr>
      <w:tr w:rsidRPr="0087102D" w:rsidR="006E22DE" w:rsidTr="00C62F1A" w14:paraId="29B8C06F" w14:textId="77777777">
        <w:tc>
          <w:tcPr>
            <w:tcW w:w="1586" w:type="pct"/>
          </w:tcPr>
          <w:p w:rsidRPr="0087102D" w:rsidR="006E22DE" w:rsidRDefault="006E22DE" w14:paraId="696B221A" w14:textId="77777777">
            <w:pPr>
              <w:rPr>
                <w:rFonts w:ascii="Times New Roman" w:hAnsi="Times New Roman" w:cs="Times New Roman"/>
                <w:sz w:val="22"/>
                <w:szCs w:val="22"/>
              </w:rPr>
            </w:pPr>
            <w:r w:rsidRPr="0087102D">
              <w:rPr>
                <w:rFonts w:ascii="Times New Roman" w:hAnsi="Times New Roman" w:cs="Times New Roman"/>
                <w:sz w:val="22"/>
                <w:szCs w:val="22"/>
              </w:rPr>
              <w:t>Government Officials - Other (i.e., public-sector employees not listed)</w:t>
            </w:r>
          </w:p>
        </w:tc>
        <w:tc>
          <w:tcPr>
            <w:tcW w:w="3414" w:type="pct"/>
          </w:tcPr>
          <w:p w:rsidRPr="0087102D" w:rsidR="006E22DE" w:rsidRDefault="006E22DE" w14:paraId="4E082679" w14:textId="77777777">
            <w:pPr>
              <w:rPr>
                <w:rFonts w:ascii="Times New Roman" w:hAnsi="Times New Roman" w:cs="Times New Roman"/>
                <w:sz w:val="22"/>
                <w:szCs w:val="22"/>
              </w:rPr>
            </w:pPr>
            <w:r w:rsidRPr="0087102D">
              <w:rPr>
                <w:rFonts w:ascii="Times New Roman" w:hAnsi="Times New Roman" w:cs="Times New Roman"/>
                <w:sz w:val="22"/>
                <w:szCs w:val="22"/>
              </w:rPr>
              <w:t xml:space="preserve">Public-sector employees </w:t>
            </w:r>
            <w:proofErr w:type="gramStart"/>
            <w:r w:rsidRPr="0087102D">
              <w:rPr>
                <w:rFonts w:ascii="Times New Roman" w:hAnsi="Times New Roman" w:cs="Times New Roman"/>
                <w:sz w:val="22"/>
                <w:szCs w:val="22"/>
              </w:rPr>
              <w:t>not</w:t>
            </w:r>
            <w:proofErr w:type="gramEnd"/>
            <w:r w:rsidRPr="0087102D">
              <w:rPr>
                <w:rFonts w:ascii="Times New Roman" w:hAnsi="Times New Roman" w:cs="Times New Roman"/>
                <w:sz w:val="22"/>
                <w:szCs w:val="22"/>
              </w:rPr>
              <w:t xml:space="preserve"> covered above, such as ministry staff, regulatory officials, or administrative officers.</w:t>
            </w:r>
          </w:p>
        </w:tc>
      </w:tr>
      <w:tr w:rsidRPr="0087102D" w:rsidR="006E22DE" w:rsidTr="00C62F1A" w14:paraId="4B51633D" w14:textId="77777777">
        <w:tc>
          <w:tcPr>
            <w:tcW w:w="1586" w:type="pct"/>
          </w:tcPr>
          <w:p w:rsidRPr="0087102D" w:rsidR="006E22DE" w:rsidRDefault="006E22DE" w14:paraId="2FBB18F3" w14:textId="77777777">
            <w:pPr>
              <w:rPr>
                <w:rFonts w:ascii="Times New Roman" w:hAnsi="Times New Roman" w:cs="Times New Roman"/>
                <w:sz w:val="22"/>
                <w:szCs w:val="22"/>
              </w:rPr>
            </w:pPr>
            <w:r w:rsidRPr="0087102D">
              <w:rPr>
                <w:rFonts w:ascii="Times New Roman" w:hAnsi="Times New Roman" w:cs="Times New Roman"/>
                <w:sz w:val="22"/>
                <w:szCs w:val="22"/>
              </w:rPr>
              <w:t>Business / Private sector</w:t>
            </w:r>
          </w:p>
        </w:tc>
        <w:tc>
          <w:tcPr>
            <w:tcW w:w="3414" w:type="pct"/>
          </w:tcPr>
          <w:p w:rsidRPr="0087102D" w:rsidR="006E22DE" w:rsidRDefault="006E22DE" w14:paraId="37B8E5B7" w14:textId="77777777">
            <w:pPr>
              <w:rPr>
                <w:rFonts w:ascii="Times New Roman" w:hAnsi="Times New Roman" w:cs="Times New Roman"/>
                <w:sz w:val="22"/>
                <w:szCs w:val="22"/>
              </w:rPr>
            </w:pPr>
            <w:r w:rsidRPr="0087102D">
              <w:rPr>
                <w:rFonts w:ascii="Times New Roman" w:hAnsi="Times New Roman" w:cs="Times New Roman"/>
                <w:sz w:val="22"/>
                <w:szCs w:val="22"/>
              </w:rPr>
              <w:t>Individuals or organizations operating as private companies, contractors, or professional associations outside the public sector.</w:t>
            </w:r>
          </w:p>
        </w:tc>
      </w:tr>
      <w:tr w:rsidRPr="0087102D" w:rsidR="006E22DE" w:rsidTr="00C62F1A" w14:paraId="30AEA9DD" w14:textId="77777777">
        <w:tc>
          <w:tcPr>
            <w:tcW w:w="1586" w:type="pct"/>
          </w:tcPr>
          <w:p w:rsidRPr="0087102D" w:rsidR="006E22DE" w:rsidRDefault="006E22DE" w14:paraId="0C58F920" w14:textId="77777777">
            <w:pPr>
              <w:rPr>
                <w:rFonts w:ascii="Times New Roman" w:hAnsi="Times New Roman" w:cs="Times New Roman"/>
                <w:sz w:val="22"/>
                <w:szCs w:val="22"/>
              </w:rPr>
            </w:pPr>
            <w:r w:rsidRPr="0087102D">
              <w:rPr>
                <w:rFonts w:ascii="Times New Roman" w:hAnsi="Times New Roman" w:cs="Times New Roman"/>
                <w:sz w:val="22"/>
                <w:szCs w:val="22"/>
              </w:rPr>
              <w:t>Civil Society</w:t>
            </w:r>
          </w:p>
        </w:tc>
        <w:tc>
          <w:tcPr>
            <w:tcW w:w="3414" w:type="pct"/>
          </w:tcPr>
          <w:p w:rsidRPr="0087102D" w:rsidR="006E22DE" w:rsidRDefault="006E22DE" w14:paraId="4C59EB8F" w14:textId="77777777">
            <w:pPr>
              <w:rPr>
                <w:rFonts w:ascii="Times New Roman" w:hAnsi="Times New Roman" w:cs="Times New Roman"/>
                <w:sz w:val="22"/>
                <w:szCs w:val="22"/>
              </w:rPr>
            </w:pPr>
            <w:r w:rsidRPr="0087102D">
              <w:rPr>
                <w:rFonts w:ascii="Times New Roman" w:hAnsi="Times New Roman" w:cs="Times New Roman"/>
                <w:sz w:val="22"/>
                <w:szCs w:val="22"/>
              </w:rPr>
              <w:t>Non-governmental organizations (NGOs), community-based organizations, advocacy groups, or nonprofits engaged in public-interest activities.</w:t>
            </w:r>
          </w:p>
        </w:tc>
      </w:tr>
      <w:tr w:rsidRPr="0087102D" w:rsidR="006E22DE" w:rsidTr="00C62F1A" w14:paraId="339B25DC" w14:textId="77777777">
        <w:tc>
          <w:tcPr>
            <w:tcW w:w="1586" w:type="pct"/>
          </w:tcPr>
          <w:p w:rsidRPr="0087102D" w:rsidR="006E22DE" w:rsidRDefault="006E22DE" w14:paraId="37B73FC1" w14:textId="77777777">
            <w:pPr>
              <w:rPr>
                <w:rFonts w:ascii="Times New Roman" w:hAnsi="Times New Roman" w:cs="Times New Roman"/>
                <w:sz w:val="22"/>
                <w:szCs w:val="22"/>
              </w:rPr>
            </w:pPr>
            <w:r w:rsidRPr="0087102D">
              <w:rPr>
                <w:rFonts w:ascii="Times New Roman" w:hAnsi="Times New Roman" w:cs="Times New Roman"/>
                <w:sz w:val="22"/>
                <w:szCs w:val="22"/>
              </w:rPr>
              <w:t>Media / Journalists</w:t>
            </w:r>
          </w:p>
        </w:tc>
        <w:tc>
          <w:tcPr>
            <w:tcW w:w="3414" w:type="pct"/>
          </w:tcPr>
          <w:p w:rsidRPr="0087102D" w:rsidR="006E22DE" w:rsidRDefault="006E22DE" w14:paraId="0C1598FF" w14:textId="77777777">
            <w:pPr>
              <w:rPr>
                <w:rFonts w:ascii="Times New Roman" w:hAnsi="Times New Roman" w:cs="Times New Roman"/>
                <w:sz w:val="22"/>
                <w:szCs w:val="22"/>
              </w:rPr>
            </w:pPr>
            <w:r w:rsidRPr="0087102D">
              <w:rPr>
                <w:rFonts w:ascii="Times New Roman" w:hAnsi="Times New Roman" w:cs="Times New Roman"/>
                <w:sz w:val="22"/>
                <w:szCs w:val="22"/>
              </w:rPr>
              <w:t>Professional reporters, editors, broadcasters, or media organizations involved in producing and disseminating news and information.</w:t>
            </w:r>
          </w:p>
        </w:tc>
      </w:tr>
      <w:tr w:rsidRPr="0087102D" w:rsidR="006E22DE" w:rsidTr="00C62F1A" w14:paraId="29AA384E" w14:textId="77777777">
        <w:tc>
          <w:tcPr>
            <w:tcW w:w="1586" w:type="pct"/>
          </w:tcPr>
          <w:p w:rsidRPr="0087102D" w:rsidR="006E22DE" w:rsidRDefault="006E22DE" w14:paraId="62083DBD"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3414" w:type="pct"/>
          </w:tcPr>
          <w:p w:rsidRPr="0087102D" w:rsidR="006E22DE" w:rsidRDefault="006E22DE" w14:paraId="71356D2D" w14:textId="77777777">
            <w:pPr>
              <w:rPr>
                <w:rFonts w:ascii="Times New Roman" w:hAnsi="Times New Roman" w:cs="Times New Roman"/>
                <w:sz w:val="22"/>
                <w:szCs w:val="22"/>
              </w:rPr>
            </w:pPr>
            <w:r w:rsidRPr="0087102D">
              <w:rPr>
                <w:rFonts w:ascii="Times New Roman" w:hAnsi="Times New Roman" w:cs="Times New Roman"/>
                <w:sz w:val="22"/>
                <w:szCs w:val="22"/>
              </w:rPr>
              <w:t>Beneficiaries not fitting into the categories above. Explanation required in Notes.</w:t>
            </w:r>
          </w:p>
        </w:tc>
      </w:tr>
    </w:tbl>
    <w:p w:rsidRPr="0087102D" w:rsidR="006E22DE" w:rsidP="006E22DE" w:rsidRDefault="006E22DE" w14:paraId="023EE3FA" w14:textId="77777777">
      <w:pPr>
        <w:spacing w:after="0" w:line="240" w:lineRule="auto"/>
        <w:rPr>
          <w:rFonts w:ascii="Times New Roman" w:hAnsi="Times New Roman" w:cs="Times New Roman"/>
          <w:b/>
          <w:bCs/>
          <w:sz w:val="22"/>
          <w:szCs w:val="22"/>
        </w:rPr>
      </w:pPr>
    </w:p>
    <w:p w:rsidRPr="0087102D" w:rsidR="006E22DE" w:rsidP="006E22DE" w:rsidRDefault="006E22DE" w14:paraId="41BCA6EA"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6E22DE" w:rsidP="006E22DE" w:rsidRDefault="006E22DE" w14:paraId="58596A59" w14:textId="52C9A320">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Number of people who received resources</w:t>
      </w:r>
    </w:p>
    <w:p w:rsidRPr="0087102D" w:rsidR="006E22DE" w:rsidP="00A623F2" w:rsidRDefault="006E22DE" w14:paraId="04D13A82" w14:textId="0C7A03C4">
      <w:pPr>
        <w:pStyle w:val="Heading1"/>
        <w:numPr>
          <w:ilvl w:val="0"/>
          <w:numId w:val="26"/>
        </w:numPr>
        <w:spacing w:line="240" w:lineRule="auto"/>
        <w:rPr>
          <w:rFonts w:ascii="Times New Roman" w:hAnsi="Times New Roman" w:cs="Times New Roman"/>
          <w:sz w:val="22"/>
          <w:szCs w:val="22"/>
        </w:rPr>
      </w:pPr>
      <w:bookmarkStart w:name="_Table:__Seizures_1" w:id="60"/>
      <w:bookmarkEnd w:id="60"/>
      <w:r w:rsidRPr="0087102D">
        <w:rPr>
          <w:rFonts w:ascii="Times New Roman" w:hAnsi="Times New Roman" w:cs="Times New Roman"/>
          <w:sz w:val="22"/>
          <w:szCs w:val="22"/>
        </w:rPr>
        <w:t xml:space="preserve">Table:  </w:t>
      </w:r>
      <w:bookmarkStart w:name="_Hlk215559095" w:id="61"/>
      <w:r w:rsidRPr="0087102D">
        <w:rPr>
          <w:rFonts w:ascii="Times New Roman" w:hAnsi="Times New Roman" w:cs="Times New Roman"/>
          <w:sz w:val="22"/>
          <w:szCs w:val="22"/>
        </w:rPr>
        <w:t>Seizures</w:t>
      </w:r>
      <w:r w:rsidRPr="0087102D" w:rsidR="006F3C95">
        <w:rPr>
          <w:rFonts w:ascii="Times New Roman" w:hAnsi="Times New Roman" w:cs="Times New Roman"/>
          <w:sz w:val="22"/>
          <w:szCs w:val="22"/>
        </w:rPr>
        <w:t xml:space="preserve"> From Inspections (Event-level)</w:t>
      </w:r>
      <w:bookmarkEnd w:id="61"/>
    </w:p>
    <w:p w:rsidRPr="0087102D" w:rsidR="009C7184" w:rsidP="006E22DE" w:rsidRDefault="009C7184" w14:paraId="6C6F0B7F" w14:textId="77777777">
      <w:pPr>
        <w:spacing w:after="0" w:line="240" w:lineRule="auto"/>
        <w:rPr>
          <w:rFonts w:ascii="Times New Roman" w:hAnsi="Times New Roman" w:cs="Times New Roman"/>
          <w:sz w:val="22"/>
          <w:szCs w:val="22"/>
        </w:rPr>
      </w:pPr>
    </w:p>
    <w:p w:rsidRPr="0087102D" w:rsidR="006E22DE" w:rsidP="006E22DE" w:rsidRDefault="006E22DE" w14:paraId="45740C27"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2E12EB" w:rsidP="002E12EB" w:rsidRDefault="002E12EB" w14:paraId="63206E6A" w14:textId="77777777">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Inspection:</w:t>
      </w:r>
      <w:r w:rsidRPr="0087102D">
        <w:rPr>
          <w:rFonts w:ascii="Times New Roman" w:hAnsi="Times New Roman" w:cs="Times New Roman"/>
          <w:sz w:val="22"/>
          <w:szCs w:val="22"/>
        </w:rPr>
        <w:t xml:space="preserve">  An official examination of people, goods, vehicles, or cargo by customs or border officials to verify declarations, enforce laws, and detect prohibited or restricted items.</w:t>
      </w:r>
    </w:p>
    <w:p w:rsidRPr="0087102D" w:rsidR="002E12EB" w:rsidP="002E12EB" w:rsidRDefault="002E12EB" w14:paraId="51AD532F" w14:textId="619425F4">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Seizure Event:</w:t>
      </w:r>
      <w:r w:rsidRPr="0087102D">
        <w:rPr>
          <w:rFonts w:ascii="Times New Roman" w:hAnsi="Times New Roman" w:cs="Times New Roman"/>
          <w:sz w:val="22"/>
          <w:szCs w:val="22"/>
        </w:rPr>
        <w:t xml:space="preserve">  An occurrence during or </w:t>
      </w:r>
      <w:proofErr w:type="gramStart"/>
      <w:r w:rsidRPr="0087102D">
        <w:rPr>
          <w:rFonts w:ascii="Times New Roman" w:hAnsi="Times New Roman" w:cs="Times New Roman"/>
          <w:sz w:val="22"/>
          <w:szCs w:val="22"/>
        </w:rPr>
        <w:t>as a result of</w:t>
      </w:r>
      <w:proofErr w:type="gramEnd"/>
      <w:r w:rsidRPr="0087102D">
        <w:rPr>
          <w:rFonts w:ascii="Times New Roman" w:hAnsi="Times New Roman" w:cs="Times New Roman"/>
          <w:sz w:val="22"/>
          <w:szCs w:val="22"/>
        </w:rPr>
        <w:t xml:space="preserve"> an inspection in which customs or border officials take possession of items because they are prohibited, restricted, undeclared, or otherwise in violation of laws or regulations.</w:t>
      </w:r>
    </w:p>
    <w:p w:rsidRPr="0087102D" w:rsidR="006E22DE" w:rsidP="006E22DE" w:rsidRDefault="006E22DE" w14:paraId="10031A13" w14:textId="5B54722F">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Seized Item</w:t>
      </w:r>
      <w:r w:rsidRPr="0087102D">
        <w:rPr>
          <w:rFonts w:ascii="Times New Roman" w:hAnsi="Times New Roman" w:cs="Times New Roman"/>
          <w:sz w:val="22"/>
          <w:szCs w:val="22"/>
        </w:rPr>
        <w:t>:  A specific type or category of good, substance, or material taken into custody during a seizure event (e.g., cocaine, counterfeit currency, ivory, undeclared electronics).</w:t>
      </w:r>
    </w:p>
    <w:p w:rsidRPr="0087102D" w:rsidR="006E22DE" w:rsidP="006E22DE" w:rsidRDefault="006E22DE" w14:paraId="620BFF93" w14:textId="77777777">
      <w:pPr>
        <w:spacing w:after="0" w:line="240" w:lineRule="auto"/>
        <w:rPr>
          <w:rFonts w:ascii="Times New Roman" w:hAnsi="Times New Roman" w:cs="Times New Roman"/>
          <w:b/>
          <w:bCs/>
          <w:sz w:val="22"/>
          <w:szCs w:val="22"/>
        </w:rPr>
      </w:pPr>
    </w:p>
    <w:p w:rsidRPr="0087102D" w:rsidR="006E22DE" w:rsidP="00C9045F" w:rsidRDefault="006E22DE" w14:paraId="01589ED8" w14:textId="24BD169B">
      <w:pPr>
        <w:spacing w:after="0" w:line="240" w:lineRule="auto"/>
        <w:rPr>
          <w:rFonts w:ascii="Times New Roman" w:hAnsi="Times New Roman" w:cs="Times New Roman"/>
          <w:b/>
          <w:bCs/>
          <w:sz w:val="22"/>
          <w:szCs w:val="22"/>
        </w:rPr>
      </w:pPr>
      <w:r w:rsidRPr="0087102D">
        <w:rPr>
          <w:rFonts w:ascii="Times New Roman" w:hAnsi="Times New Roman" w:eastAsia="Aptos" w:cs="Times New Roman"/>
          <w:b/>
          <w:bCs/>
          <w:color w:val="000000" w:themeColor="text1"/>
          <w:sz w:val="22"/>
          <w:szCs w:val="22"/>
        </w:rPr>
        <w:t>Table Design</w:t>
      </w:r>
      <w:r w:rsidRPr="0087102D" w:rsidR="001F3C58">
        <w:rPr>
          <w:rFonts w:ascii="Times New Roman" w:hAnsi="Times New Roman" w:eastAsia="Aptos" w:cs="Times New Roman"/>
          <w:b/>
          <w:bCs/>
          <w:color w:val="000000" w:themeColor="text1"/>
          <w:sz w:val="22"/>
          <w:szCs w:val="22"/>
        </w:rPr>
        <w:t xml:space="preserve"> </w:t>
      </w:r>
      <w:r w:rsidRPr="0087102D" w:rsidR="003E6B6C">
        <w:rPr>
          <w:rFonts w:ascii="Times New Roman" w:hAnsi="Times New Roman" w:eastAsia="Aptos" w:cs="Times New Roman"/>
          <w:b/>
          <w:bCs/>
          <w:color w:val="000000" w:themeColor="text1"/>
          <w:sz w:val="22"/>
          <w:szCs w:val="22"/>
        </w:rPr>
        <w:t>–</w:t>
      </w:r>
      <w:r w:rsidRPr="0087102D" w:rsidR="001F3C58">
        <w:rPr>
          <w:rFonts w:ascii="Times New Roman" w:hAnsi="Times New Roman" w:eastAsia="Aptos" w:cs="Times New Roman"/>
          <w:b/>
          <w:bCs/>
          <w:color w:val="000000" w:themeColor="text1"/>
          <w:sz w:val="22"/>
          <w:szCs w:val="22"/>
        </w:rPr>
        <w:t xml:space="preserve"> </w:t>
      </w:r>
      <w:r w:rsidRPr="0087102D" w:rsidR="00794311">
        <w:rPr>
          <w:rFonts w:ascii="Times New Roman" w:hAnsi="Times New Roman" w:cs="Times New Roman"/>
          <w:b/>
          <w:bCs/>
          <w:i/>
          <w:iCs/>
          <w:sz w:val="22"/>
          <w:szCs w:val="22"/>
        </w:rPr>
        <w:t>One row per type of seized item from a given seizure event (potential for multiple rows per seizure event)</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873"/>
        <w:gridCol w:w="2160"/>
        <w:gridCol w:w="4311"/>
      </w:tblGrid>
      <w:tr w:rsidRPr="0087102D" w:rsidR="006E22DE" w:rsidTr="00C9A718" w14:paraId="004FAB87" w14:textId="77777777">
        <w:trPr>
          <w:trHeight w:val="300"/>
        </w:trPr>
        <w:tc>
          <w:tcPr>
            <w:tcW w:w="1537" w:type="pct"/>
            <w:tcBorders>
              <w:top w:val="single" w:color="auto" w:sz="6" w:space="0"/>
              <w:left w:val="single" w:color="auto" w:sz="6" w:space="0"/>
            </w:tcBorders>
            <w:tcMar>
              <w:left w:w="105" w:type="dxa"/>
              <w:right w:w="105" w:type="dxa"/>
            </w:tcMar>
          </w:tcPr>
          <w:p w:rsidRPr="0087102D" w:rsidR="006E22DE" w:rsidRDefault="006E22DE" w14:paraId="3FD28249"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Column Name</w:t>
            </w:r>
          </w:p>
        </w:tc>
        <w:tc>
          <w:tcPr>
            <w:tcW w:w="1156" w:type="pct"/>
            <w:tcBorders>
              <w:top w:val="single" w:color="auto" w:sz="6" w:space="0"/>
            </w:tcBorders>
            <w:tcMar>
              <w:left w:w="105" w:type="dxa"/>
              <w:right w:w="105" w:type="dxa"/>
            </w:tcMar>
          </w:tcPr>
          <w:p w:rsidRPr="0087102D" w:rsidR="006E22DE" w:rsidRDefault="006E22DE" w14:paraId="09DCFEBE"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Data Type</w:t>
            </w:r>
          </w:p>
        </w:tc>
        <w:tc>
          <w:tcPr>
            <w:tcW w:w="2307" w:type="pct"/>
            <w:tcBorders>
              <w:top w:val="single" w:color="auto" w:sz="6" w:space="0"/>
              <w:right w:val="single" w:color="auto" w:sz="6" w:space="0"/>
            </w:tcBorders>
            <w:tcMar>
              <w:left w:w="105" w:type="dxa"/>
              <w:right w:w="105" w:type="dxa"/>
            </w:tcMar>
          </w:tcPr>
          <w:p w:rsidRPr="0087102D" w:rsidR="006E22DE" w:rsidRDefault="006E22DE" w14:paraId="7E258441"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Definition or Selection List Name</w:t>
            </w:r>
          </w:p>
        </w:tc>
      </w:tr>
      <w:tr w:rsidRPr="0087102D" w:rsidR="00606776" w:rsidTr="00C9A718" w14:paraId="053CC1C5" w14:textId="77777777">
        <w:trPr>
          <w:trHeight w:val="300"/>
        </w:trPr>
        <w:tc>
          <w:tcPr>
            <w:tcW w:w="1537" w:type="pct"/>
            <w:tcBorders>
              <w:left w:val="single" w:color="auto" w:sz="6" w:space="0"/>
            </w:tcBorders>
            <w:tcMar>
              <w:left w:w="105" w:type="dxa"/>
              <w:right w:w="105" w:type="dxa"/>
            </w:tcMar>
          </w:tcPr>
          <w:p w:rsidRPr="0087102D" w:rsidR="00606776" w:rsidP="00606776" w:rsidRDefault="06543B85" w14:paraId="0B73FB8A" w14:textId="6336559D">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Seizure Event ID</w:t>
            </w:r>
            <w:r w:rsidRPr="585B72A5" w:rsidR="68341CF0">
              <w:rPr>
                <w:rFonts w:ascii="Times New Roman" w:hAnsi="Times New Roman" w:cs="Times New Roman"/>
                <w:sz w:val="22"/>
                <w:szCs w:val="22"/>
              </w:rPr>
              <w:t xml:space="preserve"> (each seizure event should get the same ID number for all seized </w:t>
            </w:r>
            <w:r w:rsidRPr="585B72A5" w:rsidR="68341CF0">
              <w:rPr>
                <w:rFonts w:ascii="Times New Roman" w:hAnsi="Times New Roman" w:cs="Times New Roman"/>
                <w:sz w:val="22"/>
                <w:szCs w:val="22"/>
              </w:rPr>
              <w:lastRenderedPageBreak/>
              <w:t>items / all rows reporting on the seizures</w:t>
            </w:r>
            <w:r w:rsidRPr="585B72A5" w:rsidR="33A70E52">
              <w:rPr>
                <w:rFonts w:ascii="Times New Roman" w:hAnsi="Times New Roman" w:cs="Times New Roman"/>
                <w:sz w:val="22"/>
                <w:szCs w:val="22"/>
              </w:rPr>
              <w:t>)</w:t>
            </w:r>
            <w:r w:rsidR="00A33DAF">
              <w:rPr>
                <w:rFonts w:ascii="Times New Roman" w:hAnsi="Times New Roman" w:cs="Times New Roman"/>
                <w:sz w:val="22"/>
                <w:szCs w:val="22"/>
              </w:rPr>
              <w:t>*</w:t>
            </w:r>
          </w:p>
        </w:tc>
        <w:tc>
          <w:tcPr>
            <w:tcW w:w="1156" w:type="pct"/>
            <w:tcMar>
              <w:left w:w="105" w:type="dxa"/>
              <w:right w:w="105" w:type="dxa"/>
            </w:tcMar>
          </w:tcPr>
          <w:p w:rsidRPr="0087102D" w:rsidR="00606776" w:rsidP="00606776" w:rsidRDefault="00606776" w14:paraId="7B859806" w14:textId="6EE50455">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lastRenderedPageBreak/>
              <w:t>Free text</w:t>
            </w:r>
          </w:p>
        </w:tc>
        <w:tc>
          <w:tcPr>
            <w:tcW w:w="2307" w:type="pct"/>
            <w:tcBorders>
              <w:right w:val="single" w:color="auto" w:sz="6" w:space="0"/>
            </w:tcBorders>
            <w:tcMar>
              <w:left w:w="105" w:type="dxa"/>
              <w:right w:w="105" w:type="dxa"/>
            </w:tcMar>
          </w:tcPr>
          <w:p w:rsidRPr="0087102D" w:rsidR="00606776" w:rsidP="00606776" w:rsidRDefault="00606776" w14:paraId="4F2623EB" w14:textId="6264DC0A">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 xml:space="preserve">A unique identifier assigned to each seizure event to distinguish it from all others. Can be </w:t>
            </w:r>
            <w:r w:rsidRPr="0087102D">
              <w:rPr>
                <w:rFonts w:ascii="Times New Roman" w:hAnsi="Times New Roman" w:cs="Times New Roman"/>
                <w:sz w:val="22"/>
                <w:szCs w:val="22"/>
              </w:rPr>
              <w:lastRenderedPageBreak/>
              <w:t>a phrase, a sequence of numbers, or a combination of letters/phrases and numbers</w:t>
            </w:r>
          </w:p>
        </w:tc>
      </w:tr>
      <w:tr w:rsidRPr="0087102D" w:rsidR="00EC22F5" w:rsidTr="00C9A718" w14:paraId="77C30BC5" w14:textId="77777777">
        <w:trPr>
          <w:trHeight w:val="300"/>
        </w:trPr>
        <w:tc>
          <w:tcPr>
            <w:tcW w:w="1537" w:type="pct"/>
            <w:tcBorders>
              <w:left w:val="single" w:color="auto" w:sz="6" w:space="0"/>
            </w:tcBorders>
            <w:tcMar>
              <w:left w:w="105" w:type="dxa"/>
              <w:right w:w="105" w:type="dxa"/>
            </w:tcMar>
          </w:tcPr>
          <w:p w:rsidRPr="0087102D" w:rsidR="00EC22F5" w:rsidP="00EC22F5" w:rsidRDefault="4D8BE8E1" w14:paraId="52027D0B" w14:textId="653936BE">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lastRenderedPageBreak/>
              <w:t xml:space="preserve">Lead </w:t>
            </w:r>
            <w:r w:rsidRPr="00C9A718" w:rsidR="27872B60">
              <w:rPr>
                <w:rFonts w:ascii="Times New Roman" w:hAnsi="Times New Roman" w:eastAsia="Calibri" w:cs="Times New Roman"/>
                <w:color w:val="000000" w:themeColor="text1"/>
                <w:sz w:val="22"/>
                <w:szCs w:val="22"/>
              </w:rPr>
              <w:t>Unit</w:t>
            </w:r>
            <w:r w:rsidRPr="00C9A718" w:rsidR="771A4F14">
              <w:rPr>
                <w:rFonts w:ascii="Times New Roman" w:hAnsi="Times New Roman" w:eastAsia="Calibri" w:cs="Times New Roman"/>
                <w:color w:val="000000" w:themeColor="text1"/>
                <w:sz w:val="22"/>
                <w:szCs w:val="22"/>
              </w:rPr>
              <w:t>/office</w:t>
            </w:r>
            <w:r w:rsidRPr="00C9A718">
              <w:rPr>
                <w:rFonts w:ascii="Times New Roman" w:hAnsi="Times New Roman" w:eastAsia="Calibri" w:cs="Times New Roman"/>
                <w:color w:val="000000" w:themeColor="text1"/>
                <w:sz w:val="22"/>
                <w:szCs w:val="22"/>
              </w:rPr>
              <w:t xml:space="preserve"> Name (Host Country)</w:t>
            </w:r>
            <w:r w:rsidRPr="00C9A718" w:rsidR="4C56432D">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EC22F5" w:rsidP="00EC22F5" w:rsidRDefault="00EC22F5" w14:paraId="4483E83C"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EC22F5" w:rsidP="00EC22F5" w:rsidRDefault="00773996" w14:paraId="13712C74" w14:textId="2E547354">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host country unit or office that is primarily responsible for the seizure</w:t>
            </w:r>
            <w:r w:rsidRPr="0087102D" w:rsidR="009063A7">
              <w:rPr>
                <w:rFonts w:ascii="Times New Roman" w:hAnsi="Times New Roman" w:cs="Times New Roman"/>
                <w:sz w:val="22"/>
                <w:szCs w:val="22"/>
              </w:rPr>
              <w:t>.</w:t>
            </w:r>
          </w:p>
        </w:tc>
      </w:tr>
      <w:tr w:rsidRPr="0087102D" w:rsidR="009D38E7" w:rsidTr="00C9A718" w14:paraId="7D966377" w14:textId="77777777">
        <w:trPr>
          <w:trHeight w:val="300"/>
        </w:trPr>
        <w:tc>
          <w:tcPr>
            <w:tcW w:w="1537" w:type="pct"/>
            <w:tcBorders>
              <w:left w:val="single" w:color="auto" w:sz="6" w:space="0"/>
            </w:tcBorders>
            <w:tcMar>
              <w:left w:w="105" w:type="dxa"/>
              <w:right w:w="105" w:type="dxa"/>
            </w:tcMar>
          </w:tcPr>
          <w:p w:rsidRPr="0087102D" w:rsidR="009D38E7" w:rsidP="00EC22F5" w:rsidRDefault="000C3139" w14:paraId="7CB94F74" w14:textId="269AF37C">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Names of Other Agencies Involved</w:t>
            </w:r>
          </w:p>
        </w:tc>
        <w:tc>
          <w:tcPr>
            <w:tcW w:w="1156" w:type="pct"/>
            <w:tcMar>
              <w:left w:w="105" w:type="dxa"/>
              <w:right w:w="105" w:type="dxa"/>
            </w:tcMar>
          </w:tcPr>
          <w:p w:rsidRPr="0087102D" w:rsidR="009D38E7" w:rsidP="00EC22F5" w:rsidRDefault="000C3139" w14:paraId="6C2A0741" w14:textId="2D16390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9D38E7" w:rsidP="00EC22F5" w:rsidRDefault="0088462F" w14:paraId="23653B08" w14:textId="2AA890B3">
            <w:pPr>
              <w:rPr>
                <w:rFonts w:ascii="Times New Roman" w:hAnsi="Times New Roman" w:cs="Times New Roman"/>
                <w:sz w:val="22"/>
                <w:szCs w:val="22"/>
              </w:rPr>
            </w:pPr>
            <w:r w:rsidRPr="0087102D">
              <w:rPr>
                <w:rFonts w:ascii="Times New Roman" w:hAnsi="Times New Roman" w:eastAsia="Calibri" w:cs="Times New Roman"/>
                <w:color w:val="000000" w:themeColor="text1"/>
                <w:sz w:val="22"/>
                <w:szCs w:val="22"/>
              </w:rPr>
              <w:t>The agencies that participated in or supported the operation, aside from the lead agency.</w:t>
            </w:r>
          </w:p>
        </w:tc>
      </w:tr>
      <w:tr w:rsidRPr="0087102D" w:rsidR="00F14312" w:rsidTr="00C9A718" w14:paraId="306AA3E9" w14:textId="77777777">
        <w:trPr>
          <w:trHeight w:val="300"/>
        </w:trPr>
        <w:tc>
          <w:tcPr>
            <w:tcW w:w="1537" w:type="pct"/>
            <w:tcBorders>
              <w:left w:val="single" w:color="auto" w:sz="6" w:space="0"/>
            </w:tcBorders>
            <w:tcMar>
              <w:left w:w="105" w:type="dxa"/>
              <w:right w:w="105" w:type="dxa"/>
            </w:tcMar>
          </w:tcPr>
          <w:p w:rsidRPr="0087102D" w:rsidR="00F14312" w:rsidP="00F14312" w:rsidRDefault="0C845E59" w14:paraId="10A77629" w14:textId="21167228">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Date of Seizure</w:t>
            </w:r>
            <w:r w:rsidRPr="585B72A5" w:rsidR="3D216E64">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F14312" w:rsidP="00F14312" w:rsidRDefault="00977529" w14:paraId="036CC476" w14:textId="6918284E">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Date</w:t>
            </w:r>
          </w:p>
        </w:tc>
        <w:tc>
          <w:tcPr>
            <w:tcW w:w="2307" w:type="pct"/>
            <w:tcBorders>
              <w:right w:val="single" w:color="auto" w:sz="6" w:space="0"/>
            </w:tcBorders>
            <w:tcMar>
              <w:left w:w="105" w:type="dxa"/>
              <w:right w:w="105" w:type="dxa"/>
            </w:tcMar>
          </w:tcPr>
          <w:p w:rsidRPr="0087102D" w:rsidR="00F14312" w:rsidP="00F14312" w:rsidRDefault="00977529" w14:paraId="7EB993DE" w14:textId="6D719AF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calendar date on which the seizure event occurred</w:t>
            </w:r>
          </w:p>
        </w:tc>
      </w:tr>
      <w:tr w:rsidRPr="0087102D" w:rsidR="00EC22F5" w:rsidTr="00C9A718" w14:paraId="2F8274D7" w14:textId="77777777">
        <w:trPr>
          <w:trHeight w:val="300"/>
        </w:trPr>
        <w:tc>
          <w:tcPr>
            <w:tcW w:w="1537" w:type="pct"/>
            <w:tcBorders>
              <w:left w:val="single" w:color="auto" w:sz="6" w:space="0"/>
            </w:tcBorders>
            <w:tcMar>
              <w:left w:w="105" w:type="dxa"/>
              <w:right w:w="105" w:type="dxa"/>
            </w:tcMar>
          </w:tcPr>
          <w:p w:rsidRPr="0087102D" w:rsidR="00EC22F5" w:rsidP="00EC22F5" w:rsidRDefault="00EC22F5" w14:paraId="061EE9A8"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Seizure Location Type</w:t>
            </w:r>
          </w:p>
        </w:tc>
        <w:tc>
          <w:tcPr>
            <w:tcW w:w="1156" w:type="pct"/>
            <w:tcMar>
              <w:left w:w="105" w:type="dxa"/>
              <w:right w:w="105" w:type="dxa"/>
            </w:tcMar>
          </w:tcPr>
          <w:p w:rsidRPr="0087102D" w:rsidR="00EC22F5" w:rsidP="00EC22F5" w:rsidRDefault="00EC22F5" w14:paraId="6AF6747F"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EC22F5" w:rsidP="00EC22F5" w:rsidRDefault="057F1F89" w14:paraId="0BE01B42" w14:textId="3AFD442F">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Seizure Location Type</w:t>
            </w:r>
            <w:r w:rsidRPr="585B72A5" w:rsidR="03647FF5">
              <w:rPr>
                <w:rFonts w:ascii="Times New Roman" w:hAnsi="Times New Roman" w:eastAsia="Calibri" w:cs="Times New Roman"/>
                <w:color w:val="000000" w:themeColor="text1"/>
                <w:sz w:val="22"/>
                <w:szCs w:val="22"/>
              </w:rPr>
              <w:t xml:space="preserve">. </w:t>
            </w:r>
          </w:p>
        </w:tc>
      </w:tr>
      <w:tr w:rsidRPr="0087102D" w:rsidR="000B1BAE" w:rsidTr="00C9A718" w14:paraId="12C56870" w14:textId="77777777">
        <w:trPr>
          <w:trHeight w:val="300"/>
        </w:trPr>
        <w:tc>
          <w:tcPr>
            <w:tcW w:w="1537" w:type="pct"/>
            <w:tcBorders>
              <w:left w:val="single" w:color="auto" w:sz="6" w:space="0"/>
            </w:tcBorders>
            <w:tcMar>
              <w:left w:w="105" w:type="dxa"/>
              <w:right w:w="105" w:type="dxa"/>
            </w:tcMar>
          </w:tcPr>
          <w:p w:rsidRPr="0087102D" w:rsidR="000B1BAE" w:rsidP="00EC22F5" w:rsidRDefault="5B343C6E" w14:paraId="69F267F9" w14:textId="589B8521">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 xml:space="preserve">Seizure </w:t>
            </w:r>
            <w:r w:rsidRPr="585B72A5" w:rsidR="262549DE">
              <w:rPr>
                <w:rFonts w:ascii="Times New Roman" w:hAnsi="Times New Roman" w:eastAsia="Calibri" w:cs="Times New Roman"/>
                <w:color w:val="000000" w:themeColor="text1"/>
                <w:sz w:val="22"/>
                <w:szCs w:val="22"/>
              </w:rPr>
              <w:t>L</w:t>
            </w:r>
            <w:r w:rsidRPr="585B72A5">
              <w:rPr>
                <w:rFonts w:ascii="Times New Roman" w:hAnsi="Times New Roman" w:eastAsia="Calibri" w:cs="Times New Roman"/>
                <w:color w:val="000000" w:themeColor="text1"/>
                <w:sz w:val="22"/>
                <w:szCs w:val="22"/>
              </w:rPr>
              <w:t>ocation</w:t>
            </w:r>
            <w:r w:rsidRPr="585B72A5" w:rsidR="00A83F7A">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0B1BAE" w:rsidP="00EC22F5" w:rsidRDefault="000B1BAE" w14:paraId="138BB179" w14:textId="089F57D6">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0B1BAE" w:rsidP="00EC22F5" w:rsidRDefault="001B41F3" w14:paraId="712425A7" w14:textId="281768B3">
            <w:pPr>
              <w:rPr>
                <w:rFonts w:ascii="Times New Roman" w:hAnsi="Times New Roman" w:eastAsia="Calibri" w:cs="Times New Roman"/>
                <w:color w:val="000000" w:themeColor="text1"/>
                <w:sz w:val="22"/>
                <w:szCs w:val="22"/>
              </w:rPr>
            </w:pPr>
            <w:r>
              <w:rPr>
                <w:rFonts w:ascii="Times New Roman" w:hAnsi="Times New Roman" w:cs="Times New Roman"/>
                <w:sz w:val="22"/>
                <w:szCs w:val="22"/>
              </w:rPr>
              <w:t>Specific l</w:t>
            </w:r>
            <w:r w:rsidRPr="0087102D" w:rsidR="004E0491">
              <w:rPr>
                <w:rFonts w:ascii="Times New Roman" w:hAnsi="Times New Roman" w:cs="Times New Roman"/>
                <w:sz w:val="22"/>
                <w:szCs w:val="22"/>
              </w:rPr>
              <w:t>ocation</w:t>
            </w:r>
            <w:r>
              <w:rPr>
                <w:rFonts w:ascii="Times New Roman" w:hAnsi="Times New Roman" w:cs="Times New Roman"/>
                <w:sz w:val="22"/>
                <w:szCs w:val="22"/>
              </w:rPr>
              <w:t xml:space="preserve">. </w:t>
            </w:r>
            <w:r w:rsidRPr="585B72A5">
              <w:rPr>
                <w:rFonts w:ascii="Times New Roman" w:hAnsi="Times New Roman" w:eastAsia="Calibri" w:cs="Times New Roman"/>
                <w:color w:val="000000" w:themeColor="text1"/>
                <w:sz w:val="22"/>
                <w:szCs w:val="22"/>
              </w:rPr>
              <w:t xml:space="preserve">If correct seizure location does not populate, please email </w:t>
            </w:r>
            <w:proofErr w:type="spellStart"/>
            <w:r w:rsidRPr="585B72A5">
              <w:rPr>
                <w:rFonts w:ascii="Times New Roman" w:hAnsi="Times New Roman" w:eastAsia="Calibri" w:cs="Times New Roman"/>
                <w:color w:val="000000" w:themeColor="text1"/>
                <w:sz w:val="22"/>
                <w:szCs w:val="22"/>
              </w:rPr>
              <w:t>INL-DVR-mailbox</w:t>
            </w:r>
            <w:proofErr w:type="spellEnd"/>
            <w:r w:rsidRPr="585B72A5">
              <w:rPr>
                <w:rFonts w:ascii="Times New Roman" w:hAnsi="Times New Roman" w:eastAsia="Calibri" w:cs="Times New Roman"/>
                <w:color w:val="000000" w:themeColor="text1"/>
                <w:sz w:val="22"/>
                <w:szCs w:val="22"/>
              </w:rPr>
              <w:t xml:space="preserve"> with the name, latitude, and longitude of the correct location.</w:t>
            </w:r>
          </w:p>
        </w:tc>
      </w:tr>
      <w:tr w:rsidRPr="0087102D" w:rsidR="008969C2" w:rsidTr="00C9A718" w14:paraId="2F90D1A3" w14:textId="77777777">
        <w:trPr>
          <w:trHeight w:val="300"/>
        </w:trPr>
        <w:tc>
          <w:tcPr>
            <w:tcW w:w="1537" w:type="pct"/>
            <w:tcBorders>
              <w:left w:val="single" w:color="auto" w:sz="6" w:space="0"/>
            </w:tcBorders>
            <w:tcMar>
              <w:left w:w="105" w:type="dxa"/>
              <w:right w:w="105" w:type="dxa"/>
            </w:tcMar>
          </w:tcPr>
          <w:p w:rsidRPr="0087102D" w:rsidR="008969C2" w:rsidP="008969C2" w:rsidRDefault="008969C2" w14:paraId="0F1093D2" w14:textId="31A33797">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Primary Inspection Method</w:t>
            </w:r>
          </w:p>
        </w:tc>
        <w:tc>
          <w:tcPr>
            <w:tcW w:w="1156" w:type="pct"/>
            <w:tcMar>
              <w:left w:w="105" w:type="dxa"/>
              <w:right w:w="105" w:type="dxa"/>
            </w:tcMar>
          </w:tcPr>
          <w:p w:rsidRPr="0087102D" w:rsidR="008969C2" w:rsidP="008969C2" w:rsidRDefault="008969C2" w14:paraId="0A03A979" w14:textId="5D9857DF">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Drop-down selection</w:t>
            </w:r>
          </w:p>
        </w:tc>
        <w:tc>
          <w:tcPr>
            <w:tcW w:w="2307" w:type="pct"/>
            <w:tcBorders>
              <w:right w:val="single" w:color="auto" w:sz="6" w:space="0"/>
            </w:tcBorders>
            <w:tcMar>
              <w:left w:w="105" w:type="dxa"/>
              <w:right w:w="105" w:type="dxa"/>
            </w:tcMar>
          </w:tcPr>
          <w:p w:rsidRPr="0087102D" w:rsidR="008969C2" w:rsidP="008969C2" w:rsidRDefault="008969C2" w14:paraId="498933B0" w14:textId="386FF2CF">
            <w:pPr>
              <w:rPr>
                <w:rFonts w:ascii="Times New Roman" w:hAnsi="Times New Roman" w:cs="Times New Roman"/>
                <w:sz w:val="22"/>
                <w:szCs w:val="22"/>
              </w:rPr>
            </w:pPr>
            <w:r w:rsidRPr="0087102D">
              <w:rPr>
                <w:rFonts w:ascii="Times New Roman" w:hAnsi="Times New Roman" w:cs="Times New Roman"/>
                <w:sz w:val="22"/>
                <w:szCs w:val="22"/>
              </w:rPr>
              <w:t>Primary Inspection Method</w:t>
            </w:r>
          </w:p>
        </w:tc>
      </w:tr>
      <w:tr w:rsidRPr="0087102D" w:rsidR="008B7828" w:rsidTr="00C9A718" w14:paraId="37209541" w14:textId="77777777">
        <w:trPr>
          <w:trHeight w:val="300"/>
        </w:trPr>
        <w:tc>
          <w:tcPr>
            <w:tcW w:w="1537" w:type="pct"/>
            <w:tcBorders>
              <w:left w:val="single" w:color="auto" w:sz="6" w:space="0"/>
            </w:tcBorders>
            <w:tcMar>
              <w:left w:w="105" w:type="dxa"/>
              <w:right w:w="105" w:type="dxa"/>
            </w:tcMar>
          </w:tcPr>
          <w:p w:rsidRPr="0087102D" w:rsidR="008B7828" w:rsidP="008B7828" w:rsidRDefault="008B7828" w14:paraId="33B7EDE1" w14:textId="79DB9D6B">
            <w:pPr>
              <w:rPr>
                <w:rFonts w:ascii="Times New Roman" w:hAnsi="Times New Roman" w:cs="Times New Roman"/>
                <w:sz w:val="22"/>
                <w:szCs w:val="22"/>
              </w:rPr>
            </w:pPr>
            <w:r w:rsidRPr="0087102D">
              <w:rPr>
                <w:rFonts w:ascii="Times New Roman" w:hAnsi="Times New Roman" w:cs="Times New Roman"/>
                <w:sz w:val="22"/>
                <w:szCs w:val="22"/>
              </w:rPr>
              <w:t>Target Type</w:t>
            </w:r>
          </w:p>
        </w:tc>
        <w:tc>
          <w:tcPr>
            <w:tcW w:w="1156" w:type="pct"/>
            <w:tcMar>
              <w:left w:w="105" w:type="dxa"/>
              <w:right w:w="105" w:type="dxa"/>
            </w:tcMar>
          </w:tcPr>
          <w:p w:rsidRPr="0087102D" w:rsidR="008B7828" w:rsidP="008B7828" w:rsidRDefault="008B7828" w14:paraId="322D95E6" w14:textId="3BAB52CB">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307" w:type="pct"/>
            <w:tcBorders>
              <w:right w:val="single" w:color="auto" w:sz="6" w:space="0"/>
            </w:tcBorders>
            <w:tcMar>
              <w:left w:w="105" w:type="dxa"/>
              <w:right w:w="105" w:type="dxa"/>
            </w:tcMar>
          </w:tcPr>
          <w:p w:rsidRPr="0087102D" w:rsidR="008B7828" w:rsidP="008B7828" w:rsidRDefault="008B7828" w14:paraId="19DC6522" w14:textId="36941548">
            <w:pPr>
              <w:rPr>
                <w:rFonts w:ascii="Times New Roman" w:hAnsi="Times New Roman" w:cs="Times New Roman"/>
                <w:sz w:val="22"/>
                <w:szCs w:val="22"/>
              </w:rPr>
            </w:pPr>
            <w:r w:rsidRPr="0087102D">
              <w:rPr>
                <w:rFonts w:ascii="Times New Roman" w:hAnsi="Times New Roman" w:cs="Times New Roman"/>
                <w:sz w:val="22"/>
                <w:szCs w:val="22"/>
              </w:rPr>
              <w:t>Inspections Target Type</w:t>
            </w:r>
          </w:p>
        </w:tc>
      </w:tr>
      <w:tr w:rsidRPr="0087102D" w:rsidR="001B52D0" w:rsidTr="00C9A718" w14:paraId="452148A9" w14:textId="77777777">
        <w:trPr>
          <w:trHeight w:val="300"/>
        </w:trPr>
        <w:tc>
          <w:tcPr>
            <w:tcW w:w="1537" w:type="pct"/>
            <w:tcBorders>
              <w:left w:val="single" w:color="auto" w:sz="6" w:space="0"/>
            </w:tcBorders>
            <w:tcMar>
              <w:left w:w="105" w:type="dxa"/>
              <w:right w:w="105" w:type="dxa"/>
            </w:tcMar>
          </w:tcPr>
          <w:p w:rsidRPr="0087102D" w:rsidR="001B52D0" w:rsidP="001B52D0" w:rsidRDefault="001B52D0" w14:paraId="70A3F59B" w14:textId="3F4AF029">
            <w:pPr>
              <w:rPr>
                <w:rFonts w:ascii="Times New Roman" w:hAnsi="Times New Roman" w:cs="Times New Roman"/>
                <w:sz w:val="22"/>
                <w:szCs w:val="22"/>
              </w:rPr>
            </w:pPr>
            <w:r w:rsidRPr="0087102D">
              <w:rPr>
                <w:rFonts w:ascii="Times New Roman" w:hAnsi="Times New Roman" w:cs="Times New Roman"/>
                <w:sz w:val="22"/>
                <w:szCs w:val="22"/>
              </w:rPr>
              <w:t>Country of Destination</w:t>
            </w:r>
          </w:p>
        </w:tc>
        <w:tc>
          <w:tcPr>
            <w:tcW w:w="1156" w:type="pct"/>
            <w:tcMar>
              <w:left w:w="105" w:type="dxa"/>
              <w:right w:w="105" w:type="dxa"/>
            </w:tcMar>
          </w:tcPr>
          <w:p w:rsidRPr="0087102D" w:rsidR="001B52D0" w:rsidP="001B52D0" w:rsidRDefault="001B52D0" w14:paraId="5D123969" w14:textId="38EC2DAF">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307" w:type="pct"/>
            <w:tcBorders>
              <w:right w:val="single" w:color="auto" w:sz="6" w:space="0"/>
            </w:tcBorders>
            <w:tcMar>
              <w:left w:w="105" w:type="dxa"/>
              <w:right w:w="105" w:type="dxa"/>
            </w:tcMar>
          </w:tcPr>
          <w:p w:rsidRPr="0087102D" w:rsidR="001B52D0" w:rsidP="001B52D0" w:rsidRDefault="001B52D0" w14:paraId="1F3165F6" w14:textId="68304003">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1B52D0" w:rsidTr="00C9A718" w14:paraId="22982CAE" w14:textId="77777777">
        <w:trPr>
          <w:trHeight w:val="300"/>
        </w:trPr>
        <w:tc>
          <w:tcPr>
            <w:tcW w:w="1537" w:type="pct"/>
            <w:tcBorders>
              <w:left w:val="single" w:color="auto" w:sz="6" w:space="0"/>
            </w:tcBorders>
            <w:tcMar>
              <w:left w:w="105" w:type="dxa"/>
              <w:right w:w="105" w:type="dxa"/>
            </w:tcMar>
          </w:tcPr>
          <w:p w:rsidRPr="0087102D" w:rsidR="001B52D0" w:rsidP="001B52D0" w:rsidRDefault="001B52D0" w14:paraId="736AC45F" w14:textId="7D65D670">
            <w:pPr>
              <w:rPr>
                <w:rFonts w:ascii="Times New Roman" w:hAnsi="Times New Roman" w:cs="Times New Roman"/>
                <w:sz w:val="22"/>
                <w:szCs w:val="22"/>
              </w:rPr>
            </w:pPr>
            <w:r w:rsidRPr="0087102D">
              <w:rPr>
                <w:rFonts w:ascii="Times New Roman" w:hAnsi="Times New Roman" w:cs="Times New Roman"/>
                <w:sz w:val="22"/>
                <w:szCs w:val="22"/>
              </w:rPr>
              <w:t>Country of Origin</w:t>
            </w:r>
          </w:p>
        </w:tc>
        <w:tc>
          <w:tcPr>
            <w:tcW w:w="1156" w:type="pct"/>
            <w:tcMar>
              <w:left w:w="105" w:type="dxa"/>
              <w:right w:w="105" w:type="dxa"/>
            </w:tcMar>
          </w:tcPr>
          <w:p w:rsidRPr="0087102D" w:rsidR="001B52D0" w:rsidP="001B52D0" w:rsidRDefault="001B52D0" w14:paraId="61FC6D1E" w14:textId="46E091E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2307" w:type="pct"/>
            <w:tcBorders>
              <w:right w:val="single" w:color="auto" w:sz="6" w:space="0"/>
            </w:tcBorders>
            <w:tcMar>
              <w:left w:w="105" w:type="dxa"/>
              <w:right w:w="105" w:type="dxa"/>
            </w:tcMar>
          </w:tcPr>
          <w:p w:rsidRPr="0087102D" w:rsidR="001B52D0" w:rsidP="001B52D0" w:rsidRDefault="001B52D0" w14:paraId="2BF2F470" w14:textId="304A37A4">
            <w:pPr>
              <w:rPr>
                <w:rFonts w:ascii="Times New Roman" w:hAnsi="Times New Roman" w:cs="Times New Roman"/>
                <w:sz w:val="22"/>
                <w:szCs w:val="22"/>
              </w:rPr>
            </w:pPr>
            <w:r w:rsidRPr="0087102D">
              <w:rPr>
                <w:rFonts w:ascii="Times New Roman" w:hAnsi="Times New Roman" w:cs="Times New Roman"/>
                <w:sz w:val="22"/>
                <w:szCs w:val="22"/>
              </w:rPr>
              <w:t>Country</w:t>
            </w:r>
          </w:p>
        </w:tc>
      </w:tr>
      <w:tr w:rsidRPr="0087102D" w:rsidR="001B52D0" w:rsidTr="00C9A718" w14:paraId="42242640" w14:textId="77777777">
        <w:trPr>
          <w:trHeight w:val="300"/>
        </w:trPr>
        <w:tc>
          <w:tcPr>
            <w:tcW w:w="1537" w:type="pct"/>
            <w:tcBorders>
              <w:left w:val="single" w:color="auto" w:sz="6" w:space="0"/>
            </w:tcBorders>
            <w:tcMar>
              <w:left w:w="105" w:type="dxa"/>
              <w:right w:w="105" w:type="dxa"/>
            </w:tcMar>
          </w:tcPr>
          <w:p w:rsidRPr="0087102D" w:rsidR="001B52D0" w:rsidP="001B52D0" w:rsidRDefault="0D4B5AB9" w14:paraId="3AC928FC" w14:textId="5CD244A0">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Type of Item Seized</w:t>
            </w:r>
          </w:p>
        </w:tc>
        <w:tc>
          <w:tcPr>
            <w:tcW w:w="1156" w:type="pct"/>
            <w:tcMar>
              <w:left w:w="105" w:type="dxa"/>
              <w:right w:w="105" w:type="dxa"/>
            </w:tcMar>
          </w:tcPr>
          <w:p w:rsidRPr="0087102D" w:rsidR="001B52D0" w:rsidP="001B52D0" w:rsidRDefault="001B52D0" w14:paraId="52360CF5"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1B52D0" w:rsidP="001B52D0" w:rsidRDefault="001B52D0" w14:paraId="7E9C02CB" w14:textId="5C6B618E">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Type of Item Seized </w:t>
            </w:r>
          </w:p>
        </w:tc>
      </w:tr>
      <w:tr w:rsidRPr="0087102D" w:rsidR="001B52D0" w:rsidTr="00C9A718" w14:paraId="48D17C81" w14:textId="77777777">
        <w:trPr>
          <w:trHeight w:val="300"/>
        </w:trPr>
        <w:tc>
          <w:tcPr>
            <w:tcW w:w="1537" w:type="pct"/>
            <w:tcBorders>
              <w:left w:val="single" w:color="auto" w:sz="6" w:space="0"/>
            </w:tcBorders>
            <w:tcMar>
              <w:left w:w="105" w:type="dxa"/>
              <w:right w:w="105" w:type="dxa"/>
            </w:tcMar>
          </w:tcPr>
          <w:p w:rsidRPr="0087102D" w:rsidR="001B52D0" w:rsidP="001B52D0" w:rsidRDefault="001B52D0" w14:paraId="7FDC2C81"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Description of Item Type</w:t>
            </w:r>
          </w:p>
        </w:tc>
        <w:tc>
          <w:tcPr>
            <w:tcW w:w="1156" w:type="pct"/>
            <w:tcMar>
              <w:left w:w="105" w:type="dxa"/>
              <w:right w:w="105" w:type="dxa"/>
            </w:tcMar>
          </w:tcPr>
          <w:p w:rsidRPr="0087102D" w:rsidR="001B52D0" w:rsidP="001B52D0" w:rsidRDefault="001B52D0" w14:paraId="3CA4471A"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1B52D0" w:rsidP="001B52D0" w:rsidRDefault="001B52D0" w14:paraId="05487C34" w14:textId="3987289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A brief text description of the specific type or category of item seized.</w:t>
            </w:r>
          </w:p>
        </w:tc>
      </w:tr>
      <w:tr w:rsidRPr="0087102D" w:rsidR="001B52D0" w:rsidTr="00C9A718" w14:paraId="6296742D" w14:textId="77777777">
        <w:trPr>
          <w:trHeight w:val="300"/>
        </w:trPr>
        <w:tc>
          <w:tcPr>
            <w:tcW w:w="1537" w:type="pct"/>
            <w:tcBorders>
              <w:left w:val="single" w:color="auto" w:sz="6" w:space="0"/>
            </w:tcBorders>
            <w:tcMar>
              <w:left w:w="105" w:type="dxa"/>
              <w:right w:w="105" w:type="dxa"/>
            </w:tcMar>
          </w:tcPr>
          <w:p w:rsidRPr="0087102D" w:rsidR="001B52D0" w:rsidP="001B52D0" w:rsidRDefault="0D4B5AB9" w14:paraId="27A241BF" w14:textId="6E6E3487">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Item Unit Type</w:t>
            </w:r>
          </w:p>
        </w:tc>
        <w:tc>
          <w:tcPr>
            <w:tcW w:w="1156" w:type="pct"/>
            <w:tcMar>
              <w:left w:w="105" w:type="dxa"/>
              <w:right w:w="105" w:type="dxa"/>
            </w:tcMar>
          </w:tcPr>
          <w:p w:rsidRPr="0087102D" w:rsidR="001B52D0" w:rsidP="001B52D0" w:rsidRDefault="001B52D0" w14:paraId="16C110E9"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1B52D0" w:rsidP="001B52D0" w:rsidRDefault="001B52D0" w14:paraId="07B269EE" w14:textId="300B0DF9">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Item Unit Type </w:t>
            </w:r>
          </w:p>
        </w:tc>
      </w:tr>
      <w:tr w:rsidRPr="0087102D" w:rsidR="001B52D0" w:rsidTr="00C9A718" w14:paraId="681E08F1" w14:textId="77777777">
        <w:trPr>
          <w:trHeight w:val="300"/>
        </w:trPr>
        <w:tc>
          <w:tcPr>
            <w:tcW w:w="1537" w:type="pct"/>
            <w:tcBorders>
              <w:left w:val="single" w:color="auto" w:sz="6" w:space="0"/>
            </w:tcBorders>
            <w:tcMar>
              <w:left w:w="105" w:type="dxa"/>
              <w:right w:w="105" w:type="dxa"/>
            </w:tcMar>
          </w:tcPr>
          <w:p w:rsidRPr="0087102D" w:rsidR="001B52D0" w:rsidP="001B52D0" w:rsidRDefault="0D4B5AB9" w14:paraId="40F3BC56" w14:textId="54DD1C9F">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Seizure Amoun</w:t>
            </w:r>
            <w:r w:rsidRPr="00C9A718" w:rsidR="3C29D99E">
              <w:rPr>
                <w:rFonts w:ascii="Times New Roman" w:hAnsi="Times New Roman" w:eastAsia="Calibri" w:cs="Times New Roman"/>
                <w:color w:val="000000" w:themeColor="text1"/>
                <w:sz w:val="22"/>
                <w:szCs w:val="22"/>
              </w:rPr>
              <w:t>t</w:t>
            </w:r>
          </w:p>
        </w:tc>
        <w:tc>
          <w:tcPr>
            <w:tcW w:w="1156" w:type="pct"/>
            <w:tcMar>
              <w:left w:w="105" w:type="dxa"/>
              <w:right w:w="105" w:type="dxa"/>
            </w:tcMar>
          </w:tcPr>
          <w:p w:rsidRPr="0087102D" w:rsidR="001B52D0" w:rsidP="001B52D0" w:rsidRDefault="001B52D0" w14:paraId="618D0ED9"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307" w:type="pct"/>
            <w:tcBorders>
              <w:right w:val="single" w:color="auto" w:sz="6" w:space="0"/>
            </w:tcBorders>
            <w:tcMar>
              <w:left w:w="105" w:type="dxa"/>
              <w:right w:w="105" w:type="dxa"/>
            </w:tcMar>
          </w:tcPr>
          <w:p w:rsidRPr="0087102D" w:rsidR="001B52D0" w:rsidP="001B52D0" w:rsidRDefault="001B52D0" w14:paraId="7B7F9257" w14:textId="19AC9900">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quantity or volume of the item seized, in terms of the units specified in the “Item Unit Type” column.</w:t>
            </w:r>
          </w:p>
        </w:tc>
      </w:tr>
      <w:tr w:rsidRPr="0087102D" w:rsidR="001B52D0" w:rsidTr="00C9A718" w14:paraId="072412C6" w14:textId="77777777">
        <w:trPr>
          <w:trHeight w:val="300"/>
        </w:trPr>
        <w:tc>
          <w:tcPr>
            <w:tcW w:w="1537" w:type="pct"/>
            <w:tcBorders>
              <w:left w:val="single" w:color="auto" w:sz="6" w:space="0"/>
            </w:tcBorders>
            <w:tcMar>
              <w:left w:w="105" w:type="dxa"/>
              <w:right w:w="105" w:type="dxa"/>
            </w:tcMar>
          </w:tcPr>
          <w:p w:rsidRPr="0087102D" w:rsidR="001B52D0" w:rsidP="001B52D0" w:rsidRDefault="6FB67688" w14:paraId="68C818F1" w14:textId="7722DAD4">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Total Dollar Value of all Seized Items (USD)</w:t>
            </w:r>
            <w:r w:rsidRPr="585B72A5" w:rsidR="7F1E72E1">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1B52D0" w:rsidP="001B52D0" w:rsidRDefault="001B52D0" w14:paraId="5F71D6E0"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307" w:type="pct"/>
            <w:tcBorders>
              <w:right w:val="single" w:color="auto" w:sz="6" w:space="0"/>
            </w:tcBorders>
            <w:tcMar>
              <w:left w:w="105" w:type="dxa"/>
              <w:right w:w="105" w:type="dxa"/>
            </w:tcMar>
          </w:tcPr>
          <w:p w:rsidRPr="0087102D" w:rsidR="001B52D0" w:rsidP="001B52D0" w:rsidRDefault="001B52D0" w14:paraId="2D4D3CD9" w14:textId="0D765644">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estimated monetary value of the seized items, reported in U.S. dollars.</w:t>
            </w:r>
          </w:p>
        </w:tc>
      </w:tr>
      <w:tr w:rsidRPr="0087102D" w:rsidR="001B52D0" w:rsidTr="00C9A718" w14:paraId="0B19FA7D" w14:textId="77777777">
        <w:trPr>
          <w:trHeight w:val="300"/>
        </w:trPr>
        <w:tc>
          <w:tcPr>
            <w:tcW w:w="1537" w:type="pct"/>
            <w:tcBorders>
              <w:left w:val="single" w:color="auto" w:sz="6" w:space="0"/>
              <w:bottom w:val="single" w:color="auto" w:sz="6" w:space="0"/>
            </w:tcBorders>
            <w:tcMar>
              <w:left w:w="105" w:type="dxa"/>
              <w:right w:w="105" w:type="dxa"/>
            </w:tcMar>
          </w:tcPr>
          <w:p w:rsidRPr="0087102D" w:rsidR="001B52D0" w:rsidP="001B52D0" w:rsidRDefault="001B52D0" w14:paraId="0DF0E36A"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Notes</w:t>
            </w:r>
          </w:p>
        </w:tc>
        <w:tc>
          <w:tcPr>
            <w:tcW w:w="1156" w:type="pct"/>
            <w:tcBorders>
              <w:bottom w:val="single" w:color="auto" w:sz="6" w:space="0"/>
            </w:tcBorders>
            <w:tcMar>
              <w:left w:w="105" w:type="dxa"/>
              <w:right w:w="105" w:type="dxa"/>
            </w:tcMar>
          </w:tcPr>
          <w:p w:rsidRPr="0087102D" w:rsidR="001B52D0" w:rsidP="001B52D0" w:rsidRDefault="001B52D0" w14:paraId="6D5116CC"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bottom w:val="single" w:color="auto" w:sz="6" w:space="0"/>
              <w:right w:val="single" w:color="auto" w:sz="6" w:space="0"/>
            </w:tcBorders>
            <w:tcMar>
              <w:left w:w="105" w:type="dxa"/>
              <w:right w:w="105" w:type="dxa"/>
            </w:tcMar>
          </w:tcPr>
          <w:p w:rsidRPr="0087102D" w:rsidR="001B52D0" w:rsidP="001B52D0" w:rsidRDefault="001B52D0" w14:paraId="5AE48047" w14:textId="77777777">
            <w:pPr>
              <w:rPr>
                <w:rFonts w:ascii="Times New Roman" w:hAnsi="Times New Roman" w:eastAsia="Calibri" w:cs="Times New Roman"/>
                <w:color w:val="000000" w:themeColor="text1"/>
                <w:sz w:val="22"/>
                <w:szCs w:val="22"/>
              </w:rPr>
            </w:pPr>
          </w:p>
        </w:tc>
      </w:tr>
    </w:tbl>
    <w:p w:rsidRPr="0087102D" w:rsidR="006E22DE" w:rsidP="006E22DE" w:rsidRDefault="006E22DE" w14:paraId="7EAB46F4" w14:textId="77777777">
      <w:pPr>
        <w:spacing w:line="240" w:lineRule="auto"/>
        <w:rPr>
          <w:rFonts w:ascii="Times New Roman" w:hAnsi="Times New Roman" w:eastAsia="Aptos" w:cs="Times New Roman"/>
          <w:color w:val="000000" w:themeColor="text1"/>
          <w:sz w:val="22"/>
          <w:szCs w:val="22"/>
        </w:rPr>
      </w:pPr>
    </w:p>
    <w:p w:rsidRPr="0087102D" w:rsidR="006E22DE" w:rsidP="006E22DE" w:rsidRDefault="006E22DE" w14:paraId="0BCDEBAA" w14:textId="77777777">
      <w:p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Selection Lists:</w:t>
      </w:r>
    </w:p>
    <w:p w:rsidRPr="0087102D" w:rsidR="006E22DE" w:rsidP="006E22DE" w:rsidRDefault="006E22DE" w14:paraId="75D69752" w14:textId="77777777">
      <w:pPr>
        <w:spacing w:after="0" w:line="240" w:lineRule="auto"/>
        <w:rPr>
          <w:rFonts w:ascii="Times New Roman" w:hAnsi="Times New Roman" w:eastAsia="Calibri" w:cs="Times New Roman"/>
          <w:color w:val="000000" w:themeColor="text1"/>
          <w:sz w:val="22"/>
          <w:szCs w:val="22"/>
        </w:rPr>
      </w:pPr>
    </w:p>
    <w:p w:rsidRPr="0087102D" w:rsidR="006E22DE" w:rsidP="006E22DE" w:rsidRDefault="006E22DE" w14:paraId="44781854" w14:textId="77777777">
      <w:p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Seizure Location Type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87102D" w:rsidR="006E22DE" w:rsidTr="00C62F1A" w14:paraId="1DF24614" w14:textId="77777777">
        <w:trPr>
          <w:trHeight w:val="300"/>
        </w:trPr>
        <w:tc>
          <w:tcPr>
            <w:tcW w:w="1578" w:type="pct"/>
            <w:tcBorders>
              <w:top w:val="single" w:color="auto" w:sz="6" w:space="0"/>
              <w:left w:val="single" w:color="auto" w:sz="6" w:space="0"/>
            </w:tcBorders>
            <w:tcMar>
              <w:left w:w="105" w:type="dxa"/>
              <w:right w:w="105" w:type="dxa"/>
            </w:tcMar>
          </w:tcPr>
          <w:p w:rsidRPr="0087102D" w:rsidR="006E22DE" w:rsidRDefault="006E22DE" w14:paraId="4E4A2BF3"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87102D" w:rsidR="006E22DE" w:rsidRDefault="006E22DE" w14:paraId="0E84F687"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Definition</w:t>
            </w:r>
          </w:p>
        </w:tc>
      </w:tr>
      <w:tr w:rsidRPr="0087102D" w:rsidR="006E22DE" w:rsidTr="00C62F1A" w14:paraId="69ACB0D5" w14:textId="77777777">
        <w:trPr>
          <w:trHeight w:val="300"/>
        </w:trPr>
        <w:tc>
          <w:tcPr>
            <w:tcW w:w="1578" w:type="pct"/>
            <w:tcBorders>
              <w:left w:val="single" w:color="auto" w:sz="6" w:space="0"/>
            </w:tcBorders>
            <w:tcMar>
              <w:left w:w="105" w:type="dxa"/>
              <w:right w:w="105" w:type="dxa"/>
            </w:tcMar>
          </w:tcPr>
          <w:p w:rsidRPr="0087102D" w:rsidR="006E22DE" w:rsidRDefault="006E22DE" w14:paraId="7277271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Airport</w:t>
            </w:r>
          </w:p>
        </w:tc>
        <w:tc>
          <w:tcPr>
            <w:tcW w:w="3422" w:type="pct"/>
            <w:tcBorders>
              <w:right w:val="single" w:color="auto" w:sz="6" w:space="0"/>
            </w:tcBorders>
            <w:tcMar>
              <w:left w:w="105" w:type="dxa"/>
              <w:right w:w="105" w:type="dxa"/>
            </w:tcMar>
          </w:tcPr>
          <w:p w:rsidRPr="0087102D" w:rsidR="006E22DE" w:rsidRDefault="006E22DE" w14:paraId="60243FB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customs-controlled area at an international or domestic airport where inspections are conducted on passengers, baggage, or cargo.</w:t>
            </w:r>
          </w:p>
        </w:tc>
      </w:tr>
      <w:tr w:rsidRPr="0087102D" w:rsidR="006E22DE" w:rsidTr="00C62F1A" w14:paraId="5E155427" w14:textId="77777777">
        <w:trPr>
          <w:trHeight w:val="300"/>
        </w:trPr>
        <w:tc>
          <w:tcPr>
            <w:tcW w:w="1578" w:type="pct"/>
            <w:tcBorders>
              <w:left w:val="single" w:color="auto" w:sz="6" w:space="0"/>
            </w:tcBorders>
            <w:tcMar>
              <w:left w:w="105" w:type="dxa"/>
              <w:right w:w="105" w:type="dxa"/>
            </w:tcMar>
          </w:tcPr>
          <w:p w:rsidRPr="0087102D" w:rsidR="006E22DE" w:rsidRDefault="006E22DE" w14:paraId="2108D06B"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Seaport / Maritime Port</w:t>
            </w:r>
          </w:p>
        </w:tc>
        <w:tc>
          <w:tcPr>
            <w:tcW w:w="3422" w:type="pct"/>
            <w:tcBorders>
              <w:right w:val="single" w:color="auto" w:sz="6" w:space="0"/>
            </w:tcBorders>
            <w:tcMar>
              <w:left w:w="105" w:type="dxa"/>
              <w:right w:w="105" w:type="dxa"/>
            </w:tcMar>
          </w:tcPr>
          <w:p w:rsidRPr="0087102D" w:rsidR="006E22DE" w:rsidRDefault="006E22DE" w14:paraId="6A306811"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customs-controlled facility at a seaport where ships dock and cargo or passengers are processed.</w:t>
            </w:r>
          </w:p>
        </w:tc>
      </w:tr>
      <w:tr w:rsidRPr="0087102D" w:rsidR="006E22DE" w:rsidTr="00C62F1A" w14:paraId="6491B909" w14:textId="77777777">
        <w:trPr>
          <w:trHeight w:val="300"/>
        </w:trPr>
        <w:tc>
          <w:tcPr>
            <w:tcW w:w="1578" w:type="pct"/>
            <w:tcBorders>
              <w:left w:val="single" w:color="auto" w:sz="6" w:space="0"/>
            </w:tcBorders>
            <w:tcMar>
              <w:left w:w="105" w:type="dxa"/>
              <w:right w:w="105" w:type="dxa"/>
            </w:tcMar>
          </w:tcPr>
          <w:p w:rsidRPr="0087102D" w:rsidR="006E22DE" w:rsidRDefault="006E22DE" w14:paraId="734A3F4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Open Water / Maritime Interdiction</w:t>
            </w:r>
          </w:p>
        </w:tc>
        <w:tc>
          <w:tcPr>
            <w:tcW w:w="3422" w:type="pct"/>
            <w:tcBorders>
              <w:right w:val="single" w:color="auto" w:sz="6" w:space="0"/>
            </w:tcBorders>
            <w:tcMar>
              <w:left w:w="105" w:type="dxa"/>
              <w:right w:w="105" w:type="dxa"/>
            </w:tcMar>
          </w:tcPr>
          <w:p w:rsidRPr="0087102D" w:rsidR="006E22DE" w:rsidRDefault="006E22DE" w14:paraId="026B2C5E"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location at sea (outside port facilities) where vessels are stopped and inspected, and seizures are made during maritime patrols or interdiction operations.</w:t>
            </w:r>
          </w:p>
        </w:tc>
      </w:tr>
      <w:tr w:rsidRPr="0087102D" w:rsidR="006E22DE" w:rsidTr="00C62F1A" w14:paraId="6BA8EDF4" w14:textId="77777777">
        <w:trPr>
          <w:trHeight w:val="300"/>
        </w:trPr>
        <w:tc>
          <w:tcPr>
            <w:tcW w:w="1578" w:type="pct"/>
            <w:tcBorders>
              <w:left w:val="single" w:color="auto" w:sz="6" w:space="0"/>
            </w:tcBorders>
            <w:tcMar>
              <w:left w:w="105" w:type="dxa"/>
              <w:right w:w="105" w:type="dxa"/>
            </w:tcMar>
          </w:tcPr>
          <w:p w:rsidRPr="0087102D" w:rsidR="006E22DE" w:rsidRDefault="006E22DE" w14:paraId="45747287"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Land Border Crossing</w:t>
            </w:r>
          </w:p>
        </w:tc>
        <w:tc>
          <w:tcPr>
            <w:tcW w:w="3422" w:type="pct"/>
            <w:tcBorders>
              <w:right w:val="single" w:color="auto" w:sz="6" w:space="0"/>
            </w:tcBorders>
            <w:tcMar>
              <w:left w:w="105" w:type="dxa"/>
              <w:right w:w="105" w:type="dxa"/>
            </w:tcMar>
          </w:tcPr>
          <w:p w:rsidRPr="0087102D" w:rsidR="006E22DE" w:rsidRDefault="006E22DE" w14:paraId="1F5A70DF"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designated point of entry/exit along a land border where customs officers inspect travelers, vehicles, and cargo.</w:t>
            </w:r>
          </w:p>
        </w:tc>
      </w:tr>
      <w:tr w:rsidRPr="0087102D" w:rsidR="006E22DE" w:rsidTr="00C62F1A" w14:paraId="480B40F2" w14:textId="77777777">
        <w:trPr>
          <w:trHeight w:val="300"/>
        </w:trPr>
        <w:tc>
          <w:tcPr>
            <w:tcW w:w="1578" w:type="pct"/>
            <w:tcBorders>
              <w:left w:val="single" w:color="auto" w:sz="6" w:space="0"/>
            </w:tcBorders>
            <w:tcMar>
              <w:left w:w="105" w:type="dxa"/>
              <w:right w:w="105" w:type="dxa"/>
            </w:tcMar>
          </w:tcPr>
          <w:p w:rsidRPr="0087102D" w:rsidR="006E22DE" w:rsidRDefault="006E22DE" w14:paraId="4ABDACC4"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Inland Customs Facility / Dry Port</w:t>
            </w:r>
          </w:p>
        </w:tc>
        <w:tc>
          <w:tcPr>
            <w:tcW w:w="3422" w:type="pct"/>
            <w:tcBorders>
              <w:right w:val="single" w:color="auto" w:sz="6" w:space="0"/>
            </w:tcBorders>
            <w:tcMar>
              <w:left w:w="105" w:type="dxa"/>
              <w:right w:w="105" w:type="dxa"/>
            </w:tcMar>
          </w:tcPr>
          <w:p w:rsidRPr="0087102D" w:rsidR="006E22DE" w:rsidRDefault="006E22DE" w14:paraId="6999B03F"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An inland site, away from the physical border, where cargo is inspected and cleared by customs (sometimes called an inland container depot or dry port).</w:t>
            </w:r>
          </w:p>
        </w:tc>
      </w:tr>
      <w:tr w:rsidRPr="0087102D" w:rsidR="006E22DE" w:rsidTr="00C62F1A" w14:paraId="3552B210" w14:textId="77777777">
        <w:trPr>
          <w:trHeight w:val="300"/>
        </w:trPr>
        <w:tc>
          <w:tcPr>
            <w:tcW w:w="1578" w:type="pct"/>
            <w:tcBorders>
              <w:left w:val="single" w:color="auto" w:sz="6" w:space="0"/>
            </w:tcBorders>
            <w:tcMar>
              <w:left w:w="105" w:type="dxa"/>
              <w:right w:w="105" w:type="dxa"/>
            </w:tcMar>
          </w:tcPr>
          <w:p w:rsidRPr="0087102D" w:rsidR="006E22DE" w:rsidRDefault="006E22DE" w14:paraId="72C75881"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Postal / Courier Facility</w:t>
            </w:r>
          </w:p>
        </w:tc>
        <w:tc>
          <w:tcPr>
            <w:tcW w:w="3422" w:type="pct"/>
            <w:tcBorders>
              <w:right w:val="single" w:color="auto" w:sz="6" w:space="0"/>
            </w:tcBorders>
            <w:tcMar>
              <w:left w:w="105" w:type="dxa"/>
              <w:right w:w="105" w:type="dxa"/>
            </w:tcMar>
          </w:tcPr>
          <w:p w:rsidRPr="0087102D" w:rsidR="006E22DE" w:rsidRDefault="006E22DE" w14:paraId="649B4FD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location where mail and parcels are inspected by customs officials, including postal hubs and courier service facilities.</w:t>
            </w:r>
          </w:p>
        </w:tc>
      </w:tr>
      <w:tr w:rsidRPr="0087102D" w:rsidR="006E22DE" w:rsidTr="00C62F1A" w14:paraId="76FF313A" w14:textId="77777777">
        <w:trPr>
          <w:trHeight w:val="300"/>
        </w:trPr>
        <w:tc>
          <w:tcPr>
            <w:tcW w:w="1578" w:type="pct"/>
            <w:tcBorders>
              <w:left w:val="single" w:color="auto" w:sz="6" w:space="0"/>
            </w:tcBorders>
            <w:tcMar>
              <w:left w:w="105" w:type="dxa"/>
              <w:right w:w="105" w:type="dxa"/>
            </w:tcMar>
          </w:tcPr>
          <w:p w:rsidRPr="0087102D" w:rsidR="006E22DE" w:rsidRDefault="006E22DE" w14:paraId="4085EA2D"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lastRenderedPageBreak/>
              <w:t>In-Country Mobile / Inland Operations</w:t>
            </w:r>
          </w:p>
        </w:tc>
        <w:tc>
          <w:tcPr>
            <w:tcW w:w="3422" w:type="pct"/>
            <w:tcBorders>
              <w:right w:val="single" w:color="auto" w:sz="6" w:space="0"/>
            </w:tcBorders>
            <w:tcMar>
              <w:left w:w="105" w:type="dxa"/>
              <w:right w:w="105" w:type="dxa"/>
            </w:tcMar>
          </w:tcPr>
          <w:p w:rsidRPr="0087102D" w:rsidR="006E22DE" w:rsidRDefault="006E22DE" w14:paraId="6C759C6F"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An interior location (other than a fixed customs facility) </w:t>
            </w:r>
            <w:proofErr w:type="gramStart"/>
            <w:r w:rsidRPr="0087102D">
              <w:rPr>
                <w:rFonts w:ascii="Times New Roman" w:hAnsi="Times New Roman" w:eastAsia="Calibri" w:cs="Times New Roman"/>
                <w:sz w:val="22"/>
                <w:szCs w:val="22"/>
              </w:rPr>
              <w:t>where</w:t>
            </w:r>
            <w:proofErr w:type="gramEnd"/>
            <w:r w:rsidRPr="0087102D">
              <w:rPr>
                <w:rFonts w:ascii="Times New Roman" w:hAnsi="Times New Roman" w:eastAsia="Calibri" w:cs="Times New Roman"/>
                <w:sz w:val="22"/>
                <w:szCs w:val="22"/>
              </w:rPr>
              <w:t xml:space="preserve"> customs officers conduct inspections, such as roadside checks, mobile patrols, or ad hoc enforcement operations.</w:t>
            </w:r>
          </w:p>
        </w:tc>
      </w:tr>
      <w:tr w:rsidRPr="0087102D" w:rsidR="006E22DE" w:rsidTr="00C62F1A" w14:paraId="223C9CD4" w14:textId="77777777">
        <w:trPr>
          <w:trHeight w:val="300"/>
        </w:trPr>
        <w:tc>
          <w:tcPr>
            <w:tcW w:w="1578" w:type="pct"/>
            <w:tcBorders>
              <w:left w:val="single" w:color="auto" w:sz="6" w:space="0"/>
            </w:tcBorders>
            <w:tcMar>
              <w:left w:w="105" w:type="dxa"/>
              <w:right w:w="105" w:type="dxa"/>
            </w:tcMar>
          </w:tcPr>
          <w:p w:rsidRPr="0087102D" w:rsidR="006E22DE" w:rsidRDefault="006E22DE" w14:paraId="37107548"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Other</w:t>
            </w:r>
          </w:p>
        </w:tc>
        <w:tc>
          <w:tcPr>
            <w:tcW w:w="3422" w:type="pct"/>
            <w:tcBorders>
              <w:right w:val="single" w:color="auto" w:sz="6" w:space="0"/>
            </w:tcBorders>
            <w:tcMar>
              <w:left w:w="105" w:type="dxa"/>
              <w:right w:w="105" w:type="dxa"/>
            </w:tcMar>
          </w:tcPr>
          <w:p w:rsidRPr="0087102D" w:rsidR="006E22DE" w:rsidRDefault="006E22DE" w14:paraId="0D7024B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known seizure location type that does not fit into the categories above</w:t>
            </w:r>
          </w:p>
        </w:tc>
      </w:tr>
      <w:tr w:rsidRPr="0087102D" w:rsidR="006E22DE" w:rsidTr="00C62F1A" w14:paraId="24A1BE68" w14:textId="77777777">
        <w:trPr>
          <w:trHeight w:val="300"/>
        </w:trPr>
        <w:tc>
          <w:tcPr>
            <w:tcW w:w="1578" w:type="pct"/>
            <w:tcBorders>
              <w:left w:val="single" w:color="auto" w:sz="6" w:space="0"/>
              <w:bottom w:val="single" w:color="auto" w:sz="6" w:space="0"/>
            </w:tcBorders>
            <w:tcMar>
              <w:left w:w="105" w:type="dxa"/>
              <w:right w:w="105" w:type="dxa"/>
            </w:tcMar>
          </w:tcPr>
          <w:p w:rsidRPr="0087102D" w:rsidR="006E22DE" w:rsidRDefault="006E22DE" w14:paraId="0A593488"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Unknown</w:t>
            </w:r>
          </w:p>
        </w:tc>
        <w:tc>
          <w:tcPr>
            <w:tcW w:w="3422" w:type="pct"/>
            <w:tcBorders>
              <w:bottom w:val="single" w:color="auto" w:sz="6" w:space="0"/>
              <w:right w:val="single" w:color="auto" w:sz="6" w:space="0"/>
            </w:tcBorders>
            <w:tcMar>
              <w:left w:w="105" w:type="dxa"/>
              <w:right w:w="105" w:type="dxa"/>
            </w:tcMar>
          </w:tcPr>
          <w:p w:rsidRPr="0087102D" w:rsidR="006E22DE" w:rsidRDefault="006E22DE" w14:paraId="1B40EBC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The </w:t>
            </w:r>
            <w:proofErr w:type="gramStart"/>
            <w:r w:rsidRPr="0087102D">
              <w:rPr>
                <w:rFonts w:ascii="Times New Roman" w:hAnsi="Times New Roman" w:eastAsia="Calibri" w:cs="Times New Roman"/>
                <w:sz w:val="22"/>
                <w:szCs w:val="22"/>
              </w:rPr>
              <w:t>location type</w:t>
            </w:r>
            <w:proofErr w:type="gramEnd"/>
            <w:r w:rsidRPr="0087102D">
              <w:rPr>
                <w:rFonts w:ascii="Times New Roman" w:hAnsi="Times New Roman" w:eastAsia="Calibri" w:cs="Times New Roman"/>
                <w:sz w:val="22"/>
                <w:szCs w:val="22"/>
              </w:rPr>
              <w:t xml:space="preserve"> of the seizure could not be determined or was not recorded.</w:t>
            </w:r>
          </w:p>
        </w:tc>
      </w:tr>
    </w:tbl>
    <w:p w:rsidRPr="0087102D" w:rsidR="00BF5580" w:rsidP="00BF5580" w:rsidRDefault="00BF5580" w14:paraId="109FF3F9" w14:textId="77777777">
      <w:pPr>
        <w:spacing w:after="0"/>
        <w:rPr>
          <w:rFonts w:ascii="Times New Roman" w:hAnsi="Times New Roman" w:cs="Times New Roman"/>
          <w:b/>
          <w:bCs/>
        </w:rPr>
      </w:pPr>
    </w:p>
    <w:p w:rsidRPr="0087102D" w:rsidR="00BF5580" w:rsidP="00BF5580" w:rsidRDefault="00BF5580" w14:paraId="635F4C21" w14:textId="77777777">
      <w:pPr>
        <w:spacing w:after="0"/>
        <w:rPr>
          <w:rFonts w:ascii="Times New Roman" w:hAnsi="Times New Roman" w:cs="Times New Roman"/>
          <w:sz w:val="22"/>
          <w:szCs w:val="22"/>
        </w:rPr>
      </w:pPr>
      <w:r w:rsidRPr="0087102D">
        <w:rPr>
          <w:rFonts w:ascii="Times New Roman" w:hAnsi="Times New Roman" w:cs="Times New Roman"/>
          <w:b/>
          <w:bCs/>
          <w:sz w:val="22"/>
          <w:szCs w:val="22"/>
        </w:rPr>
        <w:t xml:space="preserve">Primary Inspection Method </w:t>
      </w:r>
      <w:r w:rsidRPr="0087102D">
        <w:rPr>
          <w:rFonts w:ascii="Times New Roman" w:hAnsi="Times New Roman" w:cs="Times New Roman"/>
          <w:sz w:val="22"/>
          <w:szCs w:val="22"/>
        </w:rPr>
        <w:t>(How the seizure was initiated)</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BF5580" w:rsidTr="00BF5580" w14:paraId="65566D83" w14:textId="77777777">
        <w:tc>
          <w:tcPr>
            <w:tcW w:w="2965" w:type="dxa"/>
          </w:tcPr>
          <w:p w:rsidRPr="0087102D" w:rsidR="00BF5580" w:rsidP="00CB2434" w:rsidRDefault="00BF5580" w14:paraId="59F8826D"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6385" w:type="dxa"/>
          </w:tcPr>
          <w:p w:rsidRPr="0087102D" w:rsidR="00BF5580" w:rsidP="00CB2434" w:rsidRDefault="00BF5580" w14:paraId="2DB073C7"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9253D2" w:rsidTr="00CB2434" w14:paraId="607A8C0E" w14:textId="77777777">
        <w:tc>
          <w:tcPr>
            <w:tcW w:w="2965" w:type="dxa"/>
            <w:vAlign w:val="bottom"/>
          </w:tcPr>
          <w:p w:rsidRPr="0087102D" w:rsidR="009253D2" w:rsidP="009253D2" w:rsidRDefault="009253D2" w14:paraId="3FB41AB9" w14:textId="322B33FA">
            <w:pPr>
              <w:rPr>
                <w:rFonts w:ascii="Times New Roman" w:hAnsi="Times New Roman" w:cs="Times New Roman"/>
                <w:sz w:val="22"/>
                <w:szCs w:val="22"/>
              </w:rPr>
            </w:pPr>
            <w:r w:rsidRPr="0087102D">
              <w:rPr>
                <w:rFonts w:ascii="Times New Roman" w:hAnsi="Times New Roman" w:cs="Times New Roman"/>
                <w:color w:val="000000"/>
                <w:sz w:val="22"/>
                <w:szCs w:val="22"/>
              </w:rPr>
              <w:t>Non-Intrusive Imaging</w:t>
            </w:r>
          </w:p>
        </w:tc>
        <w:tc>
          <w:tcPr>
            <w:tcW w:w="6385" w:type="dxa"/>
            <w:vAlign w:val="bottom"/>
          </w:tcPr>
          <w:p w:rsidRPr="0087102D" w:rsidR="009253D2" w:rsidP="009253D2" w:rsidRDefault="009253D2" w14:paraId="7B7206C4" w14:textId="45D74E7F">
            <w:pPr>
              <w:rPr>
                <w:rFonts w:ascii="Times New Roman" w:hAnsi="Times New Roman" w:cs="Times New Roman"/>
                <w:sz w:val="22"/>
                <w:szCs w:val="22"/>
              </w:rPr>
            </w:pPr>
            <w:r w:rsidRPr="0087102D">
              <w:rPr>
                <w:rFonts w:ascii="Times New Roman" w:hAnsi="Times New Roman" w:cs="Times New Roman"/>
                <w:color w:val="000000"/>
                <w:sz w:val="22"/>
                <w:szCs w:val="22"/>
              </w:rPr>
              <w:t xml:space="preserve">E.g., X-ray / Gamma / </w:t>
            </w:r>
            <w:proofErr w:type="gramStart"/>
            <w:r w:rsidRPr="0087102D">
              <w:rPr>
                <w:rFonts w:ascii="Times New Roman" w:hAnsi="Times New Roman" w:cs="Times New Roman"/>
                <w:color w:val="000000"/>
                <w:sz w:val="22"/>
                <w:szCs w:val="22"/>
              </w:rPr>
              <w:t>CT Scan</w:t>
            </w:r>
            <w:proofErr w:type="gramEnd"/>
            <w:r w:rsidRPr="0087102D">
              <w:rPr>
                <w:rFonts w:ascii="Times New Roman" w:hAnsi="Times New Roman" w:cs="Times New Roman"/>
                <w:color w:val="000000"/>
                <w:sz w:val="22"/>
                <w:szCs w:val="22"/>
              </w:rPr>
              <w:t>. Use of fixed or mobile scanners to image container or vehicle contents without opening.</w:t>
            </w:r>
          </w:p>
        </w:tc>
      </w:tr>
      <w:tr w:rsidRPr="0087102D" w:rsidR="009253D2" w:rsidTr="00CB2434" w14:paraId="16AC04E0" w14:textId="77777777">
        <w:tc>
          <w:tcPr>
            <w:tcW w:w="2965" w:type="dxa"/>
            <w:vAlign w:val="bottom"/>
          </w:tcPr>
          <w:p w:rsidRPr="0087102D" w:rsidR="009253D2" w:rsidP="009253D2" w:rsidRDefault="009253D2" w14:paraId="585BE2DB" w14:textId="2B3D011C">
            <w:pPr>
              <w:rPr>
                <w:rFonts w:ascii="Times New Roman" w:hAnsi="Times New Roman" w:cs="Times New Roman"/>
                <w:sz w:val="22"/>
                <w:szCs w:val="22"/>
              </w:rPr>
            </w:pPr>
            <w:r w:rsidRPr="0087102D">
              <w:rPr>
                <w:rFonts w:ascii="Times New Roman" w:hAnsi="Times New Roman" w:cs="Times New Roman"/>
                <w:color w:val="000000"/>
                <w:sz w:val="22"/>
                <w:szCs w:val="22"/>
              </w:rPr>
              <w:t>Manual Physical Inspection</w:t>
            </w:r>
          </w:p>
        </w:tc>
        <w:tc>
          <w:tcPr>
            <w:tcW w:w="6385" w:type="dxa"/>
            <w:vAlign w:val="bottom"/>
          </w:tcPr>
          <w:p w:rsidRPr="0087102D" w:rsidR="009253D2" w:rsidP="009253D2" w:rsidRDefault="009253D2" w14:paraId="581AC95E" w14:textId="314DC4EC">
            <w:pPr>
              <w:rPr>
                <w:rFonts w:ascii="Times New Roman" w:hAnsi="Times New Roman" w:cs="Times New Roman"/>
                <w:sz w:val="22"/>
                <w:szCs w:val="22"/>
              </w:rPr>
            </w:pPr>
            <w:r w:rsidRPr="0087102D">
              <w:rPr>
                <w:rFonts w:ascii="Times New Roman" w:hAnsi="Times New Roman" w:cs="Times New Roman"/>
                <w:color w:val="000000"/>
                <w:sz w:val="22"/>
                <w:szCs w:val="22"/>
              </w:rPr>
              <w:t>Container or cargo opened and contents examined, including partial or full deconsolidation.</w:t>
            </w:r>
          </w:p>
        </w:tc>
      </w:tr>
      <w:tr w:rsidRPr="0087102D" w:rsidR="009253D2" w:rsidTr="00CB2434" w14:paraId="22A81788" w14:textId="77777777">
        <w:tc>
          <w:tcPr>
            <w:tcW w:w="2965" w:type="dxa"/>
            <w:vAlign w:val="bottom"/>
          </w:tcPr>
          <w:p w:rsidRPr="0087102D" w:rsidR="009253D2" w:rsidP="009253D2" w:rsidRDefault="009253D2" w14:paraId="6043C42A" w14:textId="7CF8D613">
            <w:pPr>
              <w:rPr>
                <w:rFonts w:ascii="Times New Roman" w:hAnsi="Times New Roman" w:cs="Times New Roman"/>
                <w:sz w:val="22"/>
                <w:szCs w:val="22"/>
              </w:rPr>
            </w:pPr>
            <w:r w:rsidRPr="0087102D">
              <w:rPr>
                <w:rFonts w:ascii="Times New Roman" w:hAnsi="Times New Roman" w:cs="Times New Roman"/>
                <w:color w:val="000000"/>
                <w:sz w:val="22"/>
                <w:szCs w:val="22"/>
              </w:rPr>
              <w:t>Canine Search</w:t>
            </w:r>
          </w:p>
        </w:tc>
        <w:tc>
          <w:tcPr>
            <w:tcW w:w="6385" w:type="dxa"/>
            <w:vAlign w:val="bottom"/>
          </w:tcPr>
          <w:p w:rsidRPr="0087102D" w:rsidR="009253D2" w:rsidP="009253D2" w:rsidRDefault="009253D2" w14:paraId="22C96157" w14:textId="48E27E81">
            <w:pPr>
              <w:rPr>
                <w:rFonts w:ascii="Times New Roman" w:hAnsi="Times New Roman" w:cs="Times New Roman"/>
                <w:sz w:val="22"/>
                <w:szCs w:val="22"/>
              </w:rPr>
            </w:pPr>
            <w:r w:rsidRPr="0087102D">
              <w:rPr>
                <w:rFonts w:ascii="Times New Roman" w:hAnsi="Times New Roman" w:cs="Times New Roman"/>
                <w:color w:val="000000"/>
                <w:sz w:val="22"/>
                <w:szCs w:val="22"/>
              </w:rPr>
              <w:t xml:space="preserve">Detection </w:t>
            </w:r>
            <w:proofErr w:type="gramStart"/>
            <w:r w:rsidRPr="0087102D">
              <w:rPr>
                <w:rFonts w:ascii="Times New Roman" w:hAnsi="Times New Roman" w:cs="Times New Roman"/>
                <w:color w:val="000000"/>
                <w:sz w:val="22"/>
                <w:szCs w:val="22"/>
              </w:rPr>
              <w:t>dog</w:t>
            </w:r>
            <w:proofErr w:type="gramEnd"/>
            <w:r w:rsidRPr="0087102D">
              <w:rPr>
                <w:rFonts w:ascii="Times New Roman" w:hAnsi="Times New Roman" w:cs="Times New Roman"/>
                <w:color w:val="000000"/>
                <w:sz w:val="22"/>
                <w:szCs w:val="22"/>
              </w:rPr>
              <w:t xml:space="preserve"> deployed to identify narcotics, explosives, wildlife products, or currency odors.</w:t>
            </w:r>
          </w:p>
        </w:tc>
      </w:tr>
      <w:tr w:rsidRPr="0087102D" w:rsidR="009253D2" w:rsidTr="00CB2434" w14:paraId="6A4BA5B2" w14:textId="77777777">
        <w:tc>
          <w:tcPr>
            <w:tcW w:w="2965" w:type="dxa"/>
            <w:vAlign w:val="bottom"/>
          </w:tcPr>
          <w:p w:rsidRPr="0087102D" w:rsidR="009253D2" w:rsidP="009253D2" w:rsidRDefault="009253D2" w14:paraId="259B767A" w14:textId="302E2790">
            <w:pPr>
              <w:rPr>
                <w:rFonts w:ascii="Times New Roman" w:hAnsi="Times New Roman" w:cs="Times New Roman"/>
                <w:sz w:val="22"/>
                <w:szCs w:val="22"/>
              </w:rPr>
            </w:pPr>
            <w:r w:rsidRPr="0087102D">
              <w:rPr>
                <w:rFonts w:ascii="Times New Roman" w:hAnsi="Times New Roman" w:cs="Times New Roman"/>
                <w:color w:val="000000"/>
                <w:sz w:val="22"/>
                <w:szCs w:val="22"/>
              </w:rPr>
              <w:t>Visual / Mirror / Undercarriage Inspection</w:t>
            </w:r>
          </w:p>
        </w:tc>
        <w:tc>
          <w:tcPr>
            <w:tcW w:w="6385" w:type="dxa"/>
            <w:vAlign w:val="bottom"/>
          </w:tcPr>
          <w:p w:rsidRPr="0087102D" w:rsidR="009253D2" w:rsidP="009253D2" w:rsidRDefault="009253D2" w14:paraId="581CF764" w14:textId="118BCEE1">
            <w:pPr>
              <w:rPr>
                <w:rFonts w:ascii="Times New Roman" w:hAnsi="Times New Roman" w:cs="Times New Roman"/>
                <w:sz w:val="22"/>
                <w:szCs w:val="22"/>
              </w:rPr>
            </w:pPr>
            <w:r w:rsidRPr="0087102D">
              <w:rPr>
                <w:rFonts w:ascii="Times New Roman" w:hAnsi="Times New Roman" w:cs="Times New Roman"/>
                <w:color w:val="000000"/>
                <w:sz w:val="22"/>
                <w:szCs w:val="22"/>
              </w:rPr>
              <w:t>External or internal visual examination, often with mirrors or under-vehicle cameras, without opening cargo.</w:t>
            </w:r>
          </w:p>
        </w:tc>
      </w:tr>
      <w:tr w:rsidRPr="0087102D" w:rsidR="009253D2" w:rsidTr="00CB2434" w14:paraId="252F8113" w14:textId="77777777">
        <w:tc>
          <w:tcPr>
            <w:tcW w:w="2965" w:type="dxa"/>
            <w:vAlign w:val="bottom"/>
          </w:tcPr>
          <w:p w:rsidRPr="0087102D" w:rsidR="009253D2" w:rsidP="009253D2" w:rsidRDefault="009253D2" w14:paraId="73208CDB" w14:textId="107A97F7">
            <w:pPr>
              <w:rPr>
                <w:rFonts w:ascii="Times New Roman" w:hAnsi="Times New Roman" w:cs="Times New Roman"/>
                <w:sz w:val="22"/>
                <w:szCs w:val="22"/>
              </w:rPr>
            </w:pPr>
            <w:r w:rsidRPr="0087102D">
              <w:rPr>
                <w:rFonts w:ascii="Times New Roman" w:hAnsi="Times New Roman" w:cs="Times New Roman"/>
                <w:color w:val="000000"/>
                <w:sz w:val="22"/>
                <w:szCs w:val="22"/>
              </w:rPr>
              <w:t>Body / Personal Search</w:t>
            </w:r>
          </w:p>
        </w:tc>
        <w:tc>
          <w:tcPr>
            <w:tcW w:w="6385" w:type="dxa"/>
            <w:vAlign w:val="bottom"/>
          </w:tcPr>
          <w:p w:rsidRPr="0087102D" w:rsidR="009253D2" w:rsidP="009253D2" w:rsidRDefault="009253D2" w14:paraId="42C89CAD" w14:textId="76E49A1D">
            <w:pPr>
              <w:rPr>
                <w:rFonts w:ascii="Times New Roman" w:hAnsi="Times New Roman" w:cs="Times New Roman"/>
                <w:sz w:val="22"/>
                <w:szCs w:val="22"/>
              </w:rPr>
            </w:pPr>
            <w:r w:rsidRPr="0087102D">
              <w:rPr>
                <w:rFonts w:ascii="Times New Roman" w:hAnsi="Times New Roman" w:cs="Times New Roman"/>
                <w:color w:val="000000"/>
                <w:sz w:val="22"/>
                <w:szCs w:val="22"/>
              </w:rPr>
              <w:t>Frisk, pat-down, or more intrusive searches of individuals (per legal authority).</w:t>
            </w:r>
          </w:p>
        </w:tc>
      </w:tr>
      <w:tr w:rsidRPr="0087102D" w:rsidR="009253D2" w:rsidTr="00CB2434" w14:paraId="62001FF8" w14:textId="77777777">
        <w:tc>
          <w:tcPr>
            <w:tcW w:w="2965" w:type="dxa"/>
            <w:vAlign w:val="bottom"/>
          </w:tcPr>
          <w:p w:rsidRPr="0087102D" w:rsidR="009253D2" w:rsidP="009253D2" w:rsidRDefault="009253D2" w14:paraId="2A7782C8" w14:textId="08648A08">
            <w:pPr>
              <w:rPr>
                <w:rFonts w:ascii="Times New Roman" w:hAnsi="Times New Roman" w:cs="Times New Roman"/>
                <w:sz w:val="22"/>
                <w:szCs w:val="22"/>
              </w:rPr>
            </w:pPr>
            <w:r w:rsidRPr="0087102D">
              <w:rPr>
                <w:rFonts w:ascii="Times New Roman" w:hAnsi="Times New Roman" w:cs="Times New Roman"/>
                <w:color w:val="000000"/>
                <w:sz w:val="22"/>
                <w:szCs w:val="22"/>
              </w:rPr>
              <w:t>Borescope / Fiber-Optic Inspection</w:t>
            </w:r>
          </w:p>
        </w:tc>
        <w:tc>
          <w:tcPr>
            <w:tcW w:w="6385" w:type="dxa"/>
            <w:vAlign w:val="bottom"/>
          </w:tcPr>
          <w:p w:rsidRPr="0087102D" w:rsidR="009253D2" w:rsidP="009253D2" w:rsidRDefault="009253D2" w14:paraId="45E0F412" w14:textId="4723FD81">
            <w:pPr>
              <w:rPr>
                <w:rFonts w:ascii="Times New Roman" w:hAnsi="Times New Roman" w:cs="Times New Roman"/>
                <w:sz w:val="22"/>
                <w:szCs w:val="22"/>
              </w:rPr>
            </w:pPr>
            <w:r w:rsidRPr="0087102D">
              <w:rPr>
                <w:rFonts w:ascii="Times New Roman" w:hAnsi="Times New Roman" w:cs="Times New Roman"/>
                <w:color w:val="000000"/>
                <w:sz w:val="22"/>
                <w:szCs w:val="22"/>
              </w:rPr>
              <w:t>Visual probe inserted through small openings to inspect concealed spaces or false compartments.</w:t>
            </w:r>
          </w:p>
        </w:tc>
      </w:tr>
      <w:tr w:rsidRPr="0087102D" w:rsidR="009253D2" w:rsidTr="00CB2434" w14:paraId="7FA45916" w14:textId="77777777">
        <w:tc>
          <w:tcPr>
            <w:tcW w:w="2965" w:type="dxa"/>
            <w:vAlign w:val="bottom"/>
          </w:tcPr>
          <w:p w:rsidRPr="0087102D" w:rsidR="009253D2" w:rsidP="009253D2" w:rsidRDefault="009253D2" w14:paraId="39D7473C" w14:textId="6DF077F7">
            <w:pPr>
              <w:rPr>
                <w:rFonts w:ascii="Times New Roman" w:hAnsi="Times New Roman" w:cs="Times New Roman"/>
                <w:sz w:val="22"/>
                <w:szCs w:val="22"/>
              </w:rPr>
            </w:pPr>
            <w:r w:rsidRPr="0087102D">
              <w:rPr>
                <w:rFonts w:ascii="Times New Roman" w:hAnsi="Times New Roman" w:cs="Times New Roman"/>
                <w:color w:val="000000"/>
                <w:sz w:val="22"/>
                <w:szCs w:val="22"/>
              </w:rPr>
              <w:t>Chemical / Trace Detection</w:t>
            </w:r>
          </w:p>
        </w:tc>
        <w:tc>
          <w:tcPr>
            <w:tcW w:w="6385" w:type="dxa"/>
            <w:vAlign w:val="bottom"/>
          </w:tcPr>
          <w:p w:rsidRPr="0087102D" w:rsidR="009253D2" w:rsidP="009253D2" w:rsidRDefault="009253D2" w14:paraId="12D48FFB" w14:textId="0751785F">
            <w:pPr>
              <w:rPr>
                <w:rFonts w:ascii="Times New Roman" w:hAnsi="Times New Roman" w:cs="Times New Roman"/>
                <w:sz w:val="22"/>
                <w:szCs w:val="22"/>
              </w:rPr>
            </w:pPr>
            <w:r w:rsidRPr="0087102D">
              <w:rPr>
                <w:rFonts w:ascii="Times New Roman" w:hAnsi="Times New Roman" w:cs="Times New Roman"/>
                <w:color w:val="000000"/>
                <w:sz w:val="22"/>
                <w:szCs w:val="22"/>
              </w:rPr>
              <w:t>Swabs or vapor samples analyzed with handheld detection devices or field test kits.</w:t>
            </w:r>
          </w:p>
        </w:tc>
      </w:tr>
      <w:tr w:rsidRPr="0087102D" w:rsidR="009253D2" w:rsidTr="00CB2434" w14:paraId="08CB2FE5" w14:textId="77777777">
        <w:tc>
          <w:tcPr>
            <w:tcW w:w="2965" w:type="dxa"/>
            <w:vAlign w:val="bottom"/>
          </w:tcPr>
          <w:p w:rsidRPr="0087102D" w:rsidR="009253D2" w:rsidP="009253D2" w:rsidRDefault="009253D2" w14:paraId="5EFA9714" w14:textId="5FF6673A">
            <w:pPr>
              <w:rPr>
                <w:rFonts w:ascii="Times New Roman" w:hAnsi="Times New Roman" w:cs="Times New Roman"/>
                <w:sz w:val="22"/>
                <w:szCs w:val="22"/>
              </w:rPr>
            </w:pPr>
            <w:r w:rsidRPr="0087102D">
              <w:rPr>
                <w:rFonts w:ascii="Times New Roman" w:hAnsi="Times New Roman" w:cs="Times New Roman"/>
                <w:color w:val="000000"/>
                <w:sz w:val="22"/>
                <w:szCs w:val="22"/>
              </w:rPr>
              <w:t>Density / Anomaly Detection</w:t>
            </w:r>
          </w:p>
        </w:tc>
        <w:tc>
          <w:tcPr>
            <w:tcW w:w="6385" w:type="dxa"/>
            <w:vAlign w:val="bottom"/>
          </w:tcPr>
          <w:p w:rsidRPr="0087102D" w:rsidR="009253D2" w:rsidP="009253D2" w:rsidRDefault="009253D2" w14:paraId="4E82BE4B" w14:textId="4305FA87">
            <w:pPr>
              <w:rPr>
                <w:rFonts w:ascii="Times New Roman" w:hAnsi="Times New Roman" w:cs="Times New Roman"/>
                <w:sz w:val="22"/>
                <w:szCs w:val="22"/>
              </w:rPr>
            </w:pPr>
            <w:r w:rsidRPr="0087102D">
              <w:rPr>
                <w:rFonts w:ascii="Times New Roman" w:hAnsi="Times New Roman" w:cs="Times New Roman"/>
                <w:color w:val="000000"/>
                <w:sz w:val="22"/>
                <w:szCs w:val="22"/>
              </w:rPr>
              <w:t>E.g., Muon / Neutron / 3D Imaging. Advanced passive or active scanning methods to identify hidden compartments or shielded materials.</w:t>
            </w:r>
          </w:p>
        </w:tc>
      </w:tr>
      <w:tr w:rsidRPr="0087102D" w:rsidR="009253D2" w:rsidTr="00CB2434" w14:paraId="24DCA3AF" w14:textId="77777777">
        <w:tc>
          <w:tcPr>
            <w:tcW w:w="2965" w:type="dxa"/>
            <w:vAlign w:val="bottom"/>
          </w:tcPr>
          <w:p w:rsidRPr="0087102D" w:rsidR="009253D2" w:rsidP="009253D2" w:rsidRDefault="009253D2" w14:paraId="2652259B" w14:textId="45ACDA41">
            <w:pPr>
              <w:rPr>
                <w:rFonts w:ascii="Times New Roman" w:hAnsi="Times New Roman" w:cs="Times New Roman"/>
                <w:sz w:val="22"/>
                <w:szCs w:val="22"/>
              </w:rPr>
            </w:pPr>
            <w:r w:rsidRPr="0087102D">
              <w:rPr>
                <w:rFonts w:ascii="Times New Roman" w:hAnsi="Times New Roman" w:cs="Times New Roman"/>
                <w:color w:val="000000"/>
                <w:sz w:val="22"/>
                <w:szCs w:val="22"/>
              </w:rPr>
              <w:t>Other</w:t>
            </w:r>
          </w:p>
        </w:tc>
        <w:tc>
          <w:tcPr>
            <w:tcW w:w="6385" w:type="dxa"/>
            <w:vAlign w:val="bottom"/>
          </w:tcPr>
          <w:p w:rsidRPr="0087102D" w:rsidR="009253D2" w:rsidP="009253D2" w:rsidRDefault="009253D2" w14:paraId="387969CD" w14:textId="133DD3F2">
            <w:pPr>
              <w:rPr>
                <w:rFonts w:ascii="Times New Roman" w:hAnsi="Times New Roman" w:cs="Times New Roman"/>
                <w:sz w:val="22"/>
                <w:szCs w:val="22"/>
              </w:rPr>
            </w:pPr>
            <w:r w:rsidRPr="0087102D">
              <w:rPr>
                <w:rFonts w:ascii="Times New Roman" w:hAnsi="Times New Roman" w:cs="Times New Roman"/>
                <w:color w:val="000000"/>
                <w:sz w:val="22"/>
                <w:szCs w:val="22"/>
              </w:rPr>
              <w:t>Inspection method is known but not covered above.</w:t>
            </w:r>
          </w:p>
        </w:tc>
      </w:tr>
      <w:tr w:rsidRPr="0087102D" w:rsidR="009253D2" w:rsidTr="00CB2434" w14:paraId="25546A44" w14:textId="77777777">
        <w:tc>
          <w:tcPr>
            <w:tcW w:w="2965" w:type="dxa"/>
            <w:vAlign w:val="bottom"/>
          </w:tcPr>
          <w:p w:rsidRPr="0087102D" w:rsidR="009253D2" w:rsidP="009253D2" w:rsidRDefault="009253D2" w14:paraId="573DB7FE" w14:textId="45F8A6B5">
            <w:pPr>
              <w:rPr>
                <w:rFonts w:ascii="Times New Roman" w:hAnsi="Times New Roman" w:cs="Times New Roman"/>
                <w:sz w:val="22"/>
                <w:szCs w:val="22"/>
              </w:rPr>
            </w:pPr>
            <w:r w:rsidRPr="0087102D">
              <w:rPr>
                <w:rFonts w:ascii="Times New Roman" w:hAnsi="Times New Roman" w:cs="Times New Roman"/>
                <w:color w:val="000000"/>
                <w:sz w:val="22"/>
                <w:szCs w:val="22"/>
              </w:rPr>
              <w:t>Mixed / Combination</w:t>
            </w:r>
          </w:p>
        </w:tc>
        <w:tc>
          <w:tcPr>
            <w:tcW w:w="6385" w:type="dxa"/>
            <w:vAlign w:val="bottom"/>
          </w:tcPr>
          <w:p w:rsidRPr="0087102D" w:rsidR="009253D2" w:rsidP="009253D2" w:rsidRDefault="009253D2" w14:paraId="75C86EED" w14:textId="6F2045A4">
            <w:pPr>
              <w:rPr>
                <w:rFonts w:ascii="Times New Roman" w:hAnsi="Times New Roman" w:cs="Times New Roman"/>
                <w:sz w:val="22"/>
                <w:szCs w:val="22"/>
              </w:rPr>
            </w:pPr>
            <w:r w:rsidRPr="0087102D">
              <w:rPr>
                <w:rFonts w:ascii="Times New Roman" w:hAnsi="Times New Roman" w:cs="Times New Roman"/>
                <w:color w:val="000000"/>
                <w:sz w:val="22"/>
                <w:szCs w:val="22"/>
              </w:rPr>
              <w:t>For aggregate inspection reports involving more than one of the above methods</w:t>
            </w:r>
          </w:p>
        </w:tc>
      </w:tr>
      <w:tr w:rsidRPr="0087102D" w:rsidR="009253D2" w:rsidTr="00CB2434" w14:paraId="6A8F2631" w14:textId="77777777">
        <w:tc>
          <w:tcPr>
            <w:tcW w:w="2965" w:type="dxa"/>
            <w:vAlign w:val="bottom"/>
          </w:tcPr>
          <w:p w:rsidRPr="0087102D" w:rsidR="009253D2" w:rsidP="009253D2" w:rsidRDefault="009253D2" w14:paraId="016D0538" w14:textId="441CA741">
            <w:pPr>
              <w:rPr>
                <w:rFonts w:ascii="Times New Roman" w:hAnsi="Times New Roman" w:cs="Times New Roman"/>
                <w:sz w:val="22"/>
                <w:szCs w:val="22"/>
              </w:rPr>
            </w:pPr>
            <w:r w:rsidRPr="0087102D">
              <w:rPr>
                <w:rFonts w:ascii="Times New Roman" w:hAnsi="Times New Roman" w:cs="Times New Roman"/>
                <w:color w:val="000000"/>
                <w:sz w:val="22"/>
                <w:szCs w:val="22"/>
              </w:rPr>
              <w:t>Unknown</w:t>
            </w:r>
          </w:p>
        </w:tc>
        <w:tc>
          <w:tcPr>
            <w:tcW w:w="6385" w:type="dxa"/>
            <w:vAlign w:val="bottom"/>
          </w:tcPr>
          <w:p w:rsidRPr="0087102D" w:rsidR="009253D2" w:rsidP="009253D2" w:rsidRDefault="009253D2" w14:paraId="4E6DEFA3" w14:textId="1A493A10">
            <w:pPr>
              <w:rPr>
                <w:rFonts w:ascii="Times New Roman" w:hAnsi="Times New Roman" w:cs="Times New Roman"/>
                <w:sz w:val="22"/>
                <w:szCs w:val="22"/>
              </w:rPr>
            </w:pPr>
            <w:r w:rsidRPr="0087102D">
              <w:rPr>
                <w:rFonts w:ascii="Times New Roman" w:hAnsi="Times New Roman" w:cs="Times New Roman"/>
                <w:color w:val="000000"/>
                <w:sz w:val="22"/>
                <w:szCs w:val="22"/>
              </w:rPr>
              <w:t xml:space="preserve">Inspection method could not be determined or was not recorded. </w:t>
            </w:r>
          </w:p>
        </w:tc>
      </w:tr>
    </w:tbl>
    <w:p w:rsidRPr="0087102D" w:rsidR="00BF5580" w:rsidP="006E22DE" w:rsidRDefault="00BF5580" w14:paraId="14A5CFB0" w14:textId="77777777">
      <w:pPr>
        <w:spacing w:after="0" w:line="240" w:lineRule="auto"/>
        <w:rPr>
          <w:rFonts w:ascii="Times New Roman" w:hAnsi="Times New Roman" w:eastAsia="Calibri" w:cs="Times New Roman"/>
          <w:color w:val="000000" w:themeColor="text1"/>
          <w:sz w:val="22"/>
          <w:szCs w:val="22"/>
        </w:rPr>
      </w:pPr>
    </w:p>
    <w:p w:rsidRPr="0087102D" w:rsidR="004E6217" w:rsidP="00C9A718" w:rsidRDefault="004E6217" w14:paraId="5E237DF5" w14:textId="77777777">
      <w:pPr>
        <w:spacing w:after="0"/>
        <w:rPr>
          <w:rFonts w:ascii="Times New Roman" w:hAnsi="Times New Roman" w:cs="Times New Roman"/>
          <w:b/>
          <w:bCs/>
          <w:sz w:val="22"/>
          <w:szCs w:val="22"/>
        </w:rPr>
      </w:pPr>
      <w:r w:rsidRPr="00C9A718">
        <w:rPr>
          <w:rFonts w:ascii="Times New Roman" w:hAnsi="Times New Roman" w:cs="Times New Roman"/>
          <w:b/>
          <w:bCs/>
          <w:sz w:val="22"/>
          <w:szCs w:val="22"/>
        </w:rPr>
        <w:t>Inspections Target Type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4E6217" w:rsidTr="004E6217" w14:paraId="21FF0EDA" w14:textId="77777777">
        <w:tc>
          <w:tcPr>
            <w:tcW w:w="2965" w:type="dxa"/>
          </w:tcPr>
          <w:p w:rsidRPr="0087102D" w:rsidR="004E6217" w:rsidP="00CB2434" w:rsidRDefault="004E6217" w14:paraId="12A4053C"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6385" w:type="dxa"/>
          </w:tcPr>
          <w:p w:rsidRPr="0087102D" w:rsidR="004E6217" w:rsidP="00CB2434" w:rsidRDefault="004E6217" w14:paraId="3969917C"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4E6217" w:rsidTr="004E6217" w14:paraId="302C9BC1" w14:textId="77777777">
        <w:tc>
          <w:tcPr>
            <w:tcW w:w="2965" w:type="dxa"/>
          </w:tcPr>
          <w:p w:rsidRPr="0087102D" w:rsidR="004E6217" w:rsidP="00CB2434" w:rsidRDefault="004E6217" w14:paraId="50E97BA4" w14:textId="77777777">
            <w:pPr>
              <w:rPr>
                <w:rFonts w:ascii="Times New Roman" w:hAnsi="Times New Roman" w:cs="Times New Roman"/>
                <w:sz w:val="22"/>
                <w:szCs w:val="22"/>
              </w:rPr>
            </w:pPr>
            <w:r w:rsidRPr="0087102D">
              <w:rPr>
                <w:rFonts w:ascii="Times New Roman" w:hAnsi="Times New Roman" w:cs="Times New Roman"/>
                <w:sz w:val="22"/>
                <w:szCs w:val="22"/>
              </w:rPr>
              <w:t xml:space="preserve">Person / Passenger  </w:t>
            </w:r>
          </w:p>
        </w:tc>
        <w:tc>
          <w:tcPr>
            <w:tcW w:w="6385" w:type="dxa"/>
          </w:tcPr>
          <w:p w:rsidRPr="0087102D" w:rsidR="004E6217" w:rsidP="00CB2434" w:rsidRDefault="004E6217" w14:paraId="28391021" w14:textId="77777777">
            <w:pPr>
              <w:rPr>
                <w:rFonts w:ascii="Times New Roman" w:hAnsi="Times New Roman" w:cs="Times New Roman"/>
                <w:sz w:val="22"/>
                <w:szCs w:val="22"/>
              </w:rPr>
            </w:pPr>
            <w:r w:rsidRPr="0087102D">
              <w:rPr>
                <w:rFonts w:ascii="Times New Roman" w:hAnsi="Times New Roman" w:cs="Times New Roman"/>
                <w:sz w:val="22"/>
                <w:szCs w:val="22"/>
              </w:rPr>
              <w:t>An individual subject to inspection, such as a traveler crossing a border or a person selected for screening.</w:t>
            </w:r>
          </w:p>
        </w:tc>
      </w:tr>
      <w:tr w:rsidRPr="0087102D" w:rsidR="004E6217" w:rsidTr="004E6217" w14:paraId="7D399689" w14:textId="77777777">
        <w:tc>
          <w:tcPr>
            <w:tcW w:w="2965" w:type="dxa"/>
          </w:tcPr>
          <w:p w:rsidRPr="0087102D" w:rsidR="004E6217" w:rsidP="00CB2434" w:rsidRDefault="004E6217" w14:paraId="3A6005D1" w14:textId="77777777">
            <w:pPr>
              <w:rPr>
                <w:rFonts w:ascii="Times New Roman" w:hAnsi="Times New Roman" w:cs="Times New Roman"/>
                <w:sz w:val="22"/>
                <w:szCs w:val="22"/>
              </w:rPr>
            </w:pPr>
            <w:r w:rsidRPr="0087102D">
              <w:rPr>
                <w:rFonts w:ascii="Times New Roman" w:hAnsi="Times New Roman" w:cs="Times New Roman"/>
                <w:sz w:val="22"/>
                <w:szCs w:val="22"/>
              </w:rPr>
              <w:t>Baggage</w:t>
            </w:r>
          </w:p>
        </w:tc>
        <w:tc>
          <w:tcPr>
            <w:tcW w:w="6385" w:type="dxa"/>
          </w:tcPr>
          <w:p w:rsidRPr="0087102D" w:rsidR="004E6217" w:rsidP="00CB2434" w:rsidRDefault="004E6217" w14:paraId="10CC0071" w14:textId="77777777">
            <w:pPr>
              <w:rPr>
                <w:rFonts w:ascii="Times New Roman" w:hAnsi="Times New Roman" w:cs="Times New Roman"/>
                <w:sz w:val="22"/>
                <w:szCs w:val="22"/>
              </w:rPr>
            </w:pPr>
            <w:r w:rsidRPr="0087102D">
              <w:rPr>
                <w:rFonts w:ascii="Times New Roman" w:hAnsi="Times New Roman" w:cs="Times New Roman"/>
                <w:sz w:val="22"/>
                <w:szCs w:val="22"/>
              </w:rPr>
              <w:t>Personal luggage, suitcases, or carry-on items inspected separately from the traveler.</w:t>
            </w:r>
          </w:p>
        </w:tc>
      </w:tr>
      <w:tr w:rsidRPr="0087102D" w:rsidR="004E6217" w:rsidTr="004E6217" w14:paraId="08DF7F8A" w14:textId="77777777">
        <w:tc>
          <w:tcPr>
            <w:tcW w:w="2965" w:type="dxa"/>
          </w:tcPr>
          <w:p w:rsidRPr="0087102D" w:rsidR="004E6217" w:rsidP="00CB2434" w:rsidRDefault="004E6217" w14:paraId="2550FB69" w14:textId="77777777">
            <w:pPr>
              <w:rPr>
                <w:rFonts w:ascii="Times New Roman" w:hAnsi="Times New Roman" w:cs="Times New Roman"/>
                <w:sz w:val="22"/>
                <w:szCs w:val="22"/>
              </w:rPr>
            </w:pPr>
            <w:r w:rsidRPr="0087102D">
              <w:rPr>
                <w:rFonts w:ascii="Times New Roman" w:hAnsi="Times New Roman" w:cs="Times New Roman"/>
                <w:sz w:val="22"/>
                <w:szCs w:val="22"/>
              </w:rPr>
              <w:t>Vehicle</w:t>
            </w:r>
          </w:p>
        </w:tc>
        <w:tc>
          <w:tcPr>
            <w:tcW w:w="6385" w:type="dxa"/>
          </w:tcPr>
          <w:p w:rsidRPr="0087102D" w:rsidR="004E6217" w:rsidP="00CB2434" w:rsidRDefault="004E6217" w14:paraId="2EC9A584" w14:textId="77777777">
            <w:pPr>
              <w:rPr>
                <w:rFonts w:ascii="Times New Roman" w:hAnsi="Times New Roman" w:cs="Times New Roman"/>
                <w:sz w:val="22"/>
                <w:szCs w:val="22"/>
              </w:rPr>
            </w:pPr>
            <w:r w:rsidRPr="0087102D">
              <w:rPr>
                <w:rFonts w:ascii="Times New Roman" w:hAnsi="Times New Roman" w:cs="Times New Roman"/>
                <w:sz w:val="22"/>
                <w:szCs w:val="22"/>
              </w:rPr>
              <w:t>A car, truck, bus, or other motorized ground transport subject to inspection (including its compartments).</w:t>
            </w:r>
          </w:p>
        </w:tc>
      </w:tr>
      <w:tr w:rsidRPr="0087102D" w:rsidR="004E6217" w:rsidTr="004E6217" w14:paraId="5EEE2D74" w14:textId="77777777">
        <w:tc>
          <w:tcPr>
            <w:tcW w:w="2965" w:type="dxa"/>
          </w:tcPr>
          <w:p w:rsidRPr="0087102D" w:rsidR="004E6217" w:rsidP="00CB2434" w:rsidRDefault="004E6217" w14:paraId="012C88A9" w14:textId="77777777">
            <w:pPr>
              <w:rPr>
                <w:rFonts w:ascii="Times New Roman" w:hAnsi="Times New Roman" w:cs="Times New Roman"/>
                <w:sz w:val="22"/>
                <w:szCs w:val="22"/>
              </w:rPr>
            </w:pPr>
            <w:r w:rsidRPr="0087102D">
              <w:rPr>
                <w:rFonts w:ascii="Times New Roman" w:hAnsi="Times New Roman" w:cs="Times New Roman"/>
                <w:sz w:val="22"/>
                <w:szCs w:val="22"/>
              </w:rPr>
              <w:t>Cargo consignment</w:t>
            </w:r>
          </w:p>
        </w:tc>
        <w:tc>
          <w:tcPr>
            <w:tcW w:w="6385" w:type="dxa"/>
          </w:tcPr>
          <w:p w:rsidRPr="0087102D" w:rsidR="004E6217" w:rsidP="00CB2434" w:rsidRDefault="004E6217" w14:paraId="24835F5D" w14:textId="77777777">
            <w:pPr>
              <w:rPr>
                <w:rFonts w:ascii="Times New Roman" w:hAnsi="Times New Roman" w:cs="Times New Roman"/>
                <w:sz w:val="22"/>
                <w:szCs w:val="22"/>
              </w:rPr>
            </w:pPr>
            <w:r w:rsidRPr="0087102D">
              <w:rPr>
                <w:rFonts w:ascii="Times New Roman" w:hAnsi="Times New Roman" w:cs="Times New Roman"/>
                <w:sz w:val="22"/>
                <w:szCs w:val="22"/>
              </w:rPr>
              <w:t xml:space="preserve">Commercial goods or shipments transported as freight, typically documented with a bill of </w:t>
            </w:r>
            <w:proofErr w:type="gramStart"/>
            <w:r w:rsidRPr="0087102D">
              <w:rPr>
                <w:rFonts w:ascii="Times New Roman" w:hAnsi="Times New Roman" w:cs="Times New Roman"/>
                <w:sz w:val="22"/>
                <w:szCs w:val="22"/>
              </w:rPr>
              <w:t>lading</w:t>
            </w:r>
            <w:proofErr w:type="gramEnd"/>
            <w:r w:rsidRPr="0087102D">
              <w:rPr>
                <w:rFonts w:ascii="Times New Roman" w:hAnsi="Times New Roman" w:cs="Times New Roman"/>
                <w:sz w:val="22"/>
                <w:szCs w:val="22"/>
              </w:rPr>
              <w:t>, airway bill, or cargo manifest.</w:t>
            </w:r>
          </w:p>
        </w:tc>
      </w:tr>
      <w:tr w:rsidRPr="0087102D" w:rsidR="004E6217" w:rsidTr="004E6217" w14:paraId="47C674A8" w14:textId="77777777">
        <w:tc>
          <w:tcPr>
            <w:tcW w:w="2965" w:type="dxa"/>
          </w:tcPr>
          <w:p w:rsidRPr="0087102D" w:rsidR="004E6217" w:rsidP="00CB2434" w:rsidRDefault="004E6217" w14:paraId="7252A918" w14:textId="77777777">
            <w:pPr>
              <w:rPr>
                <w:rFonts w:ascii="Times New Roman" w:hAnsi="Times New Roman" w:cs="Times New Roman"/>
                <w:sz w:val="22"/>
                <w:szCs w:val="22"/>
              </w:rPr>
            </w:pPr>
            <w:r w:rsidRPr="0087102D">
              <w:rPr>
                <w:rFonts w:ascii="Times New Roman" w:hAnsi="Times New Roman" w:cs="Times New Roman"/>
                <w:sz w:val="22"/>
                <w:szCs w:val="22"/>
              </w:rPr>
              <w:t>Postal or express courier shipment</w:t>
            </w:r>
          </w:p>
        </w:tc>
        <w:tc>
          <w:tcPr>
            <w:tcW w:w="6385" w:type="dxa"/>
          </w:tcPr>
          <w:p w:rsidRPr="0087102D" w:rsidR="004E6217" w:rsidP="00CB2434" w:rsidRDefault="004E6217" w14:paraId="682E0018" w14:textId="77777777">
            <w:pPr>
              <w:rPr>
                <w:rFonts w:ascii="Times New Roman" w:hAnsi="Times New Roman" w:cs="Times New Roman"/>
                <w:sz w:val="22"/>
                <w:szCs w:val="22"/>
              </w:rPr>
            </w:pPr>
            <w:r w:rsidRPr="0087102D">
              <w:rPr>
                <w:rFonts w:ascii="Times New Roman" w:hAnsi="Times New Roman" w:cs="Times New Roman"/>
                <w:sz w:val="22"/>
                <w:szCs w:val="22"/>
              </w:rPr>
              <w:t>A package, parcel, or envelope sent through postal services or private courier companies (e.g., FedEx, DHL).</w:t>
            </w:r>
          </w:p>
        </w:tc>
      </w:tr>
      <w:tr w:rsidRPr="0087102D" w:rsidR="004E6217" w:rsidTr="004E6217" w14:paraId="42C2F612" w14:textId="77777777">
        <w:tc>
          <w:tcPr>
            <w:tcW w:w="2965" w:type="dxa"/>
          </w:tcPr>
          <w:p w:rsidRPr="0087102D" w:rsidR="004E6217" w:rsidP="00CB2434" w:rsidRDefault="004E6217" w14:paraId="23762601" w14:textId="77777777">
            <w:pPr>
              <w:rPr>
                <w:rFonts w:ascii="Times New Roman" w:hAnsi="Times New Roman" w:cs="Times New Roman"/>
                <w:sz w:val="22"/>
                <w:szCs w:val="22"/>
              </w:rPr>
            </w:pPr>
            <w:r w:rsidRPr="0087102D">
              <w:rPr>
                <w:rFonts w:ascii="Times New Roman" w:hAnsi="Times New Roman" w:cs="Times New Roman"/>
                <w:sz w:val="22"/>
                <w:szCs w:val="22"/>
              </w:rPr>
              <w:t>Vessel</w:t>
            </w:r>
          </w:p>
        </w:tc>
        <w:tc>
          <w:tcPr>
            <w:tcW w:w="6385" w:type="dxa"/>
          </w:tcPr>
          <w:p w:rsidRPr="0087102D" w:rsidR="004E6217" w:rsidP="00CB2434" w:rsidRDefault="004E6217" w14:paraId="069CA718" w14:textId="77777777">
            <w:pPr>
              <w:rPr>
                <w:rFonts w:ascii="Times New Roman" w:hAnsi="Times New Roman" w:cs="Times New Roman"/>
                <w:sz w:val="22"/>
                <w:szCs w:val="22"/>
              </w:rPr>
            </w:pPr>
            <w:r w:rsidRPr="0087102D">
              <w:rPr>
                <w:rFonts w:ascii="Times New Roman" w:hAnsi="Times New Roman" w:cs="Times New Roman"/>
                <w:sz w:val="22"/>
                <w:szCs w:val="22"/>
              </w:rPr>
              <w:t>A watercraft subject to inspection, such as a fishing boat, cargo ship, yacht, or tanker.</w:t>
            </w:r>
          </w:p>
        </w:tc>
      </w:tr>
      <w:tr w:rsidRPr="0087102D" w:rsidR="004E6217" w:rsidTr="004E6217" w14:paraId="59D86C89" w14:textId="77777777">
        <w:tc>
          <w:tcPr>
            <w:tcW w:w="2965" w:type="dxa"/>
          </w:tcPr>
          <w:p w:rsidRPr="0087102D" w:rsidR="004E6217" w:rsidP="00CB2434" w:rsidRDefault="004E6217" w14:paraId="4C66ECC6" w14:textId="77777777">
            <w:pPr>
              <w:rPr>
                <w:rFonts w:ascii="Times New Roman" w:hAnsi="Times New Roman" w:cs="Times New Roman"/>
                <w:sz w:val="22"/>
                <w:szCs w:val="22"/>
              </w:rPr>
            </w:pPr>
            <w:r w:rsidRPr="0087102D">
              <w:rPr>
                <w:rFonts w:ascii="Times New Roman" w:hAnsi="Times New Roman" w:cs="Times New Roman"/>
                <w:sz w:val="22"/>
                <w:szCs w:val="22"/>
              </w:rPr>
              <w:t>Aircraft</w:t>
            </w:r>
          </w:p>
        </w:tc>
        <w:tc>
          <w:tcPr>
            <w:tcW w:w="6385" w:type="dxa"/>
          </w:tcPr>
          <w:p w:rsidRPr="0087102D" w:rsidR="004E6217" w:rsidP="00CB2434" w:rsidRDefault="004E6217" w14:paraId="239658C6" w14:textId="77777777">
            <w:pPr>
              <w:rPr>
                <w:rFonts w:ascii="Times New Roman" w:hAnsi="Times New Roman" w:cs="Times New Roman"/>
                <w:sz w:val="22"/>
                <w:szCs w:val="22"/>
              </w:rPr>
            </w:pPr>
            <w:r w:rsidRPr="0087102D">
              <w:rPr>
                <w:rFonts w:ascii="Times New Roman" w:hAnsi="Times New Roman" w:cs="Times New Roman"/>
                <w:sz w:val="22"/>
                <w:szCs w:val="22"/>
              </w:rPr>
              <w:t>An airplane or helicopter inspected as a whole (excluding passenger baggage or cargo, which are recorded separately).</w:t>
            </w:r>
          </w:p>
        </w:tc>
      </w:tr>
      <w:tr w:rsidRPr="0087102D" w:rsidR="004E6217" w:rsidTr="004E6217" w14:paraId="287889D0" w14:textId="77777777">
        <w:tc>
          <w:tcPr>
            <w:tcW w:w="2965" w:type="dxa"/>
          </w:tcPr>
          <w:p w:rsidRPr="0087102D" w:rsidR="004E6217" w:rsidP="00CB2434" w:rsidRDefault="004E6217" w14:paraId="5EC89DFB" w14:textId="77777777">
            <w:pPr>
              <w:rPr>
                <w:rFonts w:ascii="Times New Roman" w:hAnsi="Times New Roman" w:cs="Times New Roman"/>
                <w:sz w:val="22"/>
                <w:szCs w:val="22"/>
              </w:rPr>
            </w:pPr>
            <w:r w:rsidRPr="0087102D">
              <w:rPr>
                <w:rFonts w:ascii="Times New Roman" w:hAnsi="Times New Roman" w:cs="Times New Roman"/>
                <w:sz w:val="22"/>
                <w:szCs w:val="22"/>
              </w:rPr>
              <w:lastRenderedPageBreak/>
              <w:t>Premises/Facility</w:t>
            </w:r>
          </w:p>
        </w:tc>
        <w:tc>
          <w:tcPr>
            <w:tcW w:w="6385" w:type="dxa"/>
          </w:tcPr>
          <w:p w:rsidRPr="0087102D" w:rsidR="004E6217" w:rsidP="00CB2434" w:rsidRDefault="004E6217" w14:paraId="51619AB2" w14:textId="77777777">
            <w:pPr>
              <w:rPr>
                <w:rFonts w:ascii="Times New Roman" w:hAnsi="Times New Roman" w:cs="Times New Roman"/>
                <w:sz w:val="22"/>
                <w:szCs w:val="22"/>
              </w:rPr>
            </w:pPr>
            <w:r w:rsidRPr="0087102D">
              <w:rPr>
                <w:rFonts w:ascii="Times New Roman" w:hAnsi="Times New Roman" w:cs="Times New Roman"/>
                <w:sz w:val="22"/>
                <w:szCs w:val="22"/>
              </w:rPr>
              <w:t>A fixed location subject to inspection, such as a warehouse, storage site, or customs-controlled building.</w:t>
            </w:r>
          </w:p>
        </w:tc>
      </w:tr>
      <w:tr w:rsidRPr="0087102D" w:rsidR="004E6217" w:rsidTr="004E6217" w14:paraId="16DBBCF6" w14:textId="77777777">
        <w:tc>
          <w:tcPr>
            <w:tcW w:w="2965" w:type="dxa"/>
          </w:tcPr>
          <w:p w:rsidRPr="0087102D" w:rsidR="004E6217" w:rsidP="00CB2434" w:rsidRDefault="004E6217" w14:paraId="334BC0A9"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6385" w:type="dxa"/>
          </w:tcPr>
          <w:p w:rsidRPr="0087102D" w:rsidR="004E6217" w:rsidP="00CB2434" w:rsidRDefault="004E6217" w14:paraId="7C2AF3E6" w14:textId="77777777">
            <w:pPr>
              <w:rPr>
                <w:rFonts w:ascii="Times New Roman" w:hAnsi="Times New Roman" w:cs="Times New Roman"/>
                <w:sz w:val="22"/>
                <w:szCs w:val="22"/>
              </w:rPr>
            </w:pPr>
            <w:r w:rsidRPr="0087102D">
              <w:rPr>
                <w:rFonts w:ascii="Times New Roman" w:hAnsi="Times New Roman" w:cs="Times New Roman"/>
                <w:sz w:val="22"/>
                <w:szCs w:val="22"/>
              </w:rPr>
              <w:t xml:space="preserve">A known </w:t>
            </w:r>
            <w:proofErr w:type="gramStart"/>
            <w:r w:rsidRPr="0087102D">
              <w:rPr>
                <w:rFonts w:ascii="Times New Roman" w:hAnsi="Times New Roman" w:cs="Times New Roman"/>
                <w:sz w:val="22"/>
                <w:szCs w:val="22"/>
              </w:rPr>
              <w:t>inspection target</w:t>
            </w:r>
            <w:proofErr w:type="gramEnd"/>
            <w:r w:rsidRPr="0087102D">
              <w:rPr>
                <w:rFonts w:ascii="Times New Roman" w:hAnsi="Times New Roman" w:cs="Times New Roman"/>
                <w:sz w:val="22"/>
                <w:szCs w:val="22"/>
              </w:rPr>
              <w:t xml:space="preserve"> type not covered by the categories above</w:t>
            </w:r>
          </w:p>
        </w:tc>
      </w:tr>
      <w:tr w:rsidRPr="0087102D" w:rsidR="004E6217" w:rsidTr="004E6217" w14:paraId="66846A69" w14:textId="77777777">
        <w:tc>
          <w:tcPr>
            <w:tcW w:w="2965" w:type="dxa"/>
          </w:tcPr>
          <w:p w:rsidRPr="0087102D" w:rsidR="004E6217" w:rsidP="00CB2434" w:rsidRDefault="004E6217" w14:paraId="06ECED55" w14:textId="77777777">
            <w:pPr>
              <w:rPr>
                <w:rFonts w:ascii="Times New Roman" w:hAnsi="Times New Roman" w:cs="Times New Roman"/>
                <w:sz w:val="22"/>
                <w:szCs w:val="22"/>
              </w:rPr>
            </w:pPr>
            <w:r w:rsidRPr="0087102D">
              <w:rPr>
                <w:rFonts w:ascii="Times New Roman" w:hAnsi="Times New Roman" w:cs="Times New Roman"/>
                <w:sz w:val="22"/>
                <w:szCs w:val="22"/>
              </w:rPr>
              <w:t>Unknown</w:t>
            </w:r>
          </w:p>
        </w:tc>
        <w:tc>
          <w:tcPr>
            <w:tcW w:w="6385" w:type="dxa"/>
          </w:tcPr>
          <w:p w:rsidRPr="0087102D" w:rsidR="004E6217" w:rsidP="00CB2434" w:rsidRDefault="004E6217" w14:paraId="4A597FB0" w14:textId="77777777">
            <w:pPr>
              <w:rPr>
                <w:rFonts w:ascii="Times New Roman" w:hAnsi="Times New Roman" w:cs="Times New Roman"/>
                <w:sz w:val="22"/>
                <w:szCs w:val="22"/>
              </w:rPr>
            </w:pPr>
            <w:r w:rsidRPr="0087102D">
              <w:rPr>
                <w:rFonts w:ascii="Times New Roman" w:hAnsi="Times New Roman" w:cs="Times New Roman"/>
                <w:sz w:val="22"/>
                <w:szCs w:val="22"/>
              </w:rPr>
              <w:t>The inspection target type could not be determined or was not recorded.</w:t>
            </w:r>
          </w:p>
        </w:tc>
      </w:tr>
    </w:tbl>
    <w:p w:rsidRPr="0087102D" w:rsidR="00BF5580" w:rsidP="006E22DE" w:rsidRDefault="00BF5580" w14:paraId="58D22345" w14:textId="77777777">
      <w:pPr>
        <w:spacing w:after="0" w:line="240" w:lineRule="auto"/>
        <w:rPr>
          <w:rFonts w:ascii="Times New Roman" w:hAnsi="Times New Roman" w:eastAsia="Calibri" w:cs="Times New Roman"/>
          <w:color w:val="000000" w:themeColor="text1"/>
          <w:sz w:val="22"/>
          <w:szCs w:val="22"/>
        </w:rPr>
      </w:pPr>
    </w:p>
    <w:p w:rsidRPr="0087102D" w:rsidR="006E22DE" w:rsidP="006E22DE" w:rsidRDefault="006E22DE" w14:paraId="19FDD488" w14:textId="77777777">
      <w:p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Type of Item Seized</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87102D" w:rsidR="006E22DE" w:rsidTr="376A2EFD" w14:paraId="4FE4052D" w14:textId="77777777">
        <w:trPr>
          <w:trHeight w:val="300"/>
        </w:trPr>
        <w:tc>
          <w:tcPr>
            <w:tcW w:w="1578" w:type="pct"/>
            <w:tcBorders>
              <w:top w:val="single" w:color="auto" w:sz="6" w:space="0"/>
              <w:left w:val="single" w:color="auto" w:sz="6" w:space="0"/>
            </w:tcBorders>
            <w:tcMar>
              <w:left w:w="105" w:type="dxa"/>
              <w:right w:w="105" w:type="dxa"/>
            </w:tcMar>
          </w:tcPr>
          <w:p w:rsidRPr="0087102D" w:rsidR="006E22DE" w:rsidRDefault="006E22DE" w14:paraId="39CF33B5"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87102D" w:rsidR="006E22DE" w:rsidRDefault="006E22DE" w14:paraId="5CFF7979"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Definition</w:t>
            </w:r>
          </w:p>
        </w:tc>
      </w:tr>
      <w:tr w:rsidRPr="0087102D" w:rsidR="006E22DE" w:rsidTr="376A2EFD" w14:paraId="02F986D1" w14:textId="77777777">
        <w:trPr>
          <w:trHeight w:val="300"/>
        </w:trPr>
        <w:tc>
          <w:tcPr>
            <w:tcW w:w="1578" w:type="pct"/>
            <w:tcBorders>
              <w:left w:val="single" w:color="auto" w:sz="6" w:space="0"/>
            </w:tcBorders>
            <w:tcMar>
              <w:left w:w="105" w:type="dxa"/>
              <w:right w:w="105" w:type="dxa"/>
            </w:tcMar>
          </w:tcPr>
          <w:p w:rsidRPr="0087102D" w:rsidR="006E22DE" w:rsidRDefault="006E22DE" w14:paraId="79A7709A"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Cocaine powder</w:t>
            </w:r>
          </w:p>
        </w:tc>
        <w:tc>
          <w:tcPr>
            <w:tcW w:w="3422" w:type="pct"/>
            <w:tcBorders>
              <w:right w:val="single" w:color="auto" w:sz="6" w:space="0"/>
            </w:tcBorders>
            <w:tcMar>
              <w:left w:w="105" w:type="dxa"/>
              <w:right w:w="105" w:type="dxa"/>
            </w:tcMar>
          </w:tcPr>
          <w:p w:rsidRPr="0087102D" w:rsidR="006E22DE" w:rsidRDefault="006E22DE" w14:paraId="2797BB4F"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Cocaine </w:t>
            </w:r>
            <w:proofErr w:type="gramStart"/>
            <w:r w:rsidRPr="0087102D">
              <w:rPr>
                <w:rFonts w:ascii="Times New Roman" w:hAnsi="Times New Roman" w:eastAsia="Calibri" w:cs="Times New Roman"/>
                <w:sz w:val="22"/>
                <w:szCs w:val="22"/>
              </w:rPr>
              <w:t>seized</w:t>
            </w:r>
            <w:proofErr w:type="gramEnd"/>
            <w:r w:rsidRPr="0087102D">
              <w:rPr>
                <w:rFonts w:ascii="Times New Roman" w:hAnsi="Times New Roman" w:eastAsia="Calibri" w:cs="Times New Roman"/>
                <w:sz w:val="22"/>
                <w:szCs w:val="22"/>
              </w:rPr>
              <w:t xml:space="preserve"> in any form (e.g., powder, paste, base, crack rock).</w:t>
            </w:r>
          </w:p>
        </w:tc>
      </w:tr>
      <w:tr w:rsidRPr="0087102D" w:rsidR="006E22DE" w:rsidTr="376A2EFD" w14:paraId="200FDD63" w14:textId="77777777">
        <w:trPr>
          <w:trHeight w:val="300"/>
        </w:trPr>
        <w:tc>
          <w:tcPr>
            <w:tcW w:w="1578" w:type="pct"/>
            <w:tcBorders>
              <w:left w:val="single" w:color="auto" w:sz="6" w:space="0"/>
            </w:tcBorders>
            <w:tcMar>
              <w:left w:w="105" w:type="dxa"/>
              <w:right w:w="105" w:type="dxa"/>
            </w:tcMar>
          </w:tcPr>
          <w:p w:rsidRPr="0087102D" w:rsidR="006E22DE" w:rsidRDefault="006E22DE" w14:paraId="39B5AD7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powder</w:t>
            </w:r>
          </w:p>
        </w:tc>
        <w:tc>
          <w:tcPr>
            <w:tcW w:w="3422" w:type="pct"/>
            <w:tcBorders>
              <w:right w:val="single" w:color="auto" w:sz="6" w:space="0"/>
            </w:tcBorders>
            <w:tcMar>
              <w:left w:w="105" w:type="dxa"/>
              <w:right w:w="105" w:type="dxa"/>
            </w:tcMar>
          </w:tcPr>
          <w:p w:rsidRPr="0087102D" w:rsidR="006E22DE" w:rsidRDefault="006E22DE" w14:paraId="09CD325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seized in bulk or powdered form.</w:t>
            </w:r>
          </w:p>
        </w:tc>
      </w:tr>
      <w:tr w:rsidRPr="0087102D" w:rsidR="006E22DE" w:rsidTr="376A2EFD" w14:paraId="6E4A3800" w14:textId="77777777">
        <w:trPr>
          <w:trHeight w:val="300"/>
        </w:trPr>
        <w:tc>
          <w:tcPr>
            <w:tcW w:w="1578" w:type="pct"/>
            <w:tcBorders>
              <w:left w:val="single" w:color="auto" w:sz="6" w:space="0"/>
            </w:tcBorders>
            <w:tcMar>
              <w:left w:w="105" w:type="dxa"/>
              <w:right w:w="105" w:type="dxa"/>
            </w:tcMar>
          </w:tcPr>
          <w:p w:rsidRPr="0087102D" w:rsidR="006E22DE" w:rsidRDefault="006E22DE" w14:paraId="1BACECE5"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pills</w:t>
            </w:r>
          </w:p>
        </w:tc>
        <w:tc>
          <w:tcPr>
            <w:tcW w:w="3422" w:type="pct"/>
            <w:tcBorders>
              <w:right w:val="single" w:color="auto" w:sz="6" w:space="0"/>
            </w:tcBorders>
            <w:tcMar>
              <w:left w:w="105" w:type="dxa"/>
              <w:right w:w="105" w:type="dxa"/>
            </w:tcMar>
          </w:tcPr>
          <w:p w:rsidRPr="0087102D" w:rsidR="006E22DE" w:rsidRDefault="006E22DE" w14:paraId="5408BD12"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seized in pill, tablet, or capsule form.</w:t>
            </w:r>
          </w:p>
        </w:tc>
      </w:tr>
      <w:tr w:rsidRPr="0087102D" w:rsidR="006E22DE" w:rsidTr="376A2EFD" w14:paraId="75B8E576" w14:textId="77777777">
        <w:trPr>
          <w:trHeight w:val="300"/>
        </w:trPr>
        <w:tc>
          <w:tcPr>
            <w:tcW w:w="1578" w:type="pct"/>
            <w:tcBorders>
              <w:left w:val="single" w:color="auto" w:sz="6" w:space="0"/>
            </w:tcBorders>
            <w:tcMar>
              <w:left w:w="105" w:type="dxa"/>
              <w:right w:w="105" w:type="dxa"/>
            </w:tcMar>
          </w:tcPr>
          <w:p w:rsidRPr="0087102D" w:rsidR="006E22DE" w:rsidRDefault="006E22DE" w14:paraId="3053376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 other form</w:t>
            </w:r>
          </w:p>
        </w:tc>
        <w:tc>
          <w:tcPr>
            <w:tcW w:w="3422" w:type="pct"/>
            <w:tcBorders>
              <w:right w:val="single" w:color="auto" w:sz="6" w:space="0"/>
            </w:tcBorders>
            <w:tcMar>
              <w:left w:w="105" w:type="dxa"/>
              <w:right w:w="105" w:type="dxa"/>
            </w:tcMar>
          </w:tcPr>
          <w:p w:rsidRPr="0087102D" w:rsidR="006E22DE" w:rsidRDefault="006E22DE" w14:paraId="03808D49"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Fentanyl seized in any form not listed above (e.g., liquid, patch).</w:t>
            </w:r>
          </w:p>
        </w:tc>
      </w:tr>
      <w:tr w:rsidRPr="0087102D" w:rsidR="006E22DE" w:rsidTr="376A2EFD" w14:paraId="1E500B5E" w14:textId="77777777">
        <w:trPr>
          <w:trHeight w:val="300"/>
        </w:trPr>
        <w:tc>
          <w:tcPr>
            <w:tcW w:w="1578" w:type="pct"/>
            <w:tcBorders>
              <w:left w:val="single" w:color="auto" w:sz="6" w:space="0"/>
            </w:tcBorders>
            <w:tcMar>
              <w:left w:w="105" w:type="dxa"/>
              <w:right w:w="105" w:type="dxa"/>
            </w:tcMar>
          </w:tcPr>
          <w:p w:rsidRPr="0087102D" w:rsidR="006E22DE" w:rsidRDefault="006E22DE" w14:paraId="5147C5B2"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Methamphetamine</w:t>
            </w:r>
          </w:p>
        </w:tc>
        <w:tc>
          <w:tcPr>
            <w:tcW w:w="3422" w:type="pct"/>
            <w:tcBorders>
              <w:right w:val="single" w:color="auto" w:sz="6" w:space="0"/>
            </w:tcBorders>
            <w:tcMar>
              <w:left w:w="105" w:type="dxa"/>
              <w:right w:w="105" w:type="dxa"/>
            </w:tcMar>
          </w:tcPr>
          <w:p w:rsidRPr="0087102D" w:rsidR="006E22DE" w:rsidRDefault="006E22DE" w14:paraId="497811CF"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Methamphetamine </w:t>
            </w:r>
            <w:proofErr w:type="gramStart"/>
            <w:r w:rsidRPr="0087102D">
              <w:rPr>
                <w:rFonts w:ascii="Times New Roman" w:hAnsi="Times New Roman" w:eastAsia="Calibri" w:cs="Times New Roman"/>
                <w:sz w:val="22"/>
                <w:szCs w:val="22"/>
              </w:rPr>
              <w:t>seized</w:t>
            </w:r>
            <w:proofErr w:type="gramEnd"/>
            <w:r w:rsidRPr="0087102D">
              <w:rPr>
                <w:rFonts w:ascii="Times New Roman" w:hAnsi="Times New Roman" w:eastAsia="Calibri" w:cs="Times New Roman"/>
                <w:sz w:val="22"/>
                <w:szCs w:val="22"/>
              </w:rPr>
              <w:t xml:space="preserve"> in any form (e.g., powder, crystals, tablets).</w:t>
            </w:r>
          </w:p>
        </w:tc>
      </w:tr>
      <w:tr w:rsidRPr="0087102D" w:rsidR="006E22DE" w:rsidTr="376A2EFD" w14:paraId="3DB475F9" w14:textId="77777777">
        <w:trPr>
          <w:trHeight w:val="300"/>
        </w:trPr>
        <w:tc>
          <w:tcPr>
            <w:tcW w:w="1578" w:type="pct"/>
            <w:tcBorders>
              <w:left w:val="single" w:color="auto" w:sz="6" w:space="0"/>
            </w:tcBorders>
            <w:tcMar>
              <w:left w:w="105" w:type="dxa"/>
              <w:right w:w="105" w:type="dxa"/>
            </w:tcMar>
          </w:tcPr>
          <w:p w:rsidRPr="0087102D" w:rsidR="006E22DE" w:rsidRDefault="006E22DE" w14:paraId="7FD0CE77"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Precursor chemical for synthetic drugs</w:t>
            </w:r>
          </w:p>
        </w:tc>
        <w:tc>
          <w:tcPr>
            <w:tcW w:w="3422" w:type="pct"/>
            <w:tcBorders>
              <w:right w:val="single" w:color="auto" w:sz="6" w:space="0"/>
            </w:tcBorders>
            <w:tcMar>
              <w:left w:w="105" w:type="dxa"/>
              <w:right w:w="105" w:type="dxa"/>
            </w:tcMar>
          </w:tcPr>
          <w:p w:rsidRPr="0087102D" w:rsidR="006E22DE" w:rsidRDefault="006E22DE" w14:paraId="088DA9B7"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chemical substance used in the production of synthetic drugs, requiring specification in the Description field (e.g., pseudoephedrine, safrole).</w:t>
            </w:r>
          </w:p>
        </w:tc>
      </w:tr>
      <w:tr w:rsidRPr="0087102D" w:rsidR="006E22DE" w:rsidTr="376A2EFD" w14:paraId="10E393D6" w14:textId="77777777">
        <w:trPr>
          <w:trHeight w:val="300"/>
        </w:trPr>
        <w:tc>
          <w:tcPr>
            <w:tcW w:w="1578" w:type="pct"/>
            <w:tcBorders>
              <w:left w:val="single" w:color="auto" w:sz="6" w:space="0"/>
            </w:tcBorders>
            <w:tcMar>
              <w:left w:w="105" w:type="dxa"/>
              <w:right w:w="105" w:type="dxa"/>
            </w:tcMar>
          </w:tcPr>
          <w:p w:rsidRPr="0087102D" w:rsidR="006E22DE" w:rsidRDefault="006E22DE" w14:paraId="4F1E968A" w14:textId="77777777">
            <w:pPr>
              <w:rPr>
                <w:rFonts w:ascii="Times New Roman" w:hAnsi="Times New Roman" w:eastAsia="Calibri" w:cs="Times New Roman"/>
                <w:sz w:val="22"/>
                <w:szCs w:val="22"/>
              </w:rPr>
            </w:pPr>
            <w:proofErr w:type="gramStart"/>
            <w:r w:rsidRPr="0087102D">
              <w:rPr>
                <w:rFonts w:ascii="Times New Roman" w:hAnsi="Times New Roman" w:eastAsia="Calibri" w:cs="Times New Roman"/>
                <w:sz w:val="22"/>
                <w:szCs w:val="22"/>
              </w:rPr>
              <w:t>Other</w:t>
            </w:r>
            <w:proofErr w:type="gramEnd"/>
            <w:r w:rsidRPr="0087102D">
              <w:rPr>
                <w:rFonts w:ascii="Times New Roman" w:hAnsi="Times New Roman" w:eastAsia="Calibri" w:cs="Times New Roman"/>
                <w:sz w:val="22"/>
                <w:szCs w:val="22"/>
              </w:rPr>
              <w:t xml:space="preserve"> illegal synthetic drug</w:t>
            </w:r>
          </w:p>
        </w:tc>
        <w:tc>
          <w:tcPr>
            <w:tcW w:w="3422" w:type="pct"/>
            <w:tcBorders>
              <w:right w:val="single" w:color="auto" w:sz="6" w:space="0"/>
            </w:tcBorders>
            <w:tcMar>
              <w:left w:w="105" w:type="dxa"/>
              <w:right w:w="105" w:type="dxa"/>
            </w:tcMar>
          </w:tcPr>
          <w:p w:rsidRPr="0087102D" w:rsidR="006E22DE" w:rsidRDefault="006E22DE" w14:paraId="6382181A"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Any other synthetic drug not separately listed, requiring specification in the Description field (e.g., MDMA/ecstasy, synthetic cannabinoids).</w:t>
            </w:r>
          </w:p>
        </w:tc>
      </w:tr>
      <w:tr w:rsidRPr="0087102D" w:rsidR="006E22DE" w:rsidTr="376A2EFD" w14:paraId="058DF549" w14:textId="77777777">
        <w:trPr>
          <w:trHeight w:val="300"/>
        </w:trPr>
        <w:tc>
          <w:tcPr>
            <w:tcW w:w="1578" w:type="pct"/>
            <w:tcBorders>
              <w:left w:val="single" w:color="auto" w:sz="6" w:space="0"/>
            </w:tcBorders>
            <w:tcMar>
              <w:left w:w="105" w:type="dxa"/>
              <w:right w:w="105" w:type="dxa"/>
            </w:tcMar>
          </w:tcPr>
          <w:p w:rsidRPr="0087102D" w:rsidR="006E22DE" w:rsidRDefault="006E22DE" w14:paraId="05AB2BEC" w14:textId="77777777">
            <w:pPr>
              <w:rPr>
                <w:rFonts w:ascii="Times New Roman" w:hAnsi="Times New Roman" w:eastAsia="Calibri" w:cs="Times New Roman"/>
                <w:sz w:val="22"/>
                <w:szCs w:val="22"/>
              </w:rPr>
            </w:pPr>
            <w:proofErr w:type="gramStart"/>
            <w:r w:rsidRPr="0087102D">
              <w:rPr>
                <w:rFonts w:ascii="Times New Roman" w:hAnsi="Times New Roman" w:eastAsia="Calibri" w:cs="Times New Roman"/>
                <w:sz w:val="22"/>
                <w:szCs w:val="22"/>
              </w:rPr>
              <w:t>Other</w:t>
            </w:r>
            <w:proofErr w:type="gramEnd"/>
            <w:r w:rsidRPr="0087102D">
              <w:rPr>
                <w:rFonts w:ascii="Times New Roman" w:hAnsi="Times New Roman" w:eastAsia="Calibri" w:cs="Times New Roman"/>
                <w:sz w:val="22"/>
                <w:szCs w:val="22"/>
              </w:rPr>
              <w:t xml:space="preserve"> illegal plant-based drug or precursor </w:t>
            </w:r>
          </w:p>
        </w:tc>
        <w:tc>
          <w:tcPr>
            <w:tcW w:w="3422" w:type="pct"/>
            <w:tcBorders>
              <w:right w:val="single" w:color="auto" w:sz="6" w:space="0"/>
            </w:tcBorders>
            <w:tcMar>
              <w:left w:w="105" w:type="dxa"/>
              <w:right w:w="105" w:type="dxa"/>
            </w:tcMar>
          </w:tcPr>
          <w:p w:rsidRPr="0087102D" w:rsidR="006E22DE" w:rsidRDefault="006E22DE" w14:paraId="12C0B289"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Any other plant-derived controlled substance or precursor not separately listed, requiring specification in the Description field (e.g., heroin, opium poppy, khat).</w:t>
            </w:r>
          </w:p>
        </w:tc>
      </w:tr>
      <w:tr w:rsidRPr="0087102D" w:rsidR="006E22DE" w:rsidTr="376A2EFD" w14:paraId="75C3F938" w14:textId="77777777">
        <w:trPr>
          <w:trHeight w:val="300"/>
        </w:trPr>
        <w:tc>
          <w:tcPr>
            <w:tcW w:w="1578" w:type="pct"/>
            <w:tcBorders>
              <w:left w:val="single" w:color="auto" w:sz="6" w:space="0"/>
            </w:tcBorders>
            <w:tcMar>
              <w:left w:w="105" w:type="dxa"/>
              <w:right w:w="105" w:type="dxa"/>
            </w:tcMar>
          </w:tcPr>
          <w:p w:rsidRPr="0087102D" w:rsidR="006E22DE" w:rsidRDefault="006E22DE" w14:paraId="320797E2"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Vehicles and conveyances </w:t>
            </w:r>
          </w:p>
        </w:tc>
        <w:tc>
          <w:tcPr>
            <w:tcW w:w="3422" w:type="pct"/>
            <w:tcBorders>
              <w:right w:val="single" w:color="auto" w:sz="6" w:space="0"/>
            </w:tcBorders>
            <w:tcMar>
              <w:left w:w="105" w:type="dxa"/>
              <w:right w:w="105" w:type="dxa"/>
            </w:tcMar>
          </w:tcPr>
          <w:p w:rsidRPr="0087102D" w:rsidR="006E22DE" w:rsidRDefault="006E22DE" w14:paraId="685A92F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Any vehicle, vessel, aircraft, or other conveyance seized due to involvement in criminal activity, requiring specification in the Description field (e.g., fishing vessel, pickup truck, private aircraft).</w:t>
            </w:r>
          </w:p>
        </w:tc>
      </w:tr>
      <w:tr w:rsidRPr="0087102D" w:rsidR="006E22DE" w:rsidTr="376A2EFD" w14:paraId="32081C66" w14:textId="77777777">
        <w:trPr>
          <w:trHeight w:val="300"/>
        </w:trPr>
        <w:tc>
          <w:tcPr>
            <w:tcW w:w="1578" w:type="pct"/>
            <w:tcBorders>
              <w:left w:val="single" w:color="auto" w:sz="6" w:space="0"/>
            </w:tcBorders>
            <w:tcMar>
              <w:left w:w="105" w:type="dxa"/>
              <w:right w:w="105" w:type="dxa"/>
            </w:tcMar>
          </w:tcPr>
          <w:p w:rsidRPr="0087102D" w:rsidR="006E22DE" w:rsidRDefault="006E22DE" w14:paraId="7A3CD918"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Firearms</w:t>
            </w:r>
          </w:p>
        </w:tc>
        <w:tc>
          <w:tcPr>
            <w:tcW w:w="3422" w:type="pct"/>
            <w:tcBorders>
              <w:right w:val="single" w:color="auto" w:sz="6" w:space="0"/>
            </w:tcBorders>
            <w:tcMar>
              <w:left w:w="105" w:type="dxa"/>
              <w:right w:w="105" w:type="dxa"/>
            </w:tcMar>
          </w:tcPr>
          <w:p w:rsidRPr="0087102D" w:rsidR="006E22DE" w:rsidRDefault="006E22DE" w14:paraId="0B61626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guns or other projectile-firing weapons, requiring specification in the Description field (e.g., handgun, rifle, shotgun).</w:t>
            </w:r>
          </w:p>
        </w:tc>
      </w:tr>
      <w:tr w:rsidRPr="0087102D" w:rsidR="006E22DE" w:rsidTr="376A2EFD" w14:paraId="7823C1D2" w14:textId="77777777">
        <w:trPr>
          <w:trHeight w:val="300"/>
        </w:trPr>
        <w:tc>
          <w:tcPr>
            <w:tcW w:w="1578" w:type="pct"/>
            <w:tcBorders>
              <w:left w:val="single" w:color="auto" w:sz="6" w:space="0"/>
            </w:tcBorders>
            <w:tcMar>
              <w:left w:w="105" w:type="dxa"/>
              <w:right w:w="105" w:type="dxa"/>
            </w:tcMar>
          </w:tcPr>
          <w:p w:rsidRPr="0087102D" w:rsidR="006E22DE" w:rsidRDefault="006E22DE" w14:paraId="7C3643E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Ammunition </w:t>
            </w:r>
          </w:p>
        </w:tc>
        <w:tc>
          <w:tcPr>
            <w:tcW w:w="3422" w:type="pct"/>
            <w:tcBorders>
              <w:right w:val="single" w:color="auto" w:sz="6" w:space="0"/>
            </w:tcBorders>
            <w:tcMar>
              <w:left w:w="105" w:type="dxa"/>
              <w:right w:w="105" w:type="dxa"/>
            </w:tcMar>
          </w:tcPr>
          <w:p w:rsidRPr="0087102D" w:rsidR="006E22DE" w:rsidRDefault="006E22DE" w14:paraId="48D6EBE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bullets, cartridges, or other munitions for firearms, requiring specification in the Description field (e.g., 9mm rounds, shotgun shells).</w:t>
            </w:r>
          </w:p>
        </w:tc>
      </w:tr>
      <w:tr w:rsidRPr="0087102D" w:rsidR="006E22DE" w:rsidTr="376A2EFD" w14:paraId="72D2CFB4" w14:textId="77777777">
        <w:trPr>
          <w:trHeight w:val="300"/>
        </w:trPr>
        <w:tc>
          <w:tcPr>
            <w:tcW w:w="1578" w:type="pct"/>
            <w:tcBorders>
              <w:left w:val="single" w:color="auto" w:sz="6" w:space="0"/>
            </w:tcBorders>
            <w:tcMar>
              <w:left w:w="105" w:type="dxa"/>
              <w:right w:w="105" w:type="dxa"/>
            </w:tcMar>
          </w:tcPr>
          <w:p w:rsidRPr="0087102D" w:rsidR="006E22DE" w:rsidRDefault="006E22DE" w14:paraId="0ECF8024"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Explosives </w:t>
            </w:r>
          </w:p>
        </w:tc>
        <w:tc>
          <w:tcPr>
            <w:tcW w:w="3422" w:type="pct"/>
            <w:tcBorders>
              <w:right w:val="single" w:color="auto" w:sz="6" w:space="0"/>
            </w:tcBorders>
            <w:tcMar>
              <w:left w:w="105" w:type="dxa"/>
              <w:right w:w="105" w:type="dxa"/>
            </w:tcMar>
          </w:tcPr>
          <w:p w:rsidRPr="0087102D" w:rsidR="006E22DE" w:rsidRDefault="006E22DE" w14:paraId="49739974"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explosive materials or devices, requiring specification in the Description field (e.g., TNT, homemade IED, detonators).</w:t>
            </w:r>
          </w:p>
        </w:tc>
      </w:tr>
      <w:tr w:rsidRPr="0087102D" w:rsidR="006E22DE" w:rsidTr="376A2EFD" w14:paraId="1261F4EE" w14:textId="77777777">
        <w:trPr>
          <w:trHeight w:val="300"/>
        </w:trPr>
        <w:tc>
          <w:tcPr>
            <w:tcW w:w="1578" w:type="pct"/>
            <w:tcBorders>
              <w:left w:val="single" w:color="auto" w:sz="6" w:space="0"/>
            </w:tcBorders>
            <w:tcMar>
              <w:left w:w="105" w:type="dxa"/>
              <w:right w:w="105" w:type="dxa"/>
            </w:tcMar>
          </w:tcPr>
          <w:p w:rsidRPr="0087102D" w:rsidR="006E22DE" w:rsidRDefault="006E22DE" w14:paraId="1C77210E"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Counterfeit goods </w:t>
            </w:r>
          </w:p>
        </w:tc>
        <w:tc>
          <w:tcPr>
            <w:tcW w:w="3422" w:type="pct"/>
            <w:tcBorders>
              <w:right w:val="single" w:color="auto" w:sz="6" w:space="0"/>
            </w:tcBorders>
            <w:tcMar>
              <w:left w:w="105" w:type="dxa"/>
              <w:right w:w="105" w:type="dxa"/>
            </w:tcMar>
          </w:tcPr>
          <w:p w:rsidRPr="0087102D" w:rsidR="006E22DE" w:rsidRDefault="006E22DE" w14:paraId="213BE8E2"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goods produced or sold under a false brand or trademark, requiring specification in the Description field (e.g., fake electronics, counterfeit luxury goods).</w:t>
            </w:r>
          </w:p>
        </w:tc>
      </w:tr>
      <w:tr w:rsidRPr="0087102D" w:rsidR="006E22DE" w:rsidTr="376A2EFD" w14:paraId="1CDC7581" w14:textId="77777777">
        <w:trPr>
          <w:trHeight w:val="300"/>
        </w:trPr>
        <w:tc>
          <w:tcPr>
            <w:tcW w:w="1578" w:type="pct"/>
            <w:tcBorders>
              <w:left w:val="single" w:color="auto" w:sz="6" w:space="0"/>
            </w:tcBorders>
            <w:tcMar>
              <w:left w:w="105" w:type="dxa"/>
              <w:right w:w="105" w:type="dxa"/>
            </w:tcMar>
          </w:tcPr>
          <w:p w:rsidRPr="0087102D" w:rsidR="006E22DE" w:rsidRDefault="006E22DE" w14:paraId="52FE053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Illicit fauna product </w:t>
            </w:r>
          </w:p>
        </w:tc>
        <w:tc>
          <w:tcPr>
            <w:tcW w:w="3422" w:type="pct"/>
            <w:tcBorders>
              <w:right w:val="single" w:color="auto" w:sz="6" w:space="0"/>
            </w:tcBorders>
            <w:tcMar>
              <w:left w:w="105" w:type="dxa"/>
              <w:right w:w="105" w:type="dxa"/>
            </w:tcMar>
          </w:tcPr>
          <w:p w:rsidRPr="0087102D" w:rsidR="006E22DE" w:rsidRDefault="006E22DE" w14:paraId="761BA02B"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animal or wildlife products traded illegally, requiring specification in the Description field (e.g., ivory, rhino horn, pangolin scales).</w:t>
            </w:r>
          </w:p>
        </w:tc>
      </w:tr>
      <w:tr w:rsidRPr="0087102D" w:rsidR="006E22DE" w:rsidTr="376A2EFD" w14:paraId="5CE9E9F7" w14:textId="77777777">
        <w:trPr>
          <w:trHeight w:val="300"/>
        </w:trPr>
        <w:tc>
          <w:tcPr>
            <w:tcW w:w="1578" w:type="pct"/>
            <w:tcBorders>
              <w:left w:val="single" w:color="auto" w:sz="6" w:space="0"/>
            </w:tcBorders>
            <w:tcMar>
              <w:left w:w="105" w:type="dxa"/>
              <w:right w:w="105" w:type="dxa"/>
            </w:tcMar>
          </w:tcPr>
          <w:p w:rsidRPr="0087102D" w:rsidR="006E22DE" w:rsidRDefault="006E22DE" w14:paraId="50948E49"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Illicit flora product </w:t>
            </w:r>
          </w:p>
        </w:tc>
        <w:tc>
          <w:tcPr>
            <w:tcW w:w="3422" w:type="pct"/>
            <w:tcBorders>
              <w:right w:val="single" w:color="auto" w:sz="6" w:space="0"/>
            </w:tcBorders>
            <w:tcMar>
              <w:left w:w="105" w:type="dxa"/>
              <w:right w:w="105" w:type="dxa"/>
            </w:tcMar>
          </w:tcPr>
          <w:p w:rsidRPr="0087102D" w:rsidR="006E22DE" w:rsidRDefault="006E22DE" w14:paraId="6E2357BD"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plants or plant products traded illegally, requiring specification in the Description field (e.g., rosewood, sandalwood, endangered orchids).</w:t>
            </w:r>
          </w:p>
        </w:tc>
      </w:tr>
      <w:tr w:rsidR="376A2EFD" w:rsidTr="376A2EFD" w14:paraId="21E40317" w14:textId="77777777">
        <w:trPr>
          <w:trHeight w:val="300"/>
        </w:trPr>
        <w:tc>
          <w:tcPr>
            <w:tcW w:w="2949" w:type="dxa"/>
            <w:tcBorders>
              <w:left w:val="single" w:color="auto" w:sz="6" w:space="0"/>
            </w:tcBorders>
            <w:tcMar>
              <w:left w:w="105" w:type="dxa"/>
              <w:right w:w="105" w:type="dxa"/>
            </w:tcMar>
          </w:tcPr>
          <w:p w:rsidR="376A2EFD" w:rsidP="376A2EFD" w:rsidRDefault="376A2EFD" w14:paraId="0C00EEB9" w14:textId="524E1835">
            <w:pPr>
              <w:rPr>
                <w:rFonts w:ascii="Times New Roman" w:hAnsi="Times New Roman" w:eastAsia="Times New Roman" w:cs="Times New Roman"/>
                <w:color w:val="000000" w:themeColor="text1"/>
                <w:sz w:val="22"/>
                <w:szCs w:val="22"/>
              </w:rPr>
            </w:pPr>
            <w:r w:rsidRPr="376A2EFD">
              <w:rPr>
                <w:rFonts w:ascii="Times New Roman" w:hAnsi="Times New Roman" w:eastAsia="Times New Roman" w:cs="Times New Roman"/>
                <w:color w:val="000000" w:themeColor="text1"/>
                <w:sz w:val="22"/>
                <w:szCs w:val="22"/>
              </w:rPr>
              <w:t>Minerals (e.g., gold, diamonds, 3T minerals, rare earth minerals)</w:t>
            </w:r>
          </w:p>
        </w:tc>
        <w:tc>
          <w:tcPr>
            <w:tcW w:w="6395" w:type="dxa"/>
            <w:tcBorders>
              <w:right w:val="single" w:color="auto" w:sz="6" w:space="0"/>
            </w:tcBorders>
            <w:tcMar>
              <w:left w:w="105" w:type="dxa"/>
              <w:right w:w="105" w:type="dxa"/>
            </w:tcMar>
          </w:tcPr>
          <w:p w:rsidR="376A2EFD" w:rsidP="376A2EFD" w:rsidRDefault="376A2EFD" w14:paraId="55AFAD2A" w14:textId="2D728E86">
            <w:pPr>
              <w:rPr>
                <w:rFonts w:ascii="Times New Roman" w:hAnsi="Times New Roman" w:eastAsia="Times New Roman" w:cs="Times New Roman"/>
                <w:color w:val="000000" w:themeColor="text1"/>
                <w:sz w:val="22"/>
                <w:szCs w:val="22"/>
              </w:rPr>
            </w:pPr>
            <w:r w:rsidRPr="376A2EFD">
              <w:rPr>
                <w:rFonts w:ascii="Times New Roman" w:hAnsi="Times New Roman" w:eastAsia="Times New Roman" w:cs="Times New Roman"/>
                <w:color w:val="000000" w:themeColor="text1"/>
                <w:sz w:val="22"/>
                <w:szCs w:val="22"/>
              </w:rPr>
              <w:t>Seized minerals from illicit mining.</w:t>
            </w:r>
          </w:p>
        </w:tc>
      </w:tr>
      <w:tr w:rsidRPr="0087102D" w:rsidR="006E22DE" w:rsidTr="376A2EFD" w14:paraId="1480A844" w14:textId="77777777">
        <w:trPr>
          <w:trHeight w:val="300"/>
        </w:trPr>
        <w:tc>
          <w:tcPr>
            <w:tcW w:w="1578" w:type="pct"/>
            <w:tcBorders>
              <w:left w:val="single" w:color="auto" w:sz="6" w:space="0"/>
            </w:tcBorders>
            <w:tcMar>
              <w:left w:w="105" w:type="dxa"/>
              <w:right w:w="105" w:type="dxa"/>
            </w:tcMar>
          </w:tcPr>
          <w:p w:rsidRPr="0087102D" w:rsidR="006E22DE" w:rsidRDefault="006E22DE" w14:paraId="14C18FC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Other non-drug contraband item </w:t>
            </w:r>
          </w:p>
        </w:tc>
        <w:tc>
          <w:tcPr>
            <w:tcW w:w="3422" w:type="pct"/>
            <w:tcBorders>
              <w:right w:val="single" w:color="auto" w:sz="6" w:space="0"/>
            </w:tcBorders>
            <w:tcMar>
              <w:left w:w="105" w:type="dxa"/>
              <w:right w:w="105" w:type="dxa"/>
            </w:tcMar>
          </w:tcPr>
          <w:p w:rsidRPr="0087102D" w:rsidR="006E22DE" w:rsidRDefault="006E22DE" w14:paraId="60B4D5F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Any non-drug prohibited item not listed elsewhere, requiring specification in the Description field (e.g., stolen cultural property, counterfeit documents).</w:t>
            </w:r>
          </w:p>
        </w:tc>
      </w:tr>
      <w:tr w:rsidRPr="0087102D" w:rsidR="006E22DE" w:rsidTr="376A2EFD" w14:paraId="47EF0DB4" w14:textId="77777777">
        <w:trPr>
          <w:trHeight w:val="300"/>
        </w:trPr>
        <w:tc>
          <w:tcPr>
            <w:tcW w:w="1578" w:type="pct"/>
            <w:tcBorders>
              <w:left w:val="single" w:color="auto" w:sz="6" w:space="0"/>
            </w:tcBorders>
            <w:tcMar>
              <w:left w:w="105" w:type="dxa"/>
              <w:right w:w="105" w:type="dxa"/>
            </w:tcMar>
          </w:tcPr>
          <w:p w:rsidRPr="0087102D" w:rsidR="006E22DE" w:rsidRDefault="006E22DE" w14:paraId="26C3FC24"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Cash / Currency </w:t>
            </w:r>
          </w:p>
        </w:tc>
        <w:tc>
          <w:tcPr>
            <w:tcW w:w="3422" w:type="pct"/>
            <w:tcBorders>
              <w:right w:val="single" w:color="auto" w:sz="6" w:space="0"/>
            </w:tcBorders>
            <w:tcMar>
              <w:left w:w="105" w:type="dxa"/>
              <w:right w:w="105" w:type="dxa"/>
            </w:tcMar>
          </w:tcPr>
          <w:p w:rsidRPr="0087102D" w:rsidR="006E22DE" w:rsidRDefault="006E22DE" w14:paraId="47ACB6D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physical currency, requiring specification of the type in the Description field (e.g., USD, EUR, local currency).</w:t>
            </w:r>
          </w:p>
        </w:tc>
      </w:tr>
      <w:tr w:rsidRPr="0087102D" w:rsidR="006E22DE" w:rsidTr="376A2EFD" w14:paraId="14890EAA" w14:textId="77777777">
        <w:trPr>
          <w:trHeight w:val="300"/>
        </w:trPr>
        <w:tc>
          <w:tcPr>
            <w:tcW w:w="1578" w:type="pct"/>
            <w:tcBorders>
              <w:left w:val="single" w:color="auto" w:sz="6" w:space="0"/>
            </w:tcBorders>
            <w:tcMar>
              <w:left w:w="105" w:type="dxa"/>
              <w:right w:w="105" w:type="dxa"/>
            </w:tcMar>
          </w:tcPr>
          <w:p w:rsidRPr="0087102D" w:rsidR="006E22DE" w:rsidRDefault="006E22DE" w14:paraId="38ED83B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lastRenderedPageBreak/>
              <w:t>Criminal assets</w:t>
            </w:r>
          </w:p>
        </w:tc>
        <w:tc>
          <w:tcPr>
            <w:tcW w:w="3422" w:type="pct"/>
            <w:tcBorders>
              <w:right w:val="single" w:color="auto" w:sz="6" w:space="0"/>
            </w:tcBorders>
            <w:tcMar>
              <w:left w:w="105" w:type="dxa"/>
              <w:right w:w="105" w:type="dxa"/>
            </w:tcMar>
          </w:tcPr>
          <w:p w:rsidRPr="0087102D" w:rsidR="006E22DE" w:rsidRDefault="006E22DE" w14:paraId="0AE1D3DA"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tangible property or goods obtained through or used for criminal activity, requiring specification in the Description field (e.g., real estate, luxury vehicles, jewelry).</w:t>
            </w:r>
          </w:p>
        </w:tc>
      </w:tr>
      <w:tr w:rsidRPr="0087102D" w:rsidR="006E22DE" w:rsidTr="376A2EFD" w14:paraId="11D2504B" w14:textId="77777777">
        <w:trPr>
          <w:trHeight w:val="300"/>
        </w:trPr>
        <w:tc>
          <w:tcPr>
            <w:tcW w:w="1578" w:type="pct"/>
            <w:tcBorders>
              <w:left w:val="single" w:color="auto" w:sz="6" w:space="0"/>
            </w:tcBorders>
            <w:tcMar>
              <w:left w:w="105" w:type="dxa"/>
              <w:right w:w="105" w:type="dxa"/>
            </w:tcMar>
          </w:tcPr>
          <w:p w:rsidRPr="0087102D" w:rsidR="006E22DE" w:rsidRDefault="006E22DE" w14:paraId="690459A3"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Criminal financial instruments </w:t>
            </w:r>
          </w:p>
        </w:tc>
        <w:tc>
          <w:tcPr>
            <w:tcW w:w="3422" w:type="pct"/>
            <w:tcBorders>
              <w:right w:val="single" w:color="auto" w:sz="6" w:space="0"/>
            </w:tcBorders>
            <w:tcMar>
              <w:left w:w="105" w:type="dxa"/>
              <w:right w:w="105" w:type="dxa"/>
            </w:tcMar>
          </w:tcPr>
          <w:p w:rsidRPr="0087102D" w:rsidR="006E22DE" w:rsidRDefault="006E22DE" w14:paraId="66EF9FC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Seized negotiable instruments or financial documents linked to criminal activity, requiring specification in the Description field (e.g., checks, bearer bonds, prepaid cards).</w:t>
            </w:r>
          </w:p>
        </w:tc>
      </w:tr>
      <w:tr w:rsidRPr="0087102D" w:rsidR="006E22DE" w:rsidTr="376A2EFD" w14:paraId="35E66894" w14:textId="77777777">
        <w:trPr>
          <w:trHeight w:val="300"/>
        </w:trPr>
        <w:tc>
          <w:tcPr>
            <w:tcW w:w="1578" w:type="pct"/>
            <w:tcBorders>
              <w:left w:val="single" w:color="auto" w:sz="6" w:space="0"/>
            </w:tcBorders>
            <w:tcMar>
              <w:left w:w="105" w:type="dxa"/>
              <w:right w:w="105" w:type="dxa"/>
            </w:tcMar>
          </w:tcPr>
          <w:p w:rsidRPr="0087102D" w:rsidR="006E22DE" w:rsidRDefault="006E22DE" w14:paraId="4C5F186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Fraudulent travel documents</w:t>
            </w:r>
          </w:p>
        </w:tc>
        <w:tc>
          <w:tcPr>
            <w:tcW w:w="3422" w:type="pct"/>
            <w:tcBorders>
              <w:right w:val="single" w:color="auto" w:sz="6" w:space="0"/>
            </w:tcBorders>
            <w:tcMar>
              <w:left w:w="105" w:type="dxa"/>
              <w:right w:w="105" w:type="dxa"/>
            </w:tcMar>
          </w:tcPr>
          <w:p w:rsidRPr="0087102D" w:rsidR="006E22DE" w:rsidRDefault="00141F6D" w14:paraId="7737E202" w14:textId="4C47E1BA">
            <w:pPr>
              <w:rPr>
                <w:rFonts w:ascii="Times New Roman" w:hAnsi="Times New Roman" w:eastAsia="Calibri" w:cs="Times New Roman"/>
                <w:sz w:val="22"/>
                <w:szCs w:val="22"/>
              </w:rPr>
            </w:pPr>
            <w:r w:rsidRPr="0087102D">
              <w:rPr>
                <w:rFonts w:ascii="Times New Roman" w:hAnsi="Times New Roman" w:eastAsia="Calibri" w:cs="Times New Roman"/>
                <w:sz w:val="22"/>
                <w:szCs w:val="22"/>
              </w:rPr>
              <w:t>Fraudulent travel documents include any forged, altered, or counterfeit passport or visa used to deceive and circumvent immigration laws.</w:t>
            </w:r>
          </w:p>
        </w:tc>
      </w:tr>
      <w:tr w:rsidRPr="0087102D" w:rsidR="006E22DE" w:rsidTr="376A2EFD" w14:paraId="19167C9A" w14:textId="77777777">
        <w:trPr>
          <w:trHeight w:val="300"/>
        </w:trPr>
        <w:tc>
          <w:tcPr>
            <w:tcW w:w="1578" w:type="pct"/>
            <w:tcBorders>
              <w:left w:val="single" w:color="auto" w:sz="6" w:space="0"/>
              <w:bottom w:val="single" w:color="auto" w:sz="6" w:space="0"/>
            </w:tcBorders>
            <w:tcMar>
              <w:left w:w="105" w:type="dxa"/>
              <w:right w:w="105" w:type="dxa"/>
            </w:tcMar>
          </w:tcPr>
          <w:p w:rsidRPr="0087102D" w:rsidR="006E22DE" w:rsidRDefault="006E22DE" w14:paraId="6346C75C"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Other </w:t>
            </w:r>
          </w:p>
        </w:tc>
        <w:tc>
          <w:tcPr>
            <w:tcW w:w="3422" w:type="pct"/>
            <w:tcBorders>
              <w:bottom w:val="single" w:color="auto" w:sz="6" w:space="0"/>
              <w:right w:val="single" w:color="auto" w:sz="6" w:space="0"/>
            </w:tcBorders>
            <w:tcMar>
              <w:left w:w="105" w:type="dxa"/>
              <w:right w:w="105" w:type="dxa"/>
            </w:tcMar>
          </w:tcPr>
          <w:p w:rsidRPr="0087102D" w:rsidR="006E22DE" w:rsidRDefault="006E22DE" w14:paraId="2D5B0D35"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Any seized item not included in the categories above, </w:t>
            </w:r>
            <w:proofErr w:type="gramStart"/>
            <w:r w:rsidRPr="0087102D">
              <w:rPr>
                <w:rFonts w:ascii="Times New Roman" w:hAnsi="Times New Roman" w:eastAsia="Calibri" w:cs="Times New Roman"/>
                <w:sz w:val="22"/>
                <w:szCs w:val="22"/>
              </w:rPr>
              <w:t>requiring</w:t>
            </w:r>
            <w:proofErr w:type="gramEnd"/>
            <w:r w:rsidRPr="0087102D">
              <w:rPr>
                <w:rFonts w:ascii="Times New Roman" w:hAnsi="Times New Roman" w:eastAsia="Calibri" w:cs="Times New Roman"/>
                <w:sz w:val="22"/>
                <w:szCs w:val="22"/>
              </w:rPr>
              <w:t xml:space="preserve"> specification in the Description field.</w:t>
            </w:r>
          </w:p>
        </w:tc>
      </w:tr>
    </w:tbl>
    <w:p w:rsidRPr="0087102D" w:rsidR="006E22DE" w:rsidP="006E22DE" w:rsidRDefault="006E22DE" w14:paraId="0EB6EB54" w14:textId="77777777">
      <w:pPr>
        <w:spacing w:after="0" w:line="240" w:lineRule="auto"/>
        <w:rPr>
          <w:rFonts w:ascii="Times New Roman" w:hAnsi="Times New Roman" w:eastAsia="Calibri" w:cs="Times New Roman"/>
          <w:color w:val="000000" w:themeColor="text1"/>
          <w:sz w:val="22"/>
          <w:szCs w:val="22"/>
        </w:rPr>
      </w:pPr>
    </w:p>
    <w:p w:rsidRPr="0087102D" w:rsidR="006E22DE" w:rsidP="006E22DE" w:rsidRDefault="006E22DE" w14:paraId="1A6E9EA7" w14:textId="77777777">
      <w:pPr>
        <w:spacing w:after="0" w:line="240" w:lineRule="auto"/>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Item Unit Type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87102D" w:rsidR="006E22DE" w:rsidTr="00C62F1A" w14:paraId="3893BC95" w14:textId="77777777">
        <w:trPr>
          <w:trHeight w:val="300"/>
        </w:trPr>
        <w:tc>
          <w:tcPr>
            <w:tcW w:w="1578" w:type="pct"/>
            <w:tcBorders>
              <w:top w:val="single" w:color="auto" w:sz="6" w:space="0"/>
              <w:left w:val="single" w:color="auto" w:sz="6" w:space="0"/>
            </w:tcBorders>
            <w:tcMar>
              <w:left w:w="105" w:type="dxa"/>
              <w:right w:w="105" w:type="dxa"/>
            </w:tcMar>
          </w:tcPr>
          <w:p w:rsidRPr="0087102D" w:rsidR="006E22DE" w:rsidRDefault="006E22DE" w14:paraId="20C93BCB"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87102D" w:rsidR="006E22DE" w:rsidRDefault="006E22DE" w14:paraId="6307AD64" w14:textId="77777777">
            <w:pPr>
              <w:rPr>
                <w:rFonts w:ascii="Times New Roman" w:hAnsi="Times New Roman" w:eastAsia="Calibri" w:cs="Times New Roman"/>
                <w:sz w:val="22"/>
                <w:szCs w:val="22"/>
              </w:rPr>
            </w:pPr>
            <w:r w:rsidRPr="0087102D">
              <w:rPr>
                <w:rFonts w:ascii="Times New Roman" w:hAnsi="Times New Roman" w:eastAsia="Calibri" w:cs="Times New Roman"/>
                <w:b/>
                <w:bCs/>
                <w:sz w:val="22"/>
                <w:szCs w:val="22"/>
              </w:rPr>
              <w:t>Option Definition</w:t>
            </w:r>
          </w:p>
        </w:tc>
      </w:tr>
      <w:tr w:rsidRPr="0087102D" w:rsidR="006E22DE" w:rsidTr="00C62F1A" w14:paraId="04B653BD" w14:textId="77777777">
        <w:trPr>
          <w:trHeight w:val="300"/>
        </w:trPr>
        <w:tc>
          <w:tcPr>
            <w:tcW w:w="1578" w:type="pct"/>
            <w:tcBorders>
              <w:left w:val="single" w:color="auto" w:sz="6" w:space="0"/>
            </w:tcBorders>
            <w:tcMar>
              <w:left w:w="105" w:type="dxa"/>
              <w:right w:w="105" w:type="dxa"/>
            </w:tcMar>
          </w:tcPr>
          <w:p w:rsidRPr="0087102D" w:rsidR="006E22DE" w:rsidRDefault="006E22DE" w14:paraId="16B65F25"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Kilograms</w:t>
            </w:r>
          </w:p>
        </w:tc>
        <w:tc>
          <w:tcPr>
            <w:tcW w:w="3422" w:type="pct"/>
            <w:tcBorders>
              <w:right w:val="single" w:color="auto" w:sz="6" w:space="0"/>
            </w:tcBorders>
            <w:tcMar>
              <w:left w:w="105" w:type="dxa"/>
              <w:right w:w="105" w:type="dxa"/>
            </w:tcMar>
          </w:tcPr>
          <w:p w:rsidRPr="0087102D" w:rsidR="006E22DE" w:rsidRDefault="006E22DE" w14:paraId="6D6CDF1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unit of weight used to record the mass of seized solid or bulk materials (e.g., cocaine powder, precursor chemicals, wildlife products, timber).</w:t>
            </w:r>
          </w:p>
        </w:tc>
      </w:tr>
      <w:tr w:rsidRPr="0087102D" w:rsidR="006E22DE" w:rsidTr="00C62F1A" w14:paraId="73B1D8FB" w14:textId="77777777">
        <w:trPr>
          <w:trHeight w:val="300"/>
        </w:trPr>
        <w:tc>
          <w:tcPr>
            <w:tcW w:w="1578" w:type="pct"/>
            <w:tcBorders>
              <w:left w:val="single" w:color="auto" w:sz="6" w:space="0"/>
            </w:tcBorders>
            <w:tcMar>
              <w:left w:w="105" w:type="dxa"/>
              <w:right w:w="105" w:type="dxa"/>
            </w:tcMar>
          </w:tcPr>
          <w:p w:rsidRPr="0087102D" w:rsidR="006E22DE" w:rsidRDefault="006E22DE" w14:paraId="61B734ED"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Liters</w:t>
            </w:r>
          </w:p>
        </w:tc>
        <w:tc>
          <w:tcPr>
            <w:tcW w:w="3422" w:type="pct"/>
            <w:tcBorders>
              <w:right w:val="single" w:color="auto" w:sz="6" w:space="0"/>
            </w:tcBorders>
            <w:tcMar>
              <w:left w:w="105" w:type="dxa"/>
              <w:right w:w="105" w:type="dxa"/>
            </w:tcMar>
          </w:tcPr>
          <w:p w:rsidRPr="0087102D" w:rsidR="006E22DE" w:rsidRDefault="006E22DE" w14:paraId="4C765BF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unit of volume used to record the amount of seized liquid substances (e.g., liquid drugs, chemical precursors, plant oils).</w:t>
            </w:r>
          </w:p>
        </w:tc>
      </w:tr>
      <w:tr w:rsidRPr="0087102D" w:rsidR="006E22DE" w:rsidTr="00C62F1A" w14:paraId="536BA0AD" w14:textId="77777777">
        <w:trPr>
          <w:trHeight w:val="300"/>
        </w:trPr>
        <w:tc>
          <w:tcPr>
            <w:tcW w:w="1578" w:type="pct"/>
            <w:tcBorders>
              <w:left w:val="single" w:color="auto" w:sz="6" w:space="0"/>
            </w:tcBorders>
            <w:tcMar>
              <w:left w:w="105" w:type="dxa"/>
              <w:right w:w="105" w:type="dxa"/>
            </w:tcMar>
          </w:tcPr>
          <w:p w:rsidRPr="0087102D" w:rsidR="006E22DE" w:rsidRDefault="006E22DE" w14:paraId="08DE0A60"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Pills</w:t>
            </w:r>
          </w:p>
        </w:tc>
        <w:tc>
          <w:tcPr>
            <w:tcW w:w="3422" w:type="pct"/>
            <w:tcBorders>
              <w:right w:val="single" w:color="auto" w:sz="6" w:space="0"/>
            </w:tcBorders>
            <w:tcMar>
              <w:left w:w="105" w:type="dxa"/>
              <w:right w:w="105" w:type="dxa"/>
            </w:tcMar>
          </w:tcPr>
          <w:p w:rsidRPr="0087102D" w:rsidR="006E22DE" w:rsidRDefault="006E22DE" w14:paraId="4940BBA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 unit count </w:t>
            </w:r>
            <w:proofErr w:type="gramStart"/>
            <w:r w:rsidRPr="0087102D">
              <w:rPr>
                <w:rFonts w:ascii="Times New Roman" w:hAnsi="Times New Roman" w:eastAsia="Calibri" w:cs="Times New Roman"/>
                <w:sz w:val="22"/>
                <w:szCs w:val="22"/>
              </w:rPr>
              <w:t>used</w:t>
            </w:r>
            <w:proofErr w:type="gramEnd"/>
            <w:r w:rsidRPr="0087102D">
              <w:rPr>
                <w:rFonts w:ascii="Times New Roman" w:hAnsi="Times New Roman" w:eastAsia="Calibri" w:cs="Times New Roman"/>
                <w:sz w:val="22"/>
                <w:szCs w:val="22"/>
              </w:rPr>
              <w:t xml:space="preserve"> to record the number of seized tablets, capsules, or pills containing controlled substances.</w:t>
            </w:r>
          </w:p>
        </w:tc>
      </w:tr>
      <w:tr w:rsidRPr="0087102D" w:rsidR="006E22DE" w:rsidTr="00C62F1A" w14:paraId="443C0A69" w14:textId="77777777">
        <w:trPr>
          <w:trHeight w:val="300"/>
        </w:trPr>
        <w:tc>
          <w:tcPr>
            <w:tcW w:w="1578" w:type="pct"/>
            <w:tcBorders>
              <w:left w:val="single" w:color="auto" w:sz="6" w:space="0"/>
            </w:tcBorders>
            <w:tcMar>
              <w:left w:w="105" w:type="dxa"/>
              <w:right w:w="105" w:type="dxa"/>
            </w:tcMar>
          </w:tcPr>
          <w:p w:rsidRPr="0087102D" w:rsidR="006E22DE" w:rsidRDefault="006E22DE" w14:paraId="62FFF0BA"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Doses / Vials</w:t>
            </w:r>
          </w:p>
        </w:tc>
        <w:tc>
          <w:tcPr>
            <w:tcW w:w="3422" w:type="pct"/>
            <w:tcBorders>
              <w:right w:val="single" w:color="auto" w:sz="6" w:space="0"/>
            </w:tcBorders>
            <w:tcMar>
              <w:left w:w="105" w:type="dxa"/>
              <w:right w:w="105" w:type="dxa"/>
            </w:tcMar>
          </w:tcPr>
          <w:p w:rsidRPr="0087102D" w:rsidR="006E22DE" w:rsidRDefault="006E22DE" w14:paraId="0FC2EE48"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A unit count used to record individual, packaged amounts of a liquid or injectable substance (e.g., vials of fentanyl, ampoules of steroids).</w:t>
            </w:r>
          </w:p>
        </w:tc>
      </w:tr>
      <w:tr w:rsidRPr="0087102D" w:rsidR="006E22DE" w:rsidTr="00C62F1A" w14:paraId="52D4CB68" w14:textId="77777777">
        <w:trPr>
          <w:trHeight w:val="300"/>
        </w:trPr>
        <w:tc>
          <w:tcPr>
            <w:tcW w:w="1578" w:type="pct"/>
            <w:tcBorders>
              <w:left w:val="single" w:color="auto" w:sz="6" w:space="0"/>
            </w:tcBorders>
            <w:tcMar>
              <w:left w:w="105" w:type="dxa"/>
              <w:right w:w="105" w:type="dxa"/>
            </w:tcMar>
          </w:tcPr>
          <w:p w:rsidRPr="0087102D" w:rsidR="006E22DE" w:rsidRDefault="006E22DE" w14:paraId="4E683835"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Packets / packages</w:t>
            </w:r>
          </w:p>
        </w:tc>
        <w:tc>
          <w:tcPr>
            <w:tcW w:w="3422" w:type="pct"/>
            <w:tcBorders>
              <w:right w:val="single" w:color="auto" w:sz="6" w:space="0"/>
            </w:tcBorders>
            <w:tcMar>
              <w:left w:w="105" w:type="dxa"/>
              <w:right w:w="105" w:type="dxa"/>
            </w:tcMar>
          </w:tcPr>
          <w:p w:rsidRPr="0087102D" w:rsidR="006E22DE" w:rsidRDefault="006E22DE" w14:paraId="0F412FD6"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 unit count </w:t>
            </w:r>
            <w:proofErr w:type="gramStart"/>
            <w:r w:rsidRPr="0087102D">
              <w:rPr>
                <w:rFonts w:ascii="Times New Roman" w:hAnsi="Times New Roman" w:eastAsia="Calibri" w:cs="Times New Roman"/>
                <w:sz w:val="22"/>
                <w:szCs w:val="22"/>
              </w:rPr>
              <w:t>used</w:t>
            </w:r>
            <w:proofErr w:type="gramEnd"/>
            <w:r w:rsidRPr="0087102D">
              <w:rPr>
                <w:rFonts w:ascii="Times New Roman" w:hAnsi="Times New Roman" w:eastAsia="Calibri" w:cs="Times New Roman"/>
                <w:sz w:val="22"/>
                <w:szCs w:val="22"/>
              </w:rPr>
              <w:t xml:space="preserve"> when seized items are wrapped, bagged, or bundled into discrete packages (e.g., wrapped cocaine bricks, packets of cigarettes, parcels).</w:t>
            </w:r>
          </w:p>
        </w:tc>
      </w:tr>
      <w:tr w:rsidRPr="0087102D" w:rsidR="006E22DE" w:rsidTr="00C62F1A" w14:paraId="5F6FA205" w14:textId="77777777">
        <w:trPr>
          <w:trHeight w:val="300"/>
        </w:trPr>
        <w:tc>
          <w:tcPr>
            <w:tcW w:w="1578" w:type="pct"/>
            <w:tcBorders>
              <w:left w:val="single" w:color="auto" w:sz="6" w:space="0"/>
            </w:tcBorders>
            <w:tcMar>
              <w:left w:w="105" w:type="dxa"/>
              <w:right w:w="105" w:type="dxa"/>
            </w:tcMar>
          </w:tcPr>
          <w:p w:rsidRPr="0087102D" w:rsidR="006E22DE" w:rsidRDefault="006E22DE" w14:paraId="488C2421"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Unit (number of items)</w:t>
            </w:r>
          </w:p>
        </w:tc>
        <w:tc>
          <w:tcPr>
            <w:tcW w:w="3422" w:type="pct"/>
            <w:tcBorders>
              <w:right w:val="single" w:color="auto" w:sz="6" w:space="0"/>
            </w:tcBorders>
            <w:tcMar>
              <w:left w:w="105" w:type="dxa"/>
              <w:right w:w="105" w:type="dxa"/>
            </w:tcMar>
          </w:tcPr>
          <w:p w:rsidRPr="0087102D" w:rsidR="006E22DE" w:rsidRDefault="006E22DE" w14:paraId="4352ED8A"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 xml:space="preserve">A unit count </w:t>
            </w:r>
            <w:proofErr w:type="gramStart"/>
            <w:r w:rsidRPr="0087102D">
              <w:rPr>
                <w:rFonts w:ascii="Times New Roman" w:hAnsi="Times New Roman" w:eastAsia="Calibri" w:cs="Times New Roman"/>
                <w:sz w:val="22"/>
                <w:szCs w:val="22"/>
              </w:rPr>
              <w:t>used</w:t>
            </w:r>
            <w:proofErr w:type="gramEnd"/>
            <w:r w:rsidRPr="0087102D">
              <w:rPr>
                <w:rFonts w:ascii="Times New Roman" w:hAnsi="Times New Roman" w:eastAsia="Calibri" w:cs="Times New Roman"/>
                <w:sz w:val="22"/>
                <w:szCs w:val="22"/>
              </w:rPr>
              <w:t xml:space="preserve"> to record individual seized items that are not better measured by weight, volume, or other specific units (e.g., firearms, vehicles, ivory carvings, counterfeit handbags).</w:t>
            </w:r>
          </w:p>
        </w:tc>
      </w:tr>
      <w:tr w:rsidRPr="0087102D" w:rsidR="006E22DE" w:rsidTr="00C62F1A" w14:paraId="70854B4D" w14:textId="77777777">
        <w:trPr>
          <w:trHeight w:val="300"/>
        </w:trPr>
        <w:tc>
          <w:tcPr>
            <w:tcW w:w="1578" w:type="pct"/>
            <w:tcBorders>
              <w:left w:val="single" w:color="auto" w:sz="6" w:space="0"/>
              <w:bottom w:val="single" w:color="auto" w:sz="6" w:space="0"/>
            </w:tcBorders>
            <w:tcMar>
              <w:left w:w="105" w:type="dxa"/>
              <w:right w:w="105" w:type="dxa"/>
            </w:tcMar>
          </w:tcPr>
          <w:p w:rsidRPr="0087102D" w:rsidR="006E22DE" w:rsidRDefault="006E22DE" w14:paraId="58A78051"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Not applicable</w:t>
            </w:r>
          </w:p>
        </w:tc>
        <w:tc>
          <w:tcPr>
            <w:tcW w:w="3422" w:type="pct"/>
            <w:tcBorders>
              <w:bottom w:val="single" w:color="auto" w:sz="6" w:space="0"/>
              <w:right w:val="single" w:color="auto" w:sz="6" w:space="0"/>
            </w:tcBorders>
            <w:tcMar>
              <w:left w:w="105" w:type="dxa"/>
              <w:right w:w="105" w:type="dxa"/>
            </w:tcMar>
          </w:tcPr>
          <w:p w:rsidRPr="0087102D" w:rsidR="006E22DE" w:rsidRDefault="006E22DE" w14:paraId="2CF28FD9" w14:textId="77777777">
            <w:pPr>
              <w:rPr>
                <w:rFonts w:ascii="Times New Roman" w:hAnsi="Times New Roman" w:eastAsia="Calibri" w:cs="Times New Roman"/>
                <w:sz w:val="22"/>
                <w:szCs w:val="22"/>
              </w:rPr>
            </w:pPr>
            <w:r w:rsidRPr="0087102D">
              <w:rPr>
                <w:rFonts w:ascii="Times New Roman" w:hAnsi="Times New Roman" w:eastAsia="Calibri" w:cs="Times New Roman"/>
                <w:sz w:val="22"/>
                <w:szCs w:val="22"/>
              </w:rPr>
              <w:t>Used when a seizure cannot be expressed in physical units (e.g., seized real estate, bank accounts, or intangible assets).</w:t>
            </w:r>
          </w:p>
        </w:tc>
      </w:tr>
    </w:tbl>
    <w:p w:rsidRPr="0087102D" w:rsidR="006E22DE" w:rsidP="006E22DE" w:rsidRDefault="006E22DE" w14:paraId="79067298" w14:textId="77777777">
      <w:pPr>
        <w:spacing w:after="0" w:line="240" w:lineRule="auto"/>
        <w:rPr>
          <w:rFonts w:ascii="Times New Roman" w:hAnsi="Times New Roman" w:cs="Times New Roman"/>
          <w:sz w:val="22"/>
          <w:szCs w:val="22"/>
        </w:rPr>
      </w:pPr>
    </w:p>
    <w:p w:rsidRPr="0087102D" w:rsidR="006E22DE" w:rsidP="006E22DE" w:rsidRDefault="006E22DE" w14:paraId="076717A6"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6E22DE" w:rsidP="006E22DE" w:rsidRDefault="006E22DE" w14:paraId="1902FA79" w14:textId="663981BB">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 xml:space="preserve">Amount of fentanyl seized (kg) </w:t>
      </w:r>
    </w:p>
    <w:p w:rsidRPr="0087102D" w:rsidR="006E22DE" w:rsidP="006E22DE" w:rsidRDefault="006E22DE" w14:paraId="224FAC28" w14:textId="0A1E4FBD">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fentanyl seized (pills)</w:t>
      </w:r>
    </w:p>
    <w:p w:rsidRPr="0087102D" w:rsidR="006E22DE" w:rsidP="006E22DE" w:rsidRDefault="006E22DE" w14:paraId="658C36D9" w14:textId="4E83DA9B">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cocaine seized (kg)</w:t>
      </w:r>
    </w:p>
    <w:p w:rsidRPr="0087102D" w:rsidR="006E22DE" w:rsidP="006E22DE" w:rsidRDefault="006E22DE" w14:paraId="4F210523" w14:textId="58FD772B">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cocaine seized (packets)</w:t>
      </w:r>
    </w:p>
    <w:p w:rsidRPr="0087102D" w:rsidR="006E22DE" w:rsidP="006E22DE" w:rsidRDefault="006E22DE" w14:paraId="40CEF58B" w14:textId="08D7F6AF">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meth seized (kg)</w:t>
      </w:r>
    </w:p>
    <w:p w:rsidRPr="0087102D" w:rsidR="006E22DE" w:rsidP="006E22DE" w:rsidRDefault="006E22DE" w14:paraId="5EAEA990" w14:textId="03E64610">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meth seized (pills)</w:t>
      </w:r>
    </w:p>
    <w:p w:rsidRPr="0087102D" w:rsidR="006E22DE" w:rsidP="006E22DE" w:rsidRDefault="006E22DE" w14:paraId="6DABF1DF"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Amount of precursor chemicals for US-destined drugs seized (kg)</w:t>
      </w:r>
    </w:p>
    <w:p w:rsidR="006E22DE" w:rsidP="006E22DE" w:rsidRDefault="006E22DE" w14:paraId="786ADBD0"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Amount of precursor chemicals for US-destined drugs seized (liters)</w:t>
      </w:r>
    </w:p>
    <w:p w:rsidR="00141F51" w:rsidP="00141F51" w:rsidRDefault="00141F51" w14:paraId="0AD87954" w14:textId="77777777">
      <w:pPr>
        <w:pStyle w:val="ListParagraph"/>
        <w:numPr>
          <w:ilvl w:val="0"/>
          <w:numId w:val="6"/>
        </w:numPr>
        <w:spacing w:after="0" w:line="240" w:lineRule="auto"/>
        <w:rPr>
          <w:rFonts w:ascii="Times New Roman" w:hAnsi="Times New Roman" w:cs="Times New Roman"/>
          <w:sz w:val="22"/>
          <w:szCs w:val="22"/>
        </w:rPr>
      </w:pPr>
      <w:r>
        <w:rPr>
          <w:rFonts w:ascii="Times New Roman" w:hAnsi="Times New Roman" w:cs="Times New Roman"/>
          <w:sz w:val="22"/>
          <w:szCs w:val="22"/>
        </w:rPr>
        <w:t>Amount of illicit fauna and flora product seizures (kg)</w:t>
      </w:r>
    </w:p>
    <w:p w:rsidRPr="0087416C" w:rsidR="00141F51" w:rsidP="0087416C" w:rsidRDefault="00141F51" w14:paraId="18122314" w14:textId="643A39F8">
      <w:pPr>
        <w:pStyle w:val="ListParagraph"/>
        <w:numPr>
          <w:ilvl w:val="0"/>
          <w:numId w:val="6"/>
        </w:numPr>
        <w:spacing w:after="0" w:line="240" w:lineRule="auto"/>
        <w:rPr>
          <w:rFonts w:ascii="Times New Roman" w:hAnsi="Times New Roman" w:cs="Times New Roman"/>
          <w:sz w:val="22"/>
          <w:szCs w:val="22"/>
        </w:rPr>
      </w:pPr>
      <w:r>
        <w:rPr>
          <w:rFonts w:ascii="Times New Roman" w:hAnsi="Times New Roman" w:cs="Times New Roman"/>
          <w:sz w:val="22"/>
          <w:szCs w:val="22"/>
        </w:rPr>
        <w:t>Amount of illicit fauna and flora product seizures (units)</w:t>
      </w:r>
    </w:p>
    <w:p w:rsidRPr="0087102D" w:rsidR="006E22DE" w:rsidP="006E22DE" w:rsidRDefault="006E22DE" w14:paraId="367FB8AB"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illegal drugs and precursors seized (USD)</w:t>
      </w:r>
    </w:p>
    <w:p w:rsidRPr="0087102D" w:rsidR="006E22DE" w:rsidP="006E22DE" w:rsidRDefault="006E22DE" w14:paraId="5CDC4692"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non-drug contraband seized (USD)</w:t>
      </w:r>
    </w:p>
    <w:p w:rsidRPr="0087102D" w:rsidR="006E22DE" w:rsidP="20753FAF" w:rsidRDefault="006E22DE" w14:paraId="17BDAFA0" w14:textId="3222DE21">
      <w:pPr>
        <w:pStyle w:val="ListParagraph"/>
        <w:numPr>
          <w:ilvl w:val="0"/>
          <w:numId w:val="6"/>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Value of cash and criminal assets seized (USD)</w:t>
      </w:r>
    </w:p>
    <w:p w:rsidR="71A4A1A0" w:rsidP="193B34D2" w:rsidRDefault="00A63F88" w14:paraId="45B0A6C7" w14:textId="156DDCC6">
      <w:pPr>
        <w:pStyle w:val="ListParagraph"/>
        <w:numPr>
          <w:ilvl w:val="0"/>
          <w:numId w:val="6"/>
        </w:numPr>
        <w:spacing w:after="0"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sidRPr="193B34D2" w:rsidR="582D0B74">
        <w:rPr>
          <w:rFonts w:ascii="Times New Roman" w:hAnsi="Times New Roman" w:eastAsia="Times New Roman" w:cs="Times New Roman"/>
          <w:sz w:val="22"/>
          <w:szCs w:val="22"/>
        </w:rPr>
        <w:t>Seizure events from customs inspections by INL-supported units</w:t>
      </w:r>
    </w:p>
    <w:p w:rsidRPr="0087102D" w:rsidR="00E07485" w:rsidP="20753FAF" w:rsidRDefault="00E07485" w14:paraId="74394220" w14:textId="77777777">
      <w:pPr>
        <w:spacing w:after="0" w:line="240" w:lineRule="auto"/>
        <w:rPr>
          <w:rFonts w:ascii="Times New Roman" w:hAnsi="Times New Roman" w:cs="Times New Roman"/>
          <w:sz w:val="22"/>
          <w:szCs w:val="22"/>
        </w:rPr>
      </w:pPr>
    </w:p>
    <w:p w:rsidRPr="0087102D" w:rsidR="000D3F9B" w:rsidP="000D3F9B" w:rsidRDefault="1F777C06" w14:paraId="0F0F89A9" w14:textId="191A78C5">
      <w:pPr>
        <w:pStyle w:val="Heading1"/>
        <w:numPr>
          <w:ilvl w:val="0"/>
          <w:numId w:val="29"/>
        </w:numPr>
        <w:spacing w:line="240" w:lineRule="auto"/>
        <w:rPr>
          <w:rFonts w:ascii="Times New Roman" w:hAnsi="Times New Roman" w:cs="Times New Roman"/>
          <w:sz w:val="22"/>
          <w:szCs w:val="22"/>
        </w:rPr>
      </w:pPr>
      <w:bookmarkStart w:name="_Table:__Seizures_2" w:id="62"/>
      <w:bookmarkEnd w:id="62"/>
      <w:r w:rsidRPr="193B34D2">
        <w:rPr>
          <w:rFonts w:ascii="Times New Roman" w:hAnsi="Times New Roman" w:cs="Times New Roman"/>
          <w:sz w:val="22"/>
          <w:szCs w:val="22"/>
        </w:rPr>
        <w:lastRenderedPageBreak/>
        <w:t>Table:  Seizures from Operations (Event-level)</w:t>
      </w:r>
    </w:p>
    <w:p w:rsidRPr="0087102D" w:rsidR="00794311" w:rsidP="00794311" w:rsidRDefault="00794311" w14:paraId="7BA42DF7"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352FA3" w:rsidP="00352FA3" w:rsidRDefault="00352FA3" w14:paraId="1774FD03" w14:textId="77777777">
      <w:pPr>
        <w:pStyle w:val="ListParagraph"/>
        <w:numPr>
          <w:ilvl w:val="0"/>
          <w:numId w:val="6"/>
        </w:numPr>
        <w:spacing w:after="0"/>
        <w:rPr>
          <w:rFonts w:ascii="Times New Roman" w:hAnsi="Times New Roman" w:cs="Times New Roman"/>
          <w:sz w:val="22"/>
          <w:szCs w:val="22"/>
        </w:rPr>
      </w:pPr>
      <w:r w:rsidRPr="0087102D">
        <w:rPr>
          <w:rFonts w:ascii="Times New Roman" w:hAnsi="Times New Roman" w:cs="Times New Roman"/>
          <w:b/>
          <w:bCs/>
          <w:sz w:val="22"/>
          <w:szCs w:val="22"/>
        </w:rPr>
        <w:t xml:space="preserve">Targeted Enforcement Operation:  </w:t>
      </w:r>
      <w:r w:rsidRPr="0087102D">
        <w:rPr>
          <w:rFonts w:ascii="Times New Roman" w:hAnsi="Times New Roman" w:cs="Times New Roman"/>
          <w:sz w:val="22"/>
          <w:szCs w:val="22"/>
        </w:rPr>
        <w:t>A planned law enforcement action directed at specific individuals, groups, locations, or conveyances (on land, air, or at sea), identified through intelligence, investigation, or risk assessment, with the goal of disrupting, deterring, or apprehending criminal actors or seizing illegal goods.</w:t>
      </w:r>
    </w:p>
    <w:p w:rsidRPr="0087102D" w:rsidR="00794311" w:rsidP="00794311" w:rsidRDefault="00794311" w14:paraId="43CBBBB5" w14:textId="77777777">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Seizure Event:</w:t>
      </w:r>
      <w:r w:rsidRPr="0087102D">
        <w:rPr>
          <w:rFonts w:ascii="Times New Roman" w:hAnsi="Times New Roman" w:cs="Times New Roman"/>
          <w:sz w:val="22"/>
          <w:szCs w:val="22"/>
        </w:rPr>
        <w:t xml:space="preserve">  An occurrence during or </w:t>
      </w:r>
      <w:proofErr w:type="gramStart"/>
      <w:r w:rsidRPr="0087102D">
        <w:rPr>
          <w:rFonts w:ascii="Times New Roman" w:hAnsi="Times New Roman" w:cs="Times New Roman"/>
          <w:sz w:val="22"/>
          <w:szCs w:val="22"/>
        </w:rPr>
        <w:t>as a result of</w:t>
      </w:r>
      <w:proofErr w:type="gramEnd"/>
      <w:r w:rsidRPr="0087102D">
        <w:rPr>
          <w:rFonts w:ascii="Times New Roman" w:hAnsi="Times New Roman" w:cs="Times New Roman"/>
          <w:sz w:val="22"/>
          <w:szCs w:val="22"/>
        </w:rPr>
        <w:t xml:space="preserve"> an inspection in which customs or border officials take possession of items because they are prohibited, restricted, undeclared, or otherwise in violation of laws or regulations.</w:t>
      </w:r>
    </w:p>
    <w:p w:rsidRPr="0087102D" w:rsidR="00794311" w:rsidP="00794311" w:rsidRDefault="00794311" w14:paraId="79ECF04F" w14:textId="77777777">
      <w:pPr>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Seized Item</w:t>
      </w:r>
      <w:r w:rsidRPr="0087102D">
        <w:rPr>
          <w:rFonts w:ascii="Times New Roman" w:hAnsi="Times New Roman" w:cs="Times New Roman"/>
          <w:sz w:val="22"/>
          <w:szCs w:val="22"/>
        </w:rPr>
        <w:t>:  A specific type or category of good, substance, or material taken into custody during a seizure event (e.g., cocaine, counterfeit currency, ivory, undeclared electronics).</w:t>
      </w:r>
    </w:p>
    <w:p w:rsidRPr="0087102D" w:rsidR="00794311" w:rsidP="00794311" w:rsidRDefault="00794311" w14:paraId="11CBF393" w14:textId="77777777">
      <w:pPr>
        <w:spacing w:after="0" w:line="240" w:lineRule="auto"/>
        <w:rPr>
          <w:rFonts w:ascii="Times New Roman" w:hAnsi="Times New Roman" w:cs="Times New Roman"/>
          <w:b/>
          <w:bCs/>
          <w:sz w:val="22"/>
          <w:szCs w:val="22"/>
        </w:rPr>
      </w:pPr>
    </w:p>
    <w:p w:rsidRPr="0087102D" w:rsidR="00794311" w:rsidP="00794311" w:rsidRDefault="00794311" w14:paraId="584BFF08" w14:textId="77777777">
      <w:pPr>
        <w:spacing w:after="0" w:line="240" w:lineRule="auto"/>
        <w:rPr>
          <w:rFonts w:ascii="Times New Roman" w:hAnsi="Times New Roman" w:cs="Times New Roman"/>
          <w:b/>
          <w:bCs/>
          <w:sz w:val="22"/>
          <w:szCs w:val="22"/>
        </w:rPr>
      </w:pPr>
      <w:r w:rsidRPr="0087102D">
        <w:rPr>
          <w:rFonts w:ascii="Times New Roman" w:hAnsi="Times New Roman" w:eastAsia="Aptos" w:cs="Times New Roman"/>
          <w:b/>
          <w:bCs/>
          <w:color w:val="000000" w:themeColor="text1"/>
          <w:sz w:val="22"/>
          <w:szCs w:val="22"/>
        </w:rPr>
        <w:t xml:space="preserve">Table Design – </w:t>
      </w:r>
      <w:r w:rsidRPr="0087102D">
        <w:rPr>
          <w:rFonts w:ascii="Times New Roman" w:hAnsi="Times New Roman" w:cs="Times New Roman"/>
          <w:b/>
          <w:bCs/>
          <w:i/>
          <w:iCs/>
          <w:sz w:val="22"/>
          <w:szCs w:val="22"/>
        </w:rPr>
        <w:t>One row per type of seized item from a given seizure event (potential for multiple rows per seizure event)</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873"/>
        <w:gridCol w:w="2160"/>
        <w:gridCol w:w="4311"/>
      </w:tblGrid>
      <w:tr w:rsidRPr="0087102D" w:rsidR="00E664D1" w:rsidTr="00C9A718" w14:paraId="32418D07" w14:textId="77777777">
        <w:trPr>
          <w:trHeight w:val="300"/>
        </w:trPr>
        <w:tc>
          <w:tcPr>
            <w:tcW w:w="1537" w:type="pct"/>
            <w:tcBorders>
              <w:top w:val="single" w:color="auto" w:sz="6" w:space="0"/>
              <w:left w:val="single" w:color="auto" w:sz="6" w:space="0"/>
            </w:tcBorders>
            <w:tcMar>
              <w:left w:w="105" w:type="dxa"/>
              <w:right w:w="105" w:type="dxa"/>
            </w:tcMar>
          </w:tcPr>
          <w:p w:rsidRPr="0087102D" w:rsidR="00E664D1" w:rsidP="00CB2434" w:rsidRDefault="00E664D1" w14:paraId="604C0A24"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Column Name</w:t>
            </w:r>
          </w:p>
        </w:tc>
        <w:tc>
          <w:tcPr>
            <w:tcW w:w="1156" w:type="pct"/>
            <w:tcBorders>
              <w:top w:val="single" w:color="auto" w:sz="6" w:space="0"/>
            </w:tcBorders>
            <w:tcMar>
              <w:left w:w="105" w:type="dxa"/>
              <w:right w:w="105" w:type="dxa"/>
            </w:tcMar>
          </w:tcPr>
          <w:p w:rsidRPr="0087102D" w:rsidR="00E664D1" w:rsidP="00CB2434" w:rsidRDefault="00E664D1" w14:paraId="602DFBE4"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Data Type</w:t>
            </w:r>
          </w:p>
        </w:tc>
        <w:tc>
          <w:tcPr>
            <w:tcW w:w="2307" w:type="pct"/>
            <w:tcBorders>
              <w:top w:val="single" w:color="auto" w:sz="6" w:space="0"/>
              <w:right w:val="single" w:color="auto" w:sz="6" w:space="0"/>
            </w:tcBorders>
            <w:tcMar>
              <w:left w:w="105" w:type="dxa"/>
              <w:right w:w="105" w:type="dxa"/>
            </w:tcMar>
          </w:tcPr>
          <w:p w:rsidRPr="0087102D" w:rsidR="00E664D1" w:rsidP="00CB2434" w:rsidRDefault="00E664D1" w14:paraId="5F253A7C"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b/>
                <w:bCs/>
                <w:color w:val="000000" w:themeColor="text1"/>
                <w:sz w:val="22"/>
                <w:szCs w:val="22"/>
              </w:rPr>
              <w:t>Definition or Selection List Name</w:t>
            </w:r>
          </w:p>
        </w:tc>
      </w:tr>
      <w:tr w:rsidRPr="0087102D" w:rsidR="00BA6487" w:rsidTr="00C9A718" w14:paraId="0A5226CE" w14:textId="77777777">
        <w:trPr>
          <w:trHeight w:val="300"/>
        </w:trPr>
        <w:tc>
          <w:tcPr>
            <w:tcW w:w="1537" w:type="pct"/>
            <w:tcBorders>
              <w:left w:val="single" w:color="auto" w:sz="6" w:space="0"/>
            </w:tcBorders>
            <w:tcMar>
              <w:left w:w="105" w:type="dxa"/>
              <w:right w:w="105" w:type="dxa"/>
            </w:tcMar>
          </w:tcPr>
          <w:p w:rsidRPr="0087102D" w:rsidR="00BA6487" w:rsidP="00BA6487" w:rsidRDefault="65BCBF98" w14:paraId="17CC0130" w14:textId="4B8445D4">
            <w:pPr>
              <w:rPr>
                <w:rFonts w:ascii="Times New Roman" w:hAnsi="Times New Roman" w:eastAsia="Calibri" w:cs="Times New Roman"/>
                <w:color w:val="000000" w:themeColor="text1"/>
                <w:sz w:val="22"/>
                <w:szCs w:val="22"/>
              </w:rPr>
            </w:pPr>
            <w:r w:rsidRPr="00E15EA8">
              <w:rPr>
                <w:rFonts w:ascii="Times New Roman" w:hAnsi="Times New Roman" w:cs="Times New Roman"/>
                <w:sz w:val="22"/>
                <w:szCs w:val="22"/>
              </w:rPr>
              <w:t>Operation Name or ID</w:t>
            </w:r>
            <w:r w:rsidRPr="585B72A5" w:rsidR="2DA9B71C">
              <w:rPr>
                <w:rFonts w:ascii="Times New Roman" w:hAnsi="Times New Roman" w:cs="Times New Roman"/>
                <w:sz w:val="22"/>
                <w:szCs w:val="22"/>
              </w:rPr>
              <w:t>*</w:t>
            </w:r>
          </w:p>
        </w:tc>
        <w:tc>
          <w:tcPr>
            <w:tcW w:w="1156" w:type="pct"/>
            <w:tcMar>
              <w:left w:w="105" w:type="dxa"/>
              <w:right w:w="105" w:type="dxa"/>
            </w:tcMar>
          </w:tcPr>
          <w:p w:rsidRPr="0087102D" w:rsidR="00BA6487" w:rsidP="00BA6487" w:rsidRDefault="65BCBF98" w14:paraId="08565865" w14:textId="77777777">
            <w:pPr>
              <w:rPr>
                <w:rFonts w:ascii="Times New Roman" w:hAnsi="Times New Roman" w:eastAsia="Calibri" w:cs="Times New Roman"/>
                <w:color w:val="000000" w:themeColor="text1"/>
                <w:sz w:val="22"/>
                <w:szCs w:val="22"/>
              </w:rPr>
            </w:pPr>
            <w:r w:rsidRPr="00E15EA8">
              <w:rPr>
                <w:rFonts w:ascii="Times New Roman" w:hAnsi="Times New Roman" w:cs="Times New Roman"/>
                <w:sz w:val="22"/>
                <w:szCs w:val="22"/>
              </w:rPr>
              <w:t>Free text</w:t>
            </w:r>
          </w:p>
        </w:tc>
        <w:tc>
          <w:tcPr>
            <w:tcW w:w="2307" w:type="pct"/>
            <w:tcBorders>
              <w:right w:val="single" w:color="auto" w:sz="6" w:space="0"/>
            </w:tcBorders>
            <w:tcMar>
              <w:left w:w="105" w:type="dxa"/>
              <w:right w:w="105" w:type="dxa"/>
            </w:tcMar>
          </w:tcPr>
          <w:p w:rsidRPr="0087102D" w:rsidR="00BA6487" w:rsidP="00BA6487" w:rsidRDefault="65BCBF98" w14:paraId="7389D8E1" w14:textId="4339CFD6">
            <w:pPr>
              <w:rPr>
                <w:rFonts w:ascii="Times New Roman" w:hAnsi="Times New Roman" w:eastAsia="Calibri" w:cs="Times New Roman"/>
                <w:color w:val="000000" w:themeColor="text1"/>
                <w:sz w:val="22"/>
                <w:szCs w:val="22"/>
              </w:rPr>
            </w:pPr>
            <w:r w:rsidRPr="00E15EA8">
              <w:rPr>
                <w:rFonts w:ascii="Times New Roman" w:hAnsi="Times New Roman" w:cs="Times New Roman"/>
                <w:sz w:val="22"/>
                <w:szCs w:val="22"/>
              </w:rPr>
              <w:t>The official name or unique identifier assigned to the targeted enforcement operation in which the seizure was made.  May be unofficial or randomly assigned for security reasons.</w:t>
            </w:r>
          </w:p>
        </w:tc>
      </w:tr>
      <w:tr w:rsidRPr="0087102D" w:rsidR="00E664D1" w:rsidTr="00C9A718" w14:paraId="07FD16A4" w14:textId="77777777">
        <w:trPr>
          <w:trHeight w:val="300"/>
        </w:trPr>
        <w:tc>
          <w:tcPr>
            <w:tcW w:w="1537" w:type="pct"/>
            <w:tcBorders>
              <w:left w:val="single" w:color="auto" w:sz="6" w:space="0"/>
            </w:tcBorders>
            <w:tcMar>
              <w:left w:w="105" w:type="dxa"/>
              <w:right w:w="105" w:type="dxa"/>
            </w:tcMar>
          </w:tcPr>
          <w:p w:rsidRPr="0087102D" w:rsidR="00E664D1" w:rsidP="00CB2434" w:rsidRDefault="56C500CB" w14:paraId="0CA75214" w14:textId="5F95680D">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Lead Unit</w:t>
            </w:r>
            <w:r w:rsidRPr="585B72A5" w:rsidR="678661A6">
              <w:rPr>
                <w:rFonts w:ascii="Times New Roman" w:hAnsi="Times New Roman" w:eastAsia="Calibri" w:cs="Times New Roman"/>
                <w:color w:val="000000" w:themeColor="text1"/>
                <w:sz w:val="22"/>
                <w:szCs w:val="22"/>
              </w:rPr>
              <w:t>/Office</w:t>
            </w:r>
            <w:r w:rsidRPr="585B72A5">
              <w:rPr>
                <w:rFonts w:ascii="Times New Roman" w:hAnsi="Times New Roman" w:eastAsia="Calibri" w:cs="Times New Roman"/>
                <w:color w:val="000000" w:themeColor="text1"/>
                <w:sz w:val="22"/>
                <w:szCs w:val="22"/>
              </w:rPr>
              <w:t xml:space="preserve"> Name (Host Country)</w:t>
            </w:r>
            <w:r w:rsidRPr="585B72A5" w:rsidR="4C40FF13">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E664D1" w:rsidP="00CB2434" w:rsidRDefault="00E664D1" w14:paraId="0A04874F"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E664D1" w:rsidP="00CB2434" w:rsidRDefault="00E664D1" w14:paraId="6AC7A475" w14:textId="77777777">
            <w:pPr>
              <w:rPr>
                <w:rFonts w:ascii="Times New Roman" w:hAnsi="Times New Roman" w:eastAsia="Calibri" w:cs="Times New Roman"/>
                <w:color w:val="000000" w:themeColor="text1"/>
                <w:sz w:val="22"/>
                <w:szCs w:val="22"/>
              </w:rPr>
            </w:pPr>
            <w:r w:rsidRPr="0087102D">
              <w:rPr>
                <w:rFonts w:ascii="Times New Roman" w:hAnsi="Times New Roman" w:cs="Times New Roman"/>
                <w:sz w:val="22"/>
                <w:szCs w:val="22"/>
              </w:rPr>
              <w:t>The host country unit or office that is primarily responsible for the seizure.</w:t>
            </w:r>
          </w:p>
        </w:tc>
      </w:tr>
      <w:tr w:rsidRPr="0087102D" w:rsidR="00E664D1" w:rsidTr="00C9A718" w14:paraId="535A0CFC" w14:textId="77777777">
        <w:trPr>
          <w:trHeight w:val="300"/>
        </w:trPr>
        <w:tc>
          <w:tcPr>
            <w:tcW w:w="1537" w:type="pct"/>
            <w:tcBorders>
              <w:left w:val="single" w:color="auto" w:sz="6" w:space="0"/>
            </w:tcBorders>
            <w:tcMar>
              <w:left w:w="105" w:type="dxa"/>
              <w:right w:w="105" w:type="dxa"/>
            </w:tcMar>
          </w:tcPr>
          <w:p w:rsidRPr="0087102D" w:rsidR="00E664D1" w:rsidP="00CB2434" w:rsidRDefault="00E664D1" w14:paraId="135A480E"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Names of Other Agencies Involved</w:t>
            </w:r>
          </w:p>
        </w:tc>
        <w:tc>
          <w:tcPr>
            <w:tcW w:w="1156" w:type="pct"/>
            <w:tcMar>
              <w:left w:w="105" w:type="dxa"/>
              <w:right w:w="105" w:type="dxa"/>
            </w:tcMar>
          </w:tcPr>
          <w:p w:rsidRPr="0087102D" w:rsidR="00E664D1" w:rsidP="00CB2434" w:rsidRDefault="00E664D1" w14:paraId="098AF697"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E664D1" w:rsidP="00CB2434" w:rsidRDefault="0088462F" w14:paraId="3322A67E" w14:textId="3CE03A01">
            <w:pPr>
              <w:rPr>
                <w:rFonts w:ascii="Times New Roman" w:hAnsi="Times New Roman" w:cs="Times New Roman"/>
                <w:sz w:val="22"/>
                <w:szCs w:val="22"/>
              </w:rPr>
            </w:pPr>
            <w:r w:rsidRPr="0087102D">
              <w:rPr>
                <w:rFonts w:ascii="Times New Roman" w:hAnsi="Times New Roman" w:eastAsia="Calibri" w:cs="Times New Roman"/>
                <w:color w:val="000000" w:themeColor="text1"/>
                <w:sz w:val="22"/>
                <w:szCs w:val="22"/>
              </w:rPr>
              <w:t>The agencies that participated in or supported the operation, aside from the lead agency.</w:t>
            </w:r>
          </w:p>
        </w:tc>
      </w:tr>
      <w:tr w:rsidRPr="0087102D" w:rsidR="00E664D1" w:rsidTr="00C9A718" w14:paraId="4B1A2E7A" w14:textId="77777777">
        <w:trPr>
          <w:trHeight w:val="300"/>
        </w:trPr>
        <w:tc>
          <w:tcPr>
            <w:tcW w:w="1537" w:type="pct"/>
            <w:tcBorders>
              <w:left w:val="single" w:color="auto" w:sz="6" w:space="0"/>
            </w:tcBorders>
            <w:tcMar>
              <w:left w:w="105" w:type="dxa"/>
              <w:right w:w="105" w:type="dxa"/>
            </w:tcMar>
          </w:tcPr>
          <w:p w:rsidRPr="0087102D" w:rsidR="00E664D1" w:rsidP="00CB2434" w:rsidRDefault="56C500CB" w14:paraId="40B0F7E3" w14:textId="62668BDB">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Date of Seizure</w:t>
            </w:r>
            <w:r w:rsidRPr="585B72A5" w:rsidR="4B89E8AC">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E664D1" w:rsidP="00CB2434" w:rsidRDefault="00E664D1" w14:paraId="60229F39"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Date</w:t>
            </w:r>
          </w:p>
        </w:tc>
        <w:tc>
          <w:tcPr>
            <w:tcW w:w="2307" w:type="pct"/>
            <w:tcBorders>
              <w:right w:val="single" w:color="auto" w:sz="6" w:space="0"/>
            </w:tcBorders>
            <w:tcMar>
              <w:left w:w="105" w:type="dxa"/>
              <w:right w:w="105" w:type="dxa"/>
            </w:tcMar>
          </w:tcPr>
          <w:p w:rsidRPr="0087102D" w:rsidR="00E664D1" w:rsidP="00CB2434" w:rsidRDefault="00E664D1" w14:paraId="2B432CCB"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calendar date on which the seizure event occurred</w:t>
            </w:r>
          </w:p>
        </w:tc>
      </w:tr>
      <w:tr w:rsidRPr="0087102D" w:rsidR="00E664D1" w:rsidTr="00C9A718" w14:paraId="74B0AD10" w14:textId="77777777">
        <w:trPr>
          <w:trHeight w:val="300"/>
        </w:trPr>
        <w:tc>
          <w:tcPr>
            <w:tcW w:w="1537" w:type="pct"/>
            <w:tcBorders>
              <w:left w:val="single" w:color="auto" w:sz="6" w:space="0"/>
            </w:tcBorders>
            <w:tcMar>
              <w:left w:w="105" w:type="dxa"/>
              <w:right w:w="105" w:type="dxa"/>
            </w:tcMar>
          </w:tcPr>
          <w:p w:rsidRPr="0087102D" w:rsidR="00E664D1" w:rsidP="00CB2434" w:rsidRDefault="56C500CB" w14:paraId="4675EA24" w14:textId="77777777">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Seizure Location Type</w:t>
            </w:r>
          </w:p>
        </w:tc>
        <w:tc>
          <w:tcPr>
            <w:tcW w:w="1156" w:type="pct"/>
            <w:tcMar>
              <w:left w:w="105" w:type="dxa"/>
              <w:right w:w="105" w:type="dxa"/>
            </w:tcMar>
          </w:tcPr>
          <w:p w:rsidRPr="0087102D" w:rsidR="00E664D1" w:rsidP="00CB2434" w:rsidRDefault="00E664D1" w14:paraId="34A44F87"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E664D1" w:rsidP="00CB2434" w:rsidRDefault="56C500CB" w14:paraId="1E8BCFD4" w14:textId="4FBA77D2">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Seizure Location Type</w:t>
            </w:r>
          </w:p>
        </w:tc>
      </w:tr>
      <w:tr w:rsidRPr="0087102D" w:rsidR="00E664D1" w:rsidTr="00C9A718" w14:paraId="71C81734" w14:textId="77777777">
        <w:trPr>
          <w:trHeight w:val="300"/>
        </w:trPr>
        <w:tc>
          <w:tcPr>
            <w:tcW w:w="1537" w:type="pct"/>
            <w:tcBorders>
              <w:left w:val="single" w:color="auto" w:sz="6" w:space="0"/>
            </w:tcBorders>
            <w:tcMar>
              <w:left w:w="105" w:type="dxa"/>
              <w:right w:w="105" w:type="dxa"/>
            </w:tcMar>
          </w:tcPr>
          <w:p w:rsidRPr="0087102D" w:rsidR="00E664D1" w:rsidP="00CB2434" w:rsidRDefault="56C500CB" w14:paraId="38EC2FBB" w14:textId="1C529DD5">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 xml:space="preserve">Seizure </w:t>
            </w:r>
            <w:r w:rsidRPr="585B72A5" w:rsidR="03855989">
              <w:rPr>
                <w:rFonts w:ascii="Times New Roman" w:hAnsi="Times New Roman" w:eastAsia="Calibri" w:cs="Times New Roman"/>
                <w:color w:val="000000" w:themeColor="text1"/>
                <w:sz w:val="22"/>
                <w:szCs w:val="22"/>
              </w:rPr>
              <w:t>L</w:t>
            </w:r>
            <w:r w:rsidRPr="585B72A5">
              <w:rPr>
                <w:rFonts w:ascii="Times New Roman" w:hAnsi="Times New Roman" w:eastAsia="Calibri" w:cs="Times New Roman"/>
                <w:color w:val="000000" w:themeColor="text1"/>
                <w:sz w:val="22"/>
                <w:szCs w:val="22"/>
              </w:rPr>
              <w:t>ocation</w:t>
            </w:r>
            <w:r w:rsidR="0084533E">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E664D1" w:rsidP="00CB2434" w:rsidRDefault="56C500CB" w14:paraId="57EFE895" w14:textId="46883886">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E664D1" w:rsidP="00CB2434" w:rsidRDefault="21F5213F" w14:paraId="29BA7931" w14:textId="41525F84">
            <w:pPr>
              <w:rPr>
                <w:rFonts w:ascii="Times New Roman" w:hAnsi="Times New Roman" w:eastAsia="Calibri" w:cs="Times New Roman"/>
                <w:color w:val="000000" w:themeColor="text1"/>
                <w:sz w:val="22"/>
                <w:szCs w:val="22"/>
              </w:rPr>
            </w:pPr>
            <w:r w:rsidRPr="585B72A5">
              <w:rPr>
                <w:rFonts w:ascii="Times New Roman" w:hAnsi="Times New Roman" w:cs="Times New Roman"/>
                <w:sz w:val="22"/>
                <w:szCs w:val="22"/>
              </w:rPr>
              <w:t>Subnational 1 (first administrative geographic division)</w:t>
            </w:r>
          </w:p>
        </w:tc>
      </w:tr>
      <w:tr w:rsidRPr="0087102D" w:rsidR="00E664D1" w:rsidTr="00C9A718" w14:paraId="559BF3D3" w14:textId="77777777">
        <w:trPr>
          <w:trHeight w:val="300"/>
        </w:trPr>
        <w:tc>
          <w:tcPr>
            <w:tcW w:w="1537" w:type="pct"/>
            <w:tcBorders>
              <w:left w:val="single" w:color="auto" w:sz="6" w:space="0"/>
            </w:tcBorders>
            <w:tcMar>
              <w:left w:w="105" w:type="dxa"/>
              <w:right w:w="105" w:type="dxa"/>
            </w:tcMar>
          </w:tcPr>
          <w:p w:rsidRPr="0087102D" w:rsidR="00E664D1" w:rsidP="00CB2434" w:rsidRDefault="6940B87D" w14:paraId="0A0439C8" w14:textId="1BA8FCCB">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Type of Item Seized</w:t>
            </w:r>
          </w:p>
        </w:tc>
        <w:tc>
          <w:tcPr>
            <w:tcW w:w="1156" w:type="pct"/>
            <w:tcMar>
              <w:left w:w="105" w:type="dxa"/>
              <w:right w:w="105" w:type="dxa"/>
            </w:tcMar>
          </w:tcPr>
          <w:p w:rsidRPr="0087102D" w:rsidR="00E664D1" w:rsidP="00CB2434" w:rsidRDefault="00E664D1" w14:paraId="5F2970B7"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E664D1" w:rsidP="00CB2434" w:rsidRDefault="00E664D1" w14:paraId="53D60C1F"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Type of Item Seized </w:t>
            </w:r>
          </w:p>
        </w:tc>
      </w:tr>
      <w:tr w:rsidRPr="0087102D" w:rsidR="00E664D1" w:rsidTr="00C9A718" w14:paraId="254F44B2" w14:textId="77777777">
        <w:trPr>
          <w:trHeight w:val="300"/>
        </w:trPr>
        <w:tc>
          <w:tcPr>
            <w:tcW w:w="1537" w:type="pct"/>
            <w:tcBorders>
              <w:left w:val="single" w:color="auto" w:sz="6" w:space="0"/>
            </w:tcBorders>
            <w:tcMar>
              <w:left w:w="105" w:type="dxa"/>
              <w:right w:w="105" w:type="dxa"/>
            </w:tcMar>
          </w:tcPr>
          <w:p w:rsidRPr="0087102D" w:rsidR="00E664D1" w:rsidP="00CB2434" w:rsidRDefault="00E664D1" w14:paraId="5AE5DB70"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Description of Item Type</w:t>
            </w:r>
          </w:p>
        </w:tc>
        <w:tc>
          <w:tcPr>
            <w:tcW w:w="1156" w:type="pct"/>
            <w:tcMar>
              <w:left w:w="105" w:type="dxa"/>
              <w:right w:w="105" w:type="dxa"/>
            </w:tcMar>
          </w:tcPr>
          <w:p w:rsidRPr="0087102D" w:rsidR="00E664D1" w:rsidP="00CB2434" w:rsidRDefault="00E664D1" w14:paraId="3F204635"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right w:val="single" w:color="auto" w:sz="6" w:space="0"/>
            </w:tcBorders>
            <w:tcMar>
              <w:left w:w="105" w:type="dxa"/>
              <w:right w:w="105" w:type="dxa"/>
            </w:tcMar>
          </w:tcPr>
          <w:p w:rsidRPr="0087102D" w:rsidR="00E664D1" w:rsidP="00CB2434" w:rsidRDefault="00E664D1" w14:paraId="54323605"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A brief text description of the specific type or category of item seized.</w:t>
            </w:r>
          </w:p>
        </w:tc>
      </w:tr>
      <w:tr w:rsidRPr="0087102D" w:rsidR="00E664D1" w:rsidTr="00C9A718" w14:paraId="7FBA98ED" w14:textId="77777777">
        <w:trPr>
          <w:trHeight w:val="300"/>
        </w:trPr>
        <w:tc>
          <w:tcPr>
            <w:tcW w:w="1537" w:type="pct"/>
            <w:tcBorders>
              <w:left w:val="single" w:color="auto" w:sz="6" w:space="0"/>
            </w:tcBorders>
            <w:tcMar>
              <w:left w:w="105" w:type="dxa"/>
              <w:right w:w="105" w:type="dxa"/>
            </w:tcMar>
          </w:tcPr>
          <w:p w:rsidRPr="0087102D" w:rsidR="00E664D1" w:rsidP="00CB2434" w:rsidRDefault="6940B87D" w14:paraId="6D0B2333" w14:textId="56CBED18">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Item Unit Type</w:t>
            </w:r>
          </w:p>
        </w:tc>
        <w:tc>
          <w:tcPr>
            <w:tcW w:w="1156" w:type="pct"/>
            <w:tcMar>
              <w:left w:w="105" w:type="dxa"/>
              <w:right w:w="105" w:type="dxa"/>
            </w:tcMar>
          </w:tcPr>
          <w:p w:rsidRPr="0087102D" w:rsidR="00E664D1" w:rsidP="00CB2434" w:rsidRDefault="00E664D1" w14:paraId="5F5240C1"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Drop-down selection</w:t>
            </w:r>
          </w:p>
        </w:tc>
        <w:tc>
          <w:tcPr>
            <w:tcW w:w="2307" w:type="pct"/>
            <w:tcBorders>
              <w:right w:val="single" w:color="auto" w:sz="6" w:space="0"/>
            </w:tcBorders>
            <w:tcMar>
              <w:left w:w="105" w:type="dxa"/>
              <w:right w:w="105" w:type="dxa"/>
            </w:tcMar>
          </w:tcPr>
          <w:p w:rsidRPr="0087102D" w:rsidR="00E664D1" w:rsidP="00CB2434" w:rsidRDefault="00E664D1" w14:paraId="718B153C"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Item Unit Type </w:t>
            </w:r>
          </w:p>
        </w:tc>
      </w:tr>
      <w:tr w:rsidRPr="0087102D" w:rsidR="00E664D1" w:rsidTr="00C9A718" w14:paraId="39A4031B" w14:textId="77777777">
        <w:trPr>
          <w:trHeight w:val="300"/>
        </w:trPr>
        <w:tc>
          <w:tcPr>
            <w:tcW w:w="1537" w:type="pct"/>
            <w:tcBorders>
              <w:left w:val="single" w:color="auto" w:sz="6" w:space="0"/>
            </w:tcBorders>
            <w:tcMar>
              <w:left w:w="105" w:type="dxa"/>
              <w:right w:w="105" w:type="dxa"/>
            </w:tcMar>
          </w:tcPr>
          <w:p w:rsidRPr="0087102D" w:rsidR="00E664D1" w:rsidP="00CB2434" w:rsidRDefault="6940B87D" w14:paraId="3489BF4C" w14:textId="0FD000EA">
            <w:pPr>
              <w:rPr>
                <w:rFonts w:ascii="Times New Roman" w:hAnsi="Times New Roman" w:eastAsia="Calibri" w:cs="Times New Roman"/>
                <w:color w:val="000000" w:themeColor="text1"/>
                <w:sz w:val="22"/>
                <w:szCs w:val="22"/>
              </w:rPr>
            </w:pPr>
            <w:r w:rsidRPr="00C9A718">
              <w:rPr>
                <w:rFonts w:ascii="Times New Roman" w:hAnsi="Times New Roman" w:eastAsia="Calibri" w:cs="Times New Roman"/>
                <w:color w:val="000000" w:themeColor="text1"/>
                <w:sz w:val="22"/>
                <w:szCs w:val="22"/>
              </w:rPr>
              <w:t>Seizure Amount</w:t>
            </w:r>
          </w:p>
        </w:tc>
        <w:tc>
          <w:tcPr>
            <w:tcW w:w="1156" w:type="pct"/>
            <w:tcMar>
              <w:left w:w="105" w:type="dxa"/>
              <w:right w:w="105" w:type="dxa"/>
            </w:tcMar>
          </w:tcPr>
          <w:p w:rsidRPr="0087102D" w:rsidR="00E664D1" w:rsidP="00CB2434" w:rsidRDefault="00E664D1" w14:paraId="237CA28C"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307" w:type="pct"/>
            <w:tcBorders>
              <w:right w:val="single" w:color="auto" w:sz="6" w:space="0"/>
            </w:tcBorders>
            <w:tcMar>
              <w:left w:w="105" w:type="dxa"/>
              <w:right w:w="105" w:type="dxa"/>
            </w:tcMar>
          </w:tcPr>
          <w:p w:rsidRPr="0087102D" w:rsidR="00E664D1" w:rsidP="00CB2434" w:rsidRDefault="00E664D1" w14:paraId="7F74A9D3"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quantity or volume of the item seized, in terms of the units specified in the “Item Unit Type” column.</w:t>
            </w:r>
          </w:p>
        </w:tc>
      </w:tr>
      <w:tr w:rsidRPr="0087102D" w:rsidR="00E664D1" w:rsidTr="00C9A718" w14:paraId="5EAC7801" w14:textId="77777777">
        <w:trPr>
          <w:trHeight w:val="300"/>
        </w:trPr>
        <w:tc>
          <w:tcPr>
            <w:tcW w:w="1537" w:type="pct"/>
            <w:tcBorders>
              <w:left w:val="single" w:color="auto" w:sz="6" w:space="0"/>
            </w:tcBorders>
            <w:tcMar>
              <w:left w:w="105" w:type="dxa"/>
              <w:right w:w="105" w:type="dxa"/>
            </w:tcMar>
          </w:tcPr>
          <w:p w:rsidRPr="0087102D" w:rsidR="00E664D1" w:rsidP="00CB2434" w:rsidRDefault="56C500CB" w14:paraId="6417FB99" w14:textId="606AAE37">
            <w:pPr>
              <w:rPr>
                <w:rFonts w:ascii="Times New Roman" w:hAnsi="Times New Roman" w:eastAsia="Calibri" w:cs="Times New Roman"/>
                <w:color w:val="000000" w:themeColor="text1"/>
                <w:sz w:val="22"/>
                <w:szCs w:val="22"/>
              </w:rPr>
            </w:pPr>
            <w:r w:rsidRPr="585B72A5">
              <w:rPr>
                <w:rFonts w:ascii="Times New Roman" w:hAnsi="Times New Roman" w:eastAsia="Calibri" w:cs="Times New Roman"/>
                <w:color w:val="000000" w:themeColor="text1"/>
                <w:sz w:val="22"/>
                <w:szCs w:val="22"/>
              </w:rPr>
              <w:t>Total Dollar Value of all Seized Items (USD)</w:t>
            </w:r>
            <w:r w:rsidRPr="585B72A5" w:rsidR="0992F9CA">
              <w:rPr>
                <w:rFonts w:ascii="Times New Roman" w:hAnsi="Times New Roman" w:eastAsia="Calibri" w:cs="Times New Roman"/>
                <w:color w:val="000000" w:themeColor="text1"/>
                <w:sz w:val="22"/>
                <w:szCs w:val="22"/>
              </w:rPr>
              <w:t>*</w:t>
            </w:r>
          </w:p>
        </w:tc>
        <w:tc>
          <w:tcPr>
            <w:tcW w:w="1156" w:type="pct"/>
            <w:tcMar>
              <w:left w:w="105" w:type="dxa"/>
              <w:right w:w="105" w:type="dxa"/>
            </w:tcMar>
          </w:tcPr>
          <w:p w:rsidRPr="0087102D" w:rsidR="00E664D1" w:rsidP="00CB2434" w:rsidRDefault="00E664D1" w14:paraId="071BFFCA"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Number</w:t>
            </w:r>
          </w:p>
        </w:tc>
        <w:tc>
          <w:tcPr>
            <w:tcW w:w="2307" w:type="pct"/>
            <w:tcBorders>
              <w:right w:val="single" w:color="auto" w:sz="6" w:space="0"/>
            </w:tcBorders>
            <w:tcMar>
              <w:left w:w="105" w:type="dxa"/>
              <w:right w:w="105" w:type="dxa"/>
            </w:tcMar>
          </w:tcPr>
          <w:p w:rsidRPr="0087102D" w:rsidR="00E664D1" w:rsidP="00CB2434" w:rsidRDefault="00E664D1" w14:paraId="5830AEBD"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The estimated monetary value of the seized items, reported in U.S. dollars.</w:t>
            </w:r>
          </w:p>
        </w:tc>
      </w:tr>
      <w:tr w:rsidRPr="0087102D" w:rsidR="00E664D1" w:rsidTr="00C9A718" w14:paraId="4503AC19" w14:textId="77777777">
        <w:trPr>
          <w:trHeight w:val="300"/>
        </w:trPr>
        <w:tc>
          <w:tcPr>
            <w:tcW w:w="1537" w:type="pct"/>
            <w:tcBorders>
              <w:left w:val="single" w:color="auto" w:sz="6" w:space="0"/>
              <w:bottom w:val="single" w:color="auto" w:sz="6" w:space="0"/>
            </w:tcBorders>
            <w:tcMar>
              <w:left w:w="105" w:type="dxa"/>
              <w:right w:w="105" w:type="dxa"/>
            </w:tcMar>
          </w:tcPr>
          <w:p w:rsidRPr="0087102D" w:rsidR="00E664D1" w:rsidP="00CB2434" w:rsidRDefault="00E664D1" w14:paraId="1984950F"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Notes</w:t>
            </w:r>
          </w:p>
        </w:tc>
        <w:tc>
          <w:tcPr>
            <w:tcW w:w="1156" w:type="pct"/>
            <w:tcBorders>
              <w:bottom w:val="single" w:color="auto" w:sz="6" w:space="0"/>
            </w:tcBorders>
            <w:tcMar>
              <w:left w:w="105" w:type="dxa"/>
              <w:right w:w="105" w:type="dxa"/>
            </w:tcMar>
          </w:tcPr>
          <w:p w:rsidRPr="0087102D" w:rsidR="00E664D1" w:rsidP="00CB2434" w:rsidRDefault="00E664D1" w14:paraId="0E5719FF" w14:textId="77777777">
            <w:pPr>
              <w:rPr>
                <w:rFonts w:ascii="Times New Roman" w:hAnsi="Times New Roman" w:eastAsia="Calibri" w:cs="Times New Roman"/>
                <w:color w:val="000000" w:themeColor="text1"/>
                <w:sz w:val="22"/>
                <w:szCs w:val="22"/>
              </w:rPr>
            </w:pPr>
            <w:r w:rsidRPr="0087102D">
              <w:rPr>
                <w:rFonts w:ascii="Times New Roman" w:hAnsi="Times New Roman" w:eastAsia="Calibri" w:cs="Times New Roman"/>
                <w:color w:val="000000" w:themeColor="text1"/>
                <w:sz w:val="22"/>
                <w:szCs w:val="22"/>
              </w:rPr>
              <w:t>Free text</w:t>
            </w:r>
          </w:p>
        </w:tc>
        <w:tc>
          <w:tcPr>
            <w:tcW w:w="2307" w:type="pct"/>
            <w:tcBorders>
              <w:bottom w:val="single" w:color="auto" w:sz="6" w:space="0"/>
              <w:right w:val="single" w:color="auto" w:sz="6" w:space="0"/>
            </w:tcBorders>
            <w:tcMar>
              <w:left w:w="105" w:type="dxa"/>
              <w:right w:w="105" w:type="dxa"/>
            </w:tcMar>
          </w:tcPr>
          <w:p w:rsidRPr="0087102D" w:rsidR="00E664D1" w:rsidP="00CB2434" w:rsidRDefault="00E664D1" w14:paraId="3E8D124B" w14:textId="77777777">
            <w:pPr>
              <w:rPr>
                <w:rFonts w:ascii="Times New Roman" w:hAnsi="Times New Roman" w:eastAsia="Calibri" w:cs="Times New Roman"/>
                <w:color w:val="000000" w:themeColor="text1"/>
                <w:sz w:val="22"/>
                <w:szCs w:val="22"/>
              </w:rPr>
            </w:pPr>
          </w:p>
        </w:tc>
      </w:tr>
    </w:tbl>
    <w:p w:rsidRPr="0087102D" w:rsidR="00E07485" w:rsidP="20753FAF" w:rsidRDefault="00E07485" w14:paraId="5524596C" w14:textId="77777777">
      <w:pPr>
        <w:spacing w:after="0" w:line="240" w:lineRule="auto"/>
        <w:rPr>
          <w:rFonts w:ascii="Times New Roman" w:hAnsi="Times New Roman" w:cs="Times New Roman"/>
          <w:sz w:val="22"/>
          <w:szCs w:val="22"/>
        </w:rPr>
      </w:pPr>
    </w:p>
    <w:p w:rsidRPr="0087102D" w:rsidR="005402D9" w:rsidP="20753FAF" w:rsidRDefault="005402D9" w14:paraId="67C129F3" w14:textId="0A5C3C8C">
      <w:p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Drop-down selections listed under “</w:t>
      </w:r>
      <w:r w:rsidRPr="0087102D" w:rsidR="00047B68">
        <w:rPr>
          <w:rFonts w:ascii="Times New Roman" w:hAnsi="Times New Roman" w:cs="Times New Roman"/>
          <w:sz w:val="22"/>
          <w:szCs w:val="22"/>
        </w:rPr>
        <w:t xml:space="preserve">Table: </w:t>
      </w:r>
      <w:r w:rsidRPr="0087102D">
        <w:rPr>
          <w:rFonts w:ascii="Times New Roman" w:hAnsi="Times New Roman" w:cs="Times New Roman"/>
          <w:sz w:val="22"/>
          <w:szCs w:val="22"/>
        </w:rPr>
        <w:t>Seizure from Inspections</w:t>
      </w:r>
      <w:r w:rsidRPr="0087102D" w:rsidR="00047B68">
        <w:rPr>
          <w:rFonts w:ascii="Times New Roman" w:hAnsi="Times New Roman" w:cs="Times New Roman"/>
          <w:sz w:val="22"/>
          <w:szCs w:val="22"/>
        </w:rPr>
        <w:t xml:space="preserve"> (Event-level)”.</w:t>
      </w:r>
    </w:p>
    <w:p w:rsidR="000B7405" w:rsidP="000B7405" w:rsidRDefault="000B7405" w14:paraId="07E86622" w14:textId="77777777">
      <w:pPr>
        <w:spacing w:after="0" w:line="240" w:lineRule="auto"/>
        <w:rPr>
          <w:rFonts w:ascii="Times New Roman" w:hAnsi="Times New Roman" w:cs="Times New Roman"/>
          <w:b/>
          <w:bCs/>
          <w:sz w:val="22"/>
          <w:szCs w:val="22"/>
        </w:rPr>
      </w:pPr>
    </w:p>
    <w:p w:rsidRPr="000B7405" w:rsidR="00167127" w:rsidP="20753FAF" w:rsidRDefault="000B7405" w14:paraId="63E64C24" w14:textId="1AEA9735">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0B7405" w:rsidP="000B7405" w:rsidRDefault="000B7405" w14:paraId="1BFEDFDC" w14:textId="36042364">
      <w:pPr>
        <w:pStyle w:val="ListParagraph"/>
        <w:numPr>
          <w:ilvl w:val="0"/>
          <w:numId w:val="38"/>
        </w:numPr>
        <w:spacing w:after="0" w:line="240" w:lineRule="auto"/>
        <w:rPr>
          <w:rFonts w:ascii="Times New Roman" w:hAnsi="Times New Roman" w:cs="Times New Roman"/>
          <w:sz w:val="22"/>
          <w:szCs w:val="22"/>
        </w:rPr>
      </w:pPr>
      <w:bookmarkStart w:name="_Table:__Targeted" w:id="63"/>
      <w:bookmarkStart w:name="_Toc207287138" w:id="64"/>
      <w:bookmarkStart w:name="_Toc208415688" w:id="65"/>
      <w:bookmarkStart w:name="_Toc208417120" w:id="66"/>
      <w:bookmarkStart w:name="_Toc220180166" w:id="67"/>
      <w:bookmarkStart w:name="_Toc213847477" w:id="68"/>
      <w:bookmarkStart w:name="_Toc213847497" w:id="69"/>
      <w:bookmarkEnd w:id="63"/>
      <w:r w:rsidRPr="1B704A96">
        <w:rPr>
          <w:rFonts w:ascii="Times New Roman" w:hAnsi="Times New Roman" w:cs="Times New Roman"/>
          <w:sz w:val="22"/>
          <w:szCs w:val="22"/>
        </w:rPr>
        <w:t xml:space="preserve">Amount of fentanyl seized (kg) </w:t>
      </w:r>
    </w:p>
    <w:p w:rsidRPr="0087102D" w:rsidR="000B7405" w:rsidP="000B7405" w:rsidRDefault="000B7405" w14:paraId="1BDEB25F" w14:textId="0DFC1EBF">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fentanyl seized (pills)</w:t>
      </w:r>
    </w:p>
    <w:p w:rsidRPr="0087102D" w:rsidR="000B7405" w:rsidP="000B7405" w:rsidRDefault="000B7405" w14:paraId="496DA9DF" w14:textId="70D8B5DD">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cocaine seized (kg)</w:t>
      </w:r>
    </w:p>
    <w:p w:rsidRPr="0087102D" w:rsidR="000B7405" w:rsidP="000B7405" w:rsidRDefault="000B7405" w14:paraId="0F1AB52B" w14:textId="03A29BD9">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cocaine seized (packets)</w:t>
      </w:r>
    </w:p>
    <w:p w:rsidRPr="0087102D" w:rsidR="000B7405" w:rsidP="000B7405" w:rsidRDefault="000B7405" w14:paraId="0EA4EE58" w14:textId="48A302B2">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meth seized (kg)</w:t>
      </w:r>
    </w:p>
    <w:p w:rsidRPr="0087102D" w:rsidR="000B7405" w:rsidP="000B7405" w:rsidRDefault="000B7405" w14:paraId="68585087" w14:textId="6027CBBE">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lastRenderedPageBreak/>
        <w:t xml:space="preserve">Amount of </w:t>
      </w:r>
      <w:r w:rsidRPr="1B704A96" w:rsidR="7D11C047">
        <w:rPr>
          <w:rFonts w:ascii="Times New Roman" w:hAnsi="Times New Roman" w:cs="Times New Roman"/>
          <w:sz w:val="22"/>
          <w:szCs w:val="22"/>
        </w:rPr>
        <w:t>meth</w:t>
      </w:r>
      <w:r w:rsidRPr="1B704A96">
        <w:rPr>
          <w:rFonts w:ascii="Times New Roman" w:hAnsi="Times New Roman" w:cs="Times New Roman"/>
          <w:sz w:val="22"/>
          <w:szCs w:val="22"/>
        </w:rPr>
        <w:t xml:space="preserve"> seized (pills)</w:t>
      </w:r>
    </w:p>
    <w:p w:rsidRPr="0087102D" w:rsidR="000B7405" w:rsidP="000B7405" w:rsidRDefault="000B7405" w14:paraId="1F162B7A" w14:textId="0471CA0A">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precursor chemicals seized (kg)</w:t>
      </w:r>
    </w:p>
    <w:p w:rsidR="000B7405" w:rsidP="000B7405" w:rsidRDefault="000B7405" w14:paraId="308EB865" w14:textId="0FE38327">
      <w:pPr>
        <w:pStyle w:val="ListParagraph"/>
        <w:numPr>
          <w:ilvl w:val="0"/>
          <w:numId w:val="38"/>
        </w:numPr>
        <w:spacing w:after="0" w:line="240" w:lineRule="auto"/>
        <w:rPr>
          <w:rFonts w:ascii="Times New Roman" w:hAnsi="Times New Roman" w:cs="Times New Roman"/>
          <w:sz w:val="22"/>
          <w:szCs w:val="22"/>
        </w:rPr>
      </w:pPr>
      <w:r w:rsidRPr="1B704A96">
        <w:rPr>
          <w:rFonts w:ascii="Times New Roman" w:hAnsi="Times New Roman" w:cs="Times New Roman"/>
          <w:sz w:val="22"/>
          <w:szCs w:val="22"/>
        </w:rPr>
        <w:t>Amount of precursor chemicals seized (liters)</w:t>
      </w:r>
    </w:p>
    <w:p w:rsidR="00F54807" w:rsidP="000B7405" w:rsidRDefault="00F54807" w14:paraId="206A8F3D" w14:textId="1DC3A8DB">
      <w:pPr>
        <w:pStyle w:val="ListParagraph"/>
        <w:numPr>
          <w:ilvl w:val="0"/>
          <w:numId w:val="38"/>
        </w:numPr>
        <w:spacing w:after="0" w:line="240" w:lineRule="auto"/>
        <w:rPr>
          <w:rFonts w:ascii="Times New Roman" w:hAnsi="Times New Roman" w:cs="Times New Roman"/>
          <w:sz w:val="22"/>
          <w:szCs w:val="22"/>
        </w:rPr>
      </w:pPr>
      <w:r>
        <w:rPr>
          <w:rFonts w:ascii="Times New Roman" w:hAnsi="Times New Roman" w:cs="Times New Roman"/>
          <w:sz w:val="22"/>
          <w:szCs w:val="22"/>
        </w:rPr>
        <w:t>Amount of illicit fauna and flora product seizures (kg)</w:t>
      </w:r>
    </w:p>
    <w:p w:rsidRPr="0087102D" w:rsidR="00F54807" w:rsidP="000B7405" w:rsidRDefault="00F54807" w14:paraId="6804AC88" w14:textId="16828594">
      <w:pPr>
        <w:pStyle w:val="ListParagraph"/>
        <w:numPr>
          <w:ilvl w:val="0"/>
          <w:numId w:val="38"/>
        </w:numPr>
        <w:spacing w:after="0" w:line="240" w:lineRule="auto"/>
        <w:rPr>
          <w:rFonts w:ascii="Times New Roman" w:hAnsi="Times New Roman" w:cs="Times New Roman"/>
          <w:sz w:val="22"/>
          <w:szCs w:val="22"/>
        </w:rPr>
      </w:pPr>
      <w:r>
        <w:rPr>
          <w:rFonts w:ascii="Times New Roman" w:hAnsi="Times New Roman" w:cs="Times New Roman"/>
          <w:sz w:val="22"/>
          <w:szCs w:val="22"/>
        </w:rPr>
        <w:t>Amount of illicit fauna and flora product seizures (units)</w:t>
      </w:r>
    </w:p>
    <w:p w:rsidRPr="0087102D" w:rsidR="000B7405" w:rsidP="000B7405" w:rsidRDefault="000B7405" w14:paraId="6E44C2B2" w14:textId="77777777">
      <w:pPr>
        <w:pStyle w:val="ListParagraph"/>
        <w:numPr>
          <w:ilvl w:val="0"/>
          <w:numId w:val="38"/>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illegal drugs and precursors seized (USD)</w:t>
      </w:r>
    </w:p>
    <w:p w:rsidRPr="0087102D" w:rsidR="000B7405" w:rsidP="000B7405" w:rsidRDefault="000B7405" w14:paraId="5EEE15DB" w14:textId="77777777">
      <w:pPr>
        <w:pStyle w:val="ListParagraph"/>
        <w:numPr>
          <w:ilvl w:val="0"/>
          <w:numId w:val="38"/>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non-drug contraband seized (USD)</w:t>
      </w:r>
    </w:p>
    <w:p w:rsidR="000B7405" w:rsidP="000B7405" w:rsidRDefault="000B7405" w14:paraId="6EC961AD" w14:textId="77777777">
      <w:pPr>
        <w:pStyle w:val="ListParagraph"/>
        <w:numPr>
          <w:ilvl w:val="0"/>
          <w:numId w:val="38"/>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Value of cash and criminal assets seized (USD)</w:t>
      </w:r>
    </w:p>
    <w:p w:rsidRPr="0087102D" w:rsidR="00E93541" w:rsidP="000B7405" w:rsidRDefault="00E93541" w14:paraId="2A904817" w14:textId="62B8B446">
      <w:pPr>
        <w:pStyle w:val="ListParagraph"/>
        <w:numPr>
          <w:ilvl w:val="0"/>
          <w:numId w:val="38"/>
        </w:numPr>
        <w:spacing w:after="0" w:line="240" w:lineRule="auto"/>
        <w:rPr>
          <w:rFonts w:ascii="Times New Roman" w:hAnsi="Times New Roman" w:cs="Times New Roman"/>
          <w:sz w:val="22"/>
          <w:szCs w:val="22"/>
        </w:rPr>
      </w:pPr>
      <w:r w:rsidRPr="00E93541">
        <w:rPr>
          <w:rFonts w:ascii="Times New Roman" w:hAnsi="Times New Roman" w:cs="Times New Roman"/>
          <w:sz w:val="22"/>
          <w:szCs w:val="22"/>
        </w:rPr>
        <w:t># Seizure events from targeted law enforcement operations by INL-supported units</w:t>
      </w:r>
    </w:p>
    <w:p w:rsidRPr="0087102D" w:rsidR="00F80029" w:rsidP="005402E4" w:rsidRDefault="00F80029" w14:paraId="556A4484" w14:textId="77777777">
      <w:pPr>
        <w:pStyle w:val="Heading1"/>
        <w:numPr>
          <w:ilvl w:val="0"/>
          <w:numId w:val="29"/>
        </w:numPr>
        <w:spacing w:line="240" w:lineRule="auto"/>
        <w:rPr>
          <w:rFonts w:ascii="Times New Roman" w:hAnsi="Times New Roman" w:cs="Times New Roman"/>
          <w:sz w:val="22"/>
          <w:szCs w:val="22"/>
        </w:rPr>
      </w:pPr>
      <w:r w:rsidRPr="0087102D">
        <w:rPr>
          <w:rFonts w:ascii="Times New Roman" w:hAnsi="Times New Roman" w:cs="Times New Roman"/>
          <w:sz w:val="22"/>
          <w:szCs w:val="22"/>
        </w:rPr>
        <w:t>Table:  Targeted Enforcement Operations</w:t>
      </w:r>
      <w:bookmarkEnd w:id="64"/>
      <w:bookmarkEnd w:id="65"/>
      <w:bookmarkEnd w:id="66"/>
      <w:bookmarkEnd w:id="67"/>
      <w:bookmarkEnd w:id="68"/>
      <w:bookmarkEnd w:id="69"/>
    </w:p>
    <w:p w:rsidRPr="0087102D" w:rsidR="00F80029" w:rsidP="00830115" w:rsidRDefault="00F80029" w14:paraId="68D36633" w14:textId="77777777">
      <w:pPr>
        <w:spacing w:after="0" w:line="240" w:lineRule="auto"/>
        <w:rPr>
          <w:rFonts w:ascii="Times New Roman" w:hAnsi="Times New Roman" w:cs="Times New Roman"/>
          <w:sz w:val="22"/>
          <w:szCs w:val="22"/>
        </w:rPr>
      </w:pPr>
    </w:p>
    <w:p w:rsidRPr="0087102D" w:rsidR="00F80029" w:rsidP="00830115" w:rsidRDefault="00F80029" w14:paraId="1104A219"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F80029" w:rsidP="00830115" w:rsidRDefault="00F80029" w14:paraId="79CB5E50" w14:textId="77777777">
      <w:p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Targeted Enforcement Operation</w:t>
      </w:r>
      <w:r w:rsidRPr="0087102D">
        <w:rPr>
          <w:rFonts w:ascii="Times New Roman" w:hAnsi="Times New Roman" w:cs="Times New Roman"/>
          <w:sz w:val="22"/>
          <w:szCs w:val="22"/>
        </w:rPr>
        <w:t>:  A planned law enforcement action directed at specific individuals, groups, locations, or conveyances (on land, air, or at sea), identified through intelligence, investigation, or risk assessment, with the goal of disrupting, deterring, or apprehending criminal actors or seizing illegal goods.</w:t>
      </w:r>
    </w:p>
    <w:p w:rsidRPr="0087102D" w:rsidR="00F80029" w:rsidP="00830115" w:rsidRDefault="00F80029" w14:paraId="09EE1CF9" w14:textId="77777777">
      <w:pPr>
        <w:spacing w:after="0" w:line="240" w:lineRule="auto"/>
        <w:rPr>
          <w:rFonts w:ascii="Times New Roman" w:hAnsi="Times New Roman" w:cs="Times New Roman"/>
          <w:b/>
          <w:bCs/>
          <w:sz w:val="22"/>
          <w:szCs w:val="22"/>
        </w:rPr>
      </w:pPr>
    </w:p>
    <w:p w:rsidRPr="0087102D" w:rsidR="00F80029" w:rsidP="00830115" w:rsidRDefault="00F80029" w14:paraId="0EDA4451" w14:textId="2AB81BFA">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 xml:space="preserve">Table Design </w:t>
      </w:r>
      <w:r w:rsidRPr="0087102D" w:rsidR="00C9045F">
        <w:rPr>
          <w:rFonts w:ascii="Times New Roman" w:hAnsi="Times New Roman" w:cs="Times New Roman"/>
          <w:b/>
          <w:bCs/>
          <w:sz w:val="22"/>
          <w:szCs w:val="22"/>
        </w:rPr>
        <w:t xml:space="preserve">– </w:t>
      </w:r>
      <w:r w:rsidRPr="0087102D" w:rsidR="00F40AB9">
        <w:rPr>
          <w:rFonts w:ascii="Times New Roman" w:hAnsi="Times New Roman" w:cs="Times New Roman"/>
          <w:b/>
          <w:bCs/>
          <w:i/>
          <w:iCs/>
          <w:sz w:val="22"/>
          <w:szCs w:val="22"/>
        </w:rPr>
        <w:t>One row per operation</w:t>
      </w:r>
    </w:p>
    <w:tbl>
      <w:tblPr>
        <w:tblStyle w:val="TableGrid"/>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250"/>
        <w:gridCol w:w="4590"/>
      </w:tblGrid>
      <w:tr w:rsidRPr="0087102D" w:rsidR="0084683E" w:rsidTr="585B72A5" w14:paraId="5848C935" w14:textId="77777777">
        <w:tc>
          <w:tcPr>
            <w:tcW w:w="2605" w:type="dxa"/>
          </w:tcPr>
          <w:p w:rsidRPr="0087102D" w:rsidR="0084683E" w:rsidP="00CB2434" w:rsidRDefault="0084683E" w14:paraId="65D4A334"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2250" w:type="dxa"/>
          </w:tcPr>
          <w:p w:rsidRPr="0087102D" w:rsidR="0084683E" w:rsidP="00CB2434" w:rsidRDefault="0084683E" w14:paraId="2985EC84"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4590" w:type="dxa"/>
          </w:tcPr>
          <w:p w:rsidRPr="0087102D" w:rsidR="0084683E" w:rsidP="00CB2434" w:rsidRDefault="0084683E" w14:paraId="11CF49A4"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84683E" w:rsidTr="585B72A5" w14:paraId="5ABF6FFA" w14:textId="77777777">
        <w:tc>
          <w:tcPr>
            <w:tcW w:w="2605" w:type="dxa"/>
          </w:tcPr>
          <w:p w:rsidRPr="0087102D" w:rsidR="0084683E" w:rsidP="00CB2434" w:rsidRDefault="12322525" w14:paraId="7B5BCBAB" w14:textId="68F83744">
            <w:pPr>
              <w:rPr>
                <w:rFonts w:ascii="Times New Roman" w:hAnsi="Times New Roman" w:cs="Times New Roman"/>
                <w:sz w:val="22"/>
                <w:szCs w:val="22"/>
              </w:rPr>
            </w:pPr>
            <w:r w:rsidRPr="585B72A5">
              <w:rPr>
                <w:rFonts w:ascii="Times New Roman" w:hAnsi="Times New Roman" w:cs="Times New Roman"/>
                <w:sz w:val="22"/>
                <w:szCs w:val="22"/>
              </w:rPr>
              <w:t>Operation Name or ID</w:t>
            </w:r>
            <w:r w:rsidRPr="585B72A5" w:rsidR="1821F983">
              <w:rPr>
                <w:rFonts w:ascii="Times New Roman" w:hAnsi="Times New Roman" w:cs="Times New Roman"/>
                <w:sz w:val="22"/>
                <w:szCs w:val="22"/>
              </w:rPr>
              <w:t>*</w:t>
            </w:r>
          </w:p>
        </w:tc>
        <w:tc>
          <w:tcPr>
            <w:tcW w:w="2250" w:type="dxa"/>
          </w:tcPr>
          <w:p w:rsidRPr="0087102D" w:rsidR="0084683E" w:rsidP="00CB2434" w:rsidRDefault="0084683E" w14:paraId="0BA16206"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84683E" w:rsidP="00CB2434" w:rsidRDefault="0084683E" w14:paraId="493A403E" w14:textId="77777777">
            <w:pPr>
              <w:rPr>
                <w:rFonts w:ascii="Times New Roman" w:hAnsi="Times New Roman" w:cs="Times New Roman"/>
                <w:sz w:val="22"/>
                <w:szCs w:val="22"/>
              </w:rPr>
            </w:pPr>
            <w:r w:rsidRPr="0087102D">
              <w:rPr>
                <w:rFonts w:ascii="Times New Roman" w:hAnsi="Times New Roman" w:cs="Times New Roman"/>
                <w:sz w:val="22"/>
                <w:szCs w:val="22"/>
              </w:rPr>
              <w:t>The official name or unique identifier assigned to the targeted enforcement operation.  May be unofficial or randomly assigned for security reasons.</w:t>
            </w:r>
          </w:p>
        </w:tc>
      </w:tr>
      <w:tr w:rsidRPr="0087102D" w:rsidR="0084683E" w:rsidTr="585B72A5" w14:paraId="2D790FD2" w14:textId="77777777">
        <w:tc>
          <w:tcPr>
            <w:tcW w:w="2605" w:type="dxa"/>
          </w:tcPr>
          <w:p w:rsidRPr="0087102D" w:rsidR="0084683E" w:rsidP="00CB2434" w:rsidRDefault="12322525" w14:paraId="7D37A168" w14:textId="667EE361">
            <w:pPr>
              <w:rPr>
                <w:rFonts w:ascii="Times New Roman" w:hAnsi="Times New Roman" w:cs="Times New Roman"/>
                <w:sz w:val="22"/>
                <w:szCs w:val="22"/>
              </w:rPr>
            </w:pPr>
            <w:r w:rsidRPr="585B72A5">
              <w:rPr>
                <w:rFonts w:ascii="Times New Roman" w:hAnsi="Times New Roman" w:cs="Times New Roman"/>
                <w:sz w:val="22"/>
                <w:szCs w:val="22"/>
              </w:rPr>
              <w:t>Operation Start Date</w:t>
            </w:r>
            <w:r w:rsidRPr="585B72A5" w:rsidR="70E3C449">
              <w:rPr>
                <w:rFonts w:ascii="Times New Roman" w:hAnsi="Times New Roman" w:cs="Times New Roman"/>
                <w:sz w:val="22"/>
                <w:szCs w:val="22"/>
              </w:rPr>
              <w:t>*</w:t>
            </w:r>
          </w:p>
        </w:tc>
        <w:tc>
          <w:tcPr>
            <w:tcW w:w="2250" w:type="dxa"/>
          </w:tcPr>
          <w:p w:rsidRPr="0087102D" w:rsidR="0084683E" w:rsidP="00CB2434" w:rsidRDefault="0084683E" w14:paraId="5A381FF2" w14:textId="77777777">
            <w:pPr>
              <w:rPr>
                <w:rFonts w:ascii="Times New Roman" w:hAnsi="Times New Roman" w:cs="Times New Roman"/>
                <w:sz w:val="22"/>
                <w:szCs w:val="22"/>
              </w:rPr>
            </w:pPr>
            <w:r w:rsidRPr="0087102D">
              <w:rPr>
                <w:rFonts w:ascii="Times New Roman" w:hAnsi="Times New Roman" w:cs="Times New Roman"/>
                <w:sz w:val="22"/>
                <w:szCs w:val="22"/>
              </w:rPr>
              <w:t>Date</w:t>
            </w:r>
          </w:p>
        </w:tc>
        <w:tc>
          <w:tcPr>
            <w:tcW w:w="4590" w:type="dxa"/>
          </w:tcPr>
          <w:p w:rsidRPr="0087102D" w:rsidR="0084683E" w:rsidP="00CB2434" w:rsidRDefault="0084683E" w14:paraId="362E68D9" w14:textId="77777777">
            <w:pPr>
              <w:rPr>
                <w:rFonts w:ascii="Times New Roman" w:hAnsi="Times New Roman" w:cs="Times New Roman"/>
                <w:sz w:val="22"/>
                <w:szCs w:val="22"/>
              </w:rPr>
            </w:pPr>
            <w:r w:rsidRPr="0087102D">
              <w:rPr>
                <w:rFonts w:ascii="Times New Roman" w:hAnsi="Times New Roman" w:cs="Times New Roman"/>
                <w:sz w:val="22"/>
                <w:szCs w:val="22"/>
              </w:rPr>
              <w:t>The calendar date on which the operation began.</w:t>
            </w:r>
          </w:p>
        </w:tc>
      </w:tr>
      <w:tr w:rsidRPr="0087102D" w:rsidR="0084683E" w:rsidTr="585B72A5" w14:paraId="64AB7D93" w14:textId="77777777">
        <w:tc>
          <w:tcPr>
            <w:tcW w:w="2605" w:type="dxa"/>
          </w:tcPr>
          <w:p w:rsidRPr="0087102D" w:rsidR="0084683E" w:rsidP="00CB2434" w:rsidRDefault="0084683E" w14:paraId="1860AD9A" w14:textId="77777777">
            <w:pPr>
              <w:rPr>
                <w:rFonts w:ascii="Times New Roman" w:hAnsi="Times New Roman" w:cs="Times New Roman"/>
                <w:sz w:val="22"/>
                <w:szCs w:val="22"/>
              </w:rPr>
            </w:pPr>
            <w:r w:rsidRPr="0087102D">
              <w:rPr>
                <w:rFonts w:ascii="Times New Roman" w:hAnsi="Times New Roman" w:cs="Times New Roman"/>
                <w:sz w:val="22"/>
                <w:szCs w:val="22"/>
              </w:rPr>
              <w:t>Multi-day operation?</w:t>
            </w:r>
          </w:p>
        </w:tc>
        <w:tc>
          <w:tcPr>
            <w:tcW w:w="2250" w:type="dxa"/>
          </w:tcPr>
          <w:p w:rsidRPr="0087102D" w:rsidR="0084683E" w:rsidP="00CB2434" w:rsidRDefault="0084683E" w14:paraId="4FF0BD45"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84683E" w:rsidP="00CB2434" w:rsidRDefault="0084683E" w14:paraId="6199CF1D" w14:textId="77777777">
            <w:pPr>
              <w:rPr>
                <w:rFonts w:ascii="Times New Roman" w:hAnsi="Times New Roman" w:cs="Times New Roman"/>
                <w:sz w:val="22"/>
                <w:szCs w:val="22"/>
              </w:rPr>
            </w:pPr>
            <w:r w:rsidRPr="0087102D">
              <w:rPr>
                <w:rFonts w:ascii="Times New Roman" w:hAnsi="Times New Roman" w:cs="Times New Roman"/>
                <w:sz w:val="22"/>
                <w:szCs w:val="22"/>
              </w:rPr>
              <w:t>Indicates whether the operation extended beyond a single calendar day (Yes/No).</w:t>
            </w:r>
          </w:p>
        </w:tc>
      </w:tr>
      <w:tr w:rsidRPr="0087102D" w:rsidR="0084683E" w:rsidTr="585B72A5" w14:paraId="7EFB6E41" w14:textId="77777777">
        <w:tc>
          <w:tcPr>
            <w:tcW w:w="2605" w:type="dxa"/>
          </w:tcPr>
          <w:p w:rsidRPr="0087102D" w:rsidR="0084683E" w:rsidP="00CB2434" w:rsidRDefault="33FC64EB" w14:paraId="21FD5BC7" w14:textId="2E50F6CF">
            <w:pPr>
              <w:rPr>
                <w:rFonts w:ascii="Times New Roman" w:hAnsi="Times New Roman" w:cs="Times New Roman"/>
                <w:sz w:val="22"/>
                <w:szCs w:val="22"/>
              </w:rPr>
            </w:pPr>
            <w:r w:rsidRPr="585B72A5">
              <w:rPr>
                <w:rFonts w:ascii="Times New Roman" w:hAnsi="Times New Roman" w:cs="Times New Roman"/>
                <w:sz w:val="22"/>
                <w:szCs w:val="22"/>
              </w:rPr>
              <w:t>Lead Unit/Office Name (Host Country)</w:t>
            </w:r>
            <w:r w:rsidRPr="585B72A5" w:rsidR="3E57AE25">
              <w:rPr>
                <w:rFonts w:ascii="Times New Roman" w:hAnsi="Times New Roman" w:cs="Times New Roman"/>
                <w:sz w:val="22"/>
                <w:szCs w:val="22"/>
              </w:rPr>
              <w:t>*</w:t>
            </w:r>
          </w:p>
        </w:tc>
        <w:tc>
          <w:tcPr>
            <w:tcW w:w="2250" w:type="dxa"/>
          </w:tcPr>
          <w:p w:rsidRPr="0087102D" w:rsidR="0084683E" w:rsidP="00CB2434" w:rsidRDefault="0084683E" w14:paraId="0FB69FF0"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84683E" w:rsidP="00CB2434" w:rsidRDefault="0084683E" w14:paraId="6C2267F7" w14:textId="77777777">
            <w:pPr>
              <w:rPr>
                <w:rFonts w:ascii="Times New Roman" w:hAnsi="Times New Roman" w:cs="Times New Roman"/>
                <w:sz w:val="22"/>
                <w:szCs w:val="22"/>
              </w:rPr>
            </w:pPr>
            <w:r w:rsidRPr="0087102D">
              <w:rPr>
                <w:rFonts w:ascii="Times New Roman" w:hAnsi="Times New Roman" w:cs="Times New Roman"/>
                <w:sz w:val="22"/>
                <w:szCs w:val="22"/>
              </w:rPr>
              <w:t xml:space="preserve">The agency </w:t>
            </w:r>
            <w:proofErr w:type="gramStart"/>
            <w:r w:rsidRPr="0087102D">
              <w:rPr>
                <w:rFonts w:ascii="Times New Roman" w:hAnsi="Times New Roman" w:cs="Times New Roman"/>
                <w:sz w:val="22"/>
                <w:szCs w:val="22"/>
              </w:rPr>
              <w:t>primarily</w:t>
            </w:r>
            <w:proofErr w:type="gramEnd"/>
            <w:r w:rsidRPr="0087102D">
              <w:rPr>
                <w:rFonts w:ascii="Times New Roman" w:hAnsi="Times New Roman" w:cs="Times New Roman"/>
                <w:sz w:val="22"/>
                <w:szCs w:val="22"/>
              </w:rPr>
              <w:t xml:space="preserve"> responsible for executing the operation.</w:t>
            </w:r>
          </w:p>
        </w:tc>
      </w:tr>
      <w:tr w:rsidRPr="0087102D" w:rsidR="0084683E" w:rsidTr="585B72A5" w14:paraId="6BD380CB" w14:textId="77777777">
        <w:tc>
          <w:tcPr>
            <w:tcW w:w="2605" w:type="dxa"/>
          </w:tcPr>
          <w:p w:rsidRPr="0087102D" w:rsidR="0084683E" w:rsidP="00CB2434" w:rsidRDefault="0084683E" w14:paraId="0EC1B9D0" w14:textId="77777777">
            <w:pPr>
              <w:rPr>
                <w:rFonts w:ascii="Times New Roman" w:hAnsi="Times New Roman" w:cs="Times New Roman"/>
                <w:sz w:val="22"/>
                <w:szCs w:val="22"/>
              </w:rPr>
            </w:pPr>
            <w:r w:rsidRPr="0087102D">
              <w:rPr>
                <w:rFonts w:ascii="Times New Roman" w:hAnsi="Times New Roman" w:cs="Times New Roman"/>
                <w:sz w:val="22"/>
                <w:szCs w:val="22"/>
              </w:rPr>
              <w:t>Names of Other Agencies Involved</w:t>
            </w:r>
          </w:p>
        </w:tc>
        <w:tc>
          <w:tcPr>
            <w:tcW w:w="2250" w:type="dxa"/>
          </w:tcPr>
          <w:p w:rsidRPr="0087102D" w:rsidR="0084683E" w:rsidP="00CB2434" w:rsidRDefault="0084683E" w14:paraId="39022054"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84683E" w:rsidP="00CB2434" w:rsidRDefault="0084683E" w14:paraId="219F0019" w14:textId="77777777">
            <w:pPr>
              <w:rPr>
                <w:rFonts w:ascii="Times New Roman" w:hAnsi="Times New Roman" w:cs="Times New Roman"/>
                <w:sz w:val="22"/>
                <w:szCs w:val="22"/>
              </w:rPr>
            </w:pPr>
            <w:r w:rsidRPr="0087102D">
              <w:rPr>
                <w:rFonts w:ascii="Times New Roman" w:hAnsi="Times New Roman" w:cs="Times New Roman"/>
                <w:sz w:val="22"/>
                <w:szCs w:val="22"/>
              </w:rPr>
              <w:t>The agencies that participated in or supported the operation, aside from the lead agency.</w:t>
            </w:r>
          </w:p>
        </w:tc>
      </w:tr>
      <w:tr w:rsidRPr="0087102D" w:rsidR="0084683E" w:rsidTr="585B72A5" w14:paraId="27CC368E" w14:textId="77777777">
        <w:tc>
          <w:tcPr>
            <w:tcW w:w="2605" w:type="dxa"/>
          </w:tcPr>
          <w:p w:rsidRPr="0087102D" w:rsidR="0084683E" w:rsidP="00CB2434" w:rsidRDefault="12322525" w14:paraId="2C00D10D" w14:textId="3889533B">
            <w:pPr>
              <w:rPr>
                <w:rFonts w:ascii="Times New Roman" w:hAnsi="Times New Roman" w:cs="Times New Roman"/>
                <w:sz w:val="22"/>
                <w:szCs w:val="22"/>
              </w:rPr>
            </w:pPr>
            <w:r w:rsidRPr="585B72A5">
              <w:rPr>
                <w:rFonts w:ascii="Times New Roman" w:hAnsi="Times New Roman" w:cs="Times New Roman"/>
                <w:sz w:val="22"/>
                <w:szCs w:val="22"/>
              </w:rPr>
              <w:t>Operation Location</w:t>
            </w:r>
            <w:r w:rsidRPr="585B72A5" w:rsidR="3FB91BDA">
              <w:rPr>
                <w:rFonts w:ascii="Times New Roman" w:hAnsi="Times New Roman" w:cs="Times New Roman"/>
                <w:sz w:val="22"/>
                <w:szCs w:val="22"/>
              </w:rPr>
              <w:t>*</w:t>
            </w:r>
          </w:p>
        </w:tc>
        <w:tc>
          <w:tcPr>
            <w:tcW w:w="2250" w:type="dxa"/>
          </w:tcPr>
          <w:p w:rsidRPr="0087102D" w:rsidR="0084683E" w:rsidP="00CB2434" w:rsidRDefault="0084683E" w14:paraId="3660A961"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84683E" w:rsidP="00CB2434" w:rsidRDefault="0084683E" w14:paraId="354EB6EB" w14:textId="77777777">
            <w:pPr>
              <w:rPr>
                <w:rFonts w:ascii="Times New Roman" w:hAnsi="Times New Roman" w:cs="Times New Roman"/>
                <w:sz w:val="22"/>
                <w:szCs w:val="22"/>
              </w:rPr>
            </w:pPr>
            <w:r w:rsidRPr="0087102D">
              <w:rPr>
                <w:rFonts w:ascii="Times New Roman" w:hAnsi="Times New Roman" w:cs="Times New Roman"/>
                <w:sz w:val="22"/>
                <w:szCs w:val="22"/>
              </w:rPr>
              <w:t>Subnational 1 (first administrative geographic division)</w:t>
            </w:r>
          </w:p>
        </w:tc>
      </w:tr>
      <w:tr w:rsidRPr="0087102D" w:rsidR="0084683E" w:rsidTr="585B72A5" w14:paraId="605805F2" w14:textId="77777777">
        <w:tc>
          <w:tcPr>
            <w:tcW w:w="2605" w:type="dxa"/>
          </w:tcPr>
          <w:p w:rsidRPr="0087102D" w:rsidR="0084683E" w:rsidP="00CB2434" w:rsidRDefault="0084683E" w14:paraId="6055AF9D" w14:textId="77777777">
            <w:pPr>
              <w:rPr>
                <w:rFonts w:ascii="Times New Roman" w:hAnsi="Times New Roman" w:cs="Times New Roman"/>
                <w:sz w:val="22"/>
                <w:szCs w:val="22"/>
              </w:rPr>
            </w:pPr>
            <w:r w:rsidRPr="0087102D">
              <w:rPr>
                <w:rFonts w:ascii="Times New Roman" w:hAnsi="Times New Roman" w:cs="Times New Roman"/>
                <w:sz w:val="22"/>
                <w:szCs w:val="22"/>
              </w:rPr>
              <w:t>Operation Initiation Method</w:t>
            </w:r>
          </w:p>
        </w:tc>
        <w:tc>
          <w:tcPr>
            <w:tcW w:w="2250" w:type="dxa"/>
          </w:tcPr>
          <w:p w:rsidRPr="0087102D" w:rsidR="0084683E" w:rsidP="00CB2434" w:rsidRDefault="0084683E" w14:paraId="523F058E"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84683E" w:rsidP="00CB2434" w:rsidRDefault="12322525" w14:paraId="56C50B86" w14:textId="77777777">
            <w:pPr>
              <w:rPr>
                <w:rFonts w:ascii="Times New Roman" w:hAnsi="Times New Roman" w:cs="Times New Roman"/>
                <w:sz w:val="22"/>
                <w:szCs w:val="22"/>
              </w:rPr>
            </w:pPr>
            <w:r w:rsidRPr="585B72A5">
              <w:rPr>
                <w:rFonts w:ascii="Times New Roman" w:hAnsi="Times New Roman" w:cs="Times New Roman"/>
                <w:sz w:val="22"/>
                <w:szCs w:val="22"/>
              </w:rPr>
              <w:t>Operation Initiation Method</w:t>
            </w:r>
          </w:p>
        </w:tc>
      </w:tr>
      <w:tr w:rsidRPr="0087102D" w:rsidR="0084683E" w:rsidTr="585B72A5" w14:paraId="049FFD94" w14:textId="77777777">
        <w:tc>
          <w:tcPr>
            <w:tcW w:w="2605" w:type="dxa"/>
          </w:tcPr>
          <w:p w:rsidRPr="0087102D" w:rsidR="0084683E" w:rsidP="00CB2434" w:rsidRDefault="0084683E" w14:paraId="2BE8EED4" w14:textId="77777777">
            <w:pPr>
              <w:rPr>
                <w:rFonts w:ascii="Times New Roman" w:hAnsi="Times New Roman" w:cs="Times New Roman"/>
                <w:sz w:val="22"/>
                <w:szCs w:val="22"/>
              </w:rPr>
            </w:pPr>
            <w:r w:rsidRPr="0087102D">
              <w:rPr>
                <w:rFonts w:ascii="Times New Roman" w:hAnsi="Times New Roman" w:cs="Times New Roman"/>
                <w:sz w:val="22"/>
                <w:szCs w:val="22"/>
              </w:rPr>
              <w:t>Operational Context</w:t>
            </w:r>
          </w:p>
        </w:tc>
        <w:tc>
          <w:tcPr>
            <w:tcW w:w="2250" w:type="dxa"/>
          </w:tcPr>
          <w:p w:rsidRPr="0087102D" w:rsidR="0084683E" w:rsidP="00CB2434" w:rsidRDefault="0084683E" w14:paraId="221F13A8"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84683E" w:rsidP="00CB2434" w:rsidRDefault="0084683E" w14:paraId="1D41E94D" w14:textId="77777777">
            <w:pPr>
              <w:rPr>
                <w:rFonts w:ascii="Times New Roman" w:hAnsi="Times New Roman" w:cs="Times New Roman"/>
                <w:sz w:val="22"/>
                <w:szCs w:val="22"/>
              </w:rPr>
            </w:pPr>
            <w:r w:rsidRPr="0087102D">
              <w:rPr>
                <w:rFonts w:ascii="Times New Roman" w:hAnsi="Times New Roman" w:cs="Times New Roman"/>
                <w:sz w:val="22"/>
                <w:szCs w:val="22"/>
              </w:rPr>
              <w:t>Operational Context</w:t>
            </w:r>
          </w:p>
        </w:tc>
      </w:tr>
      <w:tr w:rsidRPr="0087102D" w:rsidR="0084683E" w:rsidTr="585B72A5" w14:paraId="6A48FF29" w14:textId="77777777">
        <w:tc>
          <w:tcPr>
            <w:tcW w:w="2605" w:type="dxa"/>
          </w:tcPr>
          <w:p w:rsidRPr="0087102D" w:rsidR="0084683E" w:rsidP="00CB2434" w:rsidRDefault="0084683E" w14:paraId="08CFB8A3" w14:textId="77777777">
            <w:pPr>
              <w:rPr>
                <w:rFonts w:ascii="Times New Roman" w:hAnsi="Times New Roman" w:cs="Times New Roman"/>
                <w:sz w:val="22"/>
                <w:szCs w:val="22"/>
              </w:rPr>
            </w:pPr>
            <w:r w:rsidRPr="0087102D">
              <w:rPr>
                <w:rFonts w:ascii="Times New Roman" w:hAnsi="Times New Roman" w:cs="Times New Roman"/>
                <w:sz w:val="22"/>
                <w:szCs w:val="22"/>
              </w:rPr>
              <w:t>Primary Target Type</w:t>
            </w:r>
          </w:p>
        </w:tc>
        <w:tc>
          <w:tcPr>
            <w:tcW w:w="2250" w:type="dxa"/>
          </w:tcPr>
          <w:p w:rsidRPr="0087102D" w:rsidR="0084683E" w:rsidP="00CB2434" w:rsidRDefault="0084683E" w14:paraId="23EAFC97"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84683E" w:rsidP="00CB2434" w:rsidRDefault="0084683E" w14:paraId="08E8E940" w14:textId="77777777">
            <w:pPr>
              <w:rPr>
                <w:rFonts w:ascii="Times New Roman" w:hAnsi="Times New Roman" w:cs="Times New Roman"/>
                <w:sz w:val="22"/>
                <w:szCs w:val="22"/>
              </w:rPr>
            </w:pPr>
            <w:r w:rsidRPr="0087102D">
              <w:rPr>
                <w:rFonts w:ascii="Times New Roman" w:hAnsi="Times New Roman" w:cs="Times New Roman"/>
                <w:sz w:val="22"/>
                <w:szCs w:val="22"/>
              </w:rPr>
              <w:t>Primary Target Type</w:t>
            </w:r>
          </w:p>
        </w:tc>
      </w:tr>
      <w:tr w:rsidRPr="0087102D" w:rsidR="0084683E" w:rsidTr="585B72A5" w14:paraId="58012990" w14:textId="77777777">
        <w:tc>
          <w:tcPr>
            <w:tcW w:w="2605" w:type="dxa"/>
          </w:tcPr>
          <w:p w:rsidRPr="0087102D" w:rsidR="0084683E" w:rsidP="00CB2434" w:rsidRDefault="12322525" w14:paraId="0D71A99B" w14:textId="25B58EF1">
            <w:pPr>
              <w:rPr>
                <w:rFonts w:ascii="Times New Roman" w:hAnsi="Times New Roman" w:cs="Times New Roman"/>
                <w:sz w:val="22"/>
                <w:szCs w:val="22"/>
              </w:rPr>
            </w:pPr>
            <w:r w:rsidRPr="585B72A5">
              <w:rPr>
                <w:rFonts w:ascii="Times New Roman" w:hAnsi="Times New Roman" w:cs="Times New Roman"/>
                <w:sz w:val="22"/>
                <w:szCs w:val="22"/>
              </w:rPr>
              <w:t xml:space="preserve">Operation </w:t>
            </w:r>
            <w:r w:rsidRPr="585B72A5" w:rsidR="1C23B632">
              <w:rPr>
                <w:rFonts w:ascii="Times New Roman" w:hAnsi="Times New Roman" w:cs="Times New Roman"/>
                <w:sz w:val="22"/>
                <w:szCs w:val="22"/>
              </w:rPr>
              <w:t>A</w:t>
            </w:r>
            <w:r w:rsidRPr="585B72A5">
              <w:rPr>
                <w:rFonts w:ascii="Times New Roman" w:hAnsi="Times New Roman" w:cs="Times New Roman"/>
                <w:sz w:val="22"/>
                <w:szCs w:val="22"/>
              </w:rPr>
              <w:t xml:space="preserve">chieved </w:t>
            </w:r>
            <w:r w:rsidRPr="585B72A5" w:rsidR="0975A287">
              <w:rPr>
                <w:rFonts w:ascii="Times New Roman" w:hAnsi="Times New Roman" w:cs="Times New Roman"/>
                <w:sz w:val="22"/>
                <w:szCs w:val="22"/>
              </w:rPr>
              <w:t>O</w:t>
            </w:r>
            <w:r w:rsidRPr="585B72A5">
              <w:rPr>
                <w:rFonts w:ascii="Times New Roman" w:hAnsi="Times New Roman" w:cs="Times New Roman"/>
                <w:sz w:val="22"/>
                <w:szCs w:val="22"/>
              </w:rPr>
              <w:t>bjectives?</w:t>
            </w:r>
          </w:p>
        </w:tc>
        <w:tc>
          <w:tcPr>
            <w:tcW w:w="2250" w:type="dxa"/>
          </w:tcPr>
          <w:p w:rsidRPr="0087102D" w:rsidR="0084683E" w:rsidP="00CB2434" w:rsidRDefault="0084683E" w14:paraId="5C844D63"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84683E" w:rsidP="00CB2434" w:rsidRDefault="0084683E" w14:paraId="5A99C400" w14:textId="77777777">
            <w:pPr>
              <w:rPr>
                <w:rFonts w:ascii="Times New Roman" w:hAnsi="Times New Roman" w:cs="Times New Roman"/>
                <w:sz w:val="22"/>
                <w:szCs w:val="22"/>
              </w:rPr>
            </w:pPr>
            <w:r w:rsidRPr="0087102D">
              <w:rPr>
                <w:rFonts w:ascii="Times New Roman" w:hAnsi="Times New Roman" w:cs="Times New Roman"/>
                <w:sz w:val="22"/>
                <w:szCs w:val="22"/>
              </w:rPr>
              <w:t>Operation Objectives Achieved</w:t>
            </w:r>
          </w:p>
        </w:tc>
      </w:tr>
      <w:tr w:rsidRPr="0087102D" w:rsidR="0084683E" w:rsidTr="585B72A5" w14:paraId="489962C1" w14:textId="77777777">
        <w:tc>
          <w:tcPr>
            <w:tcW w:w="2605" w:type="dxa"/>
          </w:tcPr>
          <w:p w:rsidRPr="0087102D" w:rsidR="0084683E" w:rsidP="00CB2434" w:rsidRDefault="0084683E" w14:paraId="3FA452ED" w14:textId="77777777">
            <w:pPr>
              <w:rPr>
                <w:rFonts w:ascii="Times New Roman" w:hAnsi="Times New Roman" w:cs="Times New Roman"/>
                <w:sz w:val="22"/>
                <w:szCs w:val="22"/>
              </w:rPr>
            </w:pPr>
            <w:r w:rsidRPr="0087102D">
              <w:rPr>
                <w:rFonts w:ascii="Times New Roman" w:hAnsi="Times New Roman" w:cs="Times New Roman"/>
                <w:sz w:val="22"/>
                <w:szCs w:val="22"/>
              </w:rPr>
              <w:t>Arrests made?</w:t>
            </w:r>
          </w:p>
        </w:tc>
        <w:tc>
          <w:tcPr>
            <w:tcW w:w="2250" w:type="dxa"/>
          </w:tcPr>
          <w:p w:rsidRPr="0087102D" w:rsidR="0084683E" w:rsidP="00CB2434" w:rsidRDefault="0084683E" w14:paraId="1E0E313B"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84683E" w:rsidP="00CB2434" w:rsidRDefault="0084683E" w14:paraId="218363D3" w14:textId="77777777">
            <w:pPr>
              <w:rPr>
                <w:rFonts w:ascii="Times New Roman" w:hAnsi="Times New Roman" w:cs="Times New Roman"/>
                <w:sz w:val="22"/>
                <w:szCs w:val="22"/>
              </w:rPr>
            </w:pPr>
            <w:r w:rsidRPr="0087102D">
              <w:rPr>
                <w:rFonts w:ascii="Times New Roman" w:hAnsi="Times New Roman" w:cs="Times New Roman"/>
                <w:sz w:val="22"/>
                <w:szCs w:val="22"/>
              </w:rPr>
              <w:t>Indicates whether one or more individuals were arrested during the operation (Yes/No).  If “yes,” fill out Arrests table.</w:t>
            </w:r>
          </w:p>
        </w:tc>
      </w:tr>
      <w:tr w:rsidRPr="0087102D" w:rsidR="0084683E" w:rsidTr="585B72A5" w14:paraId="396501D6" w14:textId="77777777">
        <w:tc>
          <w:tcPr>
            <w:tcW w:w="2605" w:type="dxa"/>
          </w:tcPr>
          <w:p w:rsidRPr="0087102D" w:rsidR="0084683E" w:rsidP="00CB2434" w:rsidRDefault="0084683E" w14:paraId="3F6E5C6E" w14:textId="77777777">
            <w:pPr>
              <w:rPr>
                <w:rFonts w:ascii="Times New Roman" w:hAnsi="Times New Roman" w:cs="Times New Roman"/>
                <w:sz w:val="22"/>
                <w:szCs w:val="22"/>
              </w:rPr>
            </w:pPr>
            <w:r w:rsidRPr="0087102D">
              <w:rPr>
                <w:rFonts w:ascii="Times New Roman" w:hAnsi="Times New Roman" w:cs="Times New Roman"/>
                <w:sz w:val="22"/>
                <w:szCs w:val="22"/>
              </w:rPr>
              <w:t>Seizures made?</w:t>
            </w:r>
          </w:p>
        </w:tc>
        <w:tc>
          <w:tcPr>
            <w:tcW w:w="2250" w:type="dxa"/>
          </w:tcPr>
          <w:p w:rsidRPr="0087102D" w:rsidR="0084683E" w:rsidP="00CB2434" w:rsidRDefault="0084683E" w14:paraId="07DCCB65" w14:textId="77777777">
            <w:pPr>
              <w:rPr>
                <w:rFonts w:ascii="Times New Roman" w:hAnsi="Times New Roman" w:cs="Times New Roman"/>
                <w:sz w:val="22"/>
                <w:szCs w:val="22"/>
              </w:rPr>
            </w:pPr>
            <w:r w:rsidRPr="0087102D">
              <w:rPr>
                <w:rFonts w:ascii="Times New Roman" w:hAnsi="Times New Roman" w:cs="Times New Roman"/>
                <w:sz w:val="22"/>
                <w:szCs w:val="22"/>
              </w:rPr>
              <w:t>Yes/No</w:t>
            </w:r>
          </w:p>
        </w:tc>
        <w:tc>
          <w:tcPr>
            <w:tcW w:w="4590" w:type="dxa"/>
          </w:tcPr>
          <w:p w:rsidRPr="0087102D" w:rsidR="0084683E" w:rsidP="00CB2434" w:rsidRDefault="0084683E" w14:paraId="3C739697" w14:textId="77777777">
            <w:pPr>
              <w:rPr>
                <w:rFonts w:ascii="Times New Roman" w:hAnsi="Times New Roman" w:cs="Times New Roman"/>
                <w:sz w:val="22"/>
                <w:szCs w:val="22"/>
              </w:rPr>
            </w:pPr>
            <w:r w:rsidRPr="0087102D">
              <w:rPr>
                <w:rFonts w:ascii="Times New Roman" w:hAnsi="Times New Roman" w:cs="Times New Roman"/>
                <w:sz w:val="22"/>
                <w:szCs w:val="22"/>
              </w:rPr>
              <w:t>Indicates whether contraband, assets, or other items were seized during the operation (Yes/No).  If “yes”, fill out Seizures from Operations table.</w:t>
            </w:r>
          </w:p>
        </w:tc>
      </w:tr>
      <w:tr w:rsidRPr="0087102D" w:rsidR="0084683E" w:rsidTr="585B72A5" w14:paraId="63BC78E8" w14:textId="77777777">
        <w:tc>
          <w:tcPr>
            <w:tcW w:w="2605" w:type="dxa"/>
          </w:tcPr>
          <w:p w:rsidRPr="0087102D" w:rsidR="0084683E" w:rsidP="00CB2434" w:rsidRDefault="0084683E" w14:paraId="7304468E" w14:textId="77777777">
            <w:pPr>
              <w:rPr>
                <w:rFonts w:ascii="Times New Roman" w:hAnsi="Times New Roman" w:cs="Times New Roman"/>
                <w:sz w:val="22"/>
                <w:szCs w:val="22"/>
              </w:rPr>
            </w:pPr>
            <w:r w:rsidRPr="0087102D">
              <w:rPr>
                <w:rFonts w:ascii="Times New Roman" w:hAnsi="Times New Roman" w:cs="Times New Roman"/>
                <w:sz w:val="22"/>
                <w:szCs w:val="22"/>
              </w:rPr>
              <w:t>Evidence collected and documented at operation site?</w:t>
            </w:r>
          </w:p>
        </w:tc>
        <w:tc>
          <w:tcPr>
            <w:tcW w:w="2250" w:type="dxa"/>
          </w:tcPr>
          <w:p w:rsidRPr="0087102D" w:rsidR="0084683E" w:rsidP="00CB2434" w:rsidRDefault="0084683E" w14:paraId="0613B14C" w14:textId="77777777">
            <w:pPr>
              <w:rPr>
                <w:rFonts w:ascii="Times New Roman" w:hAnsi="Times New Roman" w:cs="Times New Roman"/>
                <w:sz w:val="22"/>
                <w:szCs w:val="22"/>
              </w:rPr>
            </w:pPr>
            <w:r w:rsidRPr="0087102D">
              <w:rPr>
                <w:rFonts w:ascii="Times New Roman" w:hAnsi="Times New Roman" w:cs="Times New Roman"/>
                <w:sz w:val="22"/>
                <w:szCs w:val="22"/>
              </w:rPr>
              <w:t>Yes/No/Unknown</w:t>
            </w:r>
          </w:p>
        </w:tc>
        <w:tc>
          <w:tcPr>
            <w:tcW w:w="4590" w:type="dxa"/>
          </w:tcPr>
          <w:p w:rsidRPr="0087102D" w:rsidR="0084683E" w:rsidP="00CB2434" w:rsidRDefault="0084683E" w14:paraId="3C855FE4" w14:textId="77777777">
            <w:pPr>
              <w:rPr>
                <w:rFonts w:ascii="Times New Roman" w:hAnsi="Times New Roman" w:cs="Times New Roman"/>
                <w:sz w:val="22"/>
                <w:szCs w:val="22"/>
              </w:rPr>
            </w:pPr>
            <w:r w:rsidRPr="0087102D">
              <w:rPr>
                <w:rFonts w:ascii="Times New Roman" w:hAnsi="Times New Roman" w:cs="Times New Roman"/>
                <w:sz w:val="22"/>
                <w:szCs w:val="22"/>
              </w:rPr>
              <w:t>Indicates whether physical, digital, or other forms of evidence were collected and properly documented at the site of the operation (Yes/No/Unknown).</w:t>
            </w:r>
          </w:p>
        </w:tc>
      </w:tr>
      <w:tr w:rsidR="585B72A5" w:rsidTr="585B72A5" w14:paraId="24A4AFFE" w14:textId="77777777">
        <w:trPr>
          <w:trHeight w:val="300"/>
        </w:trPr>
        <w:tc>
          <w:tcPr>
            <w:tcW w:w="2605" w:type="dxa"/>
          </w:tcPr>
          <w:p w:rsidR="1E3C8416" w:rsidP="585B72A5" w:rsidRDefault="1E3C8416" w14:paraId="6C8D2869" w14:textId="7B1134D4">
            <w:pPr>
              <w:rPr>
                <w:rFonts w:ascii="Times New Roman" w:hAnsi="Times New Roman" w:cs="Times New Roman"/>
                <w:sz w:val="22"/>
                <w:szCs w:val="22"/>
              </w:rPr>
            </w:pPr>
            <w:r w:rsidRPr="585B72A5">
              <w:rPr>
                <w:rFonts w:ascii="Times New Roman" w:hAnsi="Times New Roman" w:cs="Times New Roman"/>
                <w:sz w:val="22"/>
                <w:szCs w:val="22"/>
              </w:rPr>
              <w:lastRenderedPageBreak/>
              <w:t># of Law Enforcement Officers Killed During Operation</w:t>
            </w:r>
          </w:p>
        </w:tc>
        <w:tc>
          <w:tcPr>
            <w:tcW w:w="2250" w:type="dxa"/>
          </w:tcPr>
          <w:p w:rsidR="1E3C8416" w:rsidP="585B72A5" w:rsidRDefault="1E3C8416" w14:paraId="51230A1E" w14:textId="39C7C75B">
            <w:pPr>
              <w:rPr>
                <w:rFonts w:ascii="Times New Roman" w:hAnsi="Times New Roman" w:cs="Times New Roman"/>
                <w:sz w:val="22"/>
                <w:szCs w:val="22"/>
              </w:rPr>
            </w:pPr>
            <w:r w:rsidRPr="585B72A5">
              <w:rPr>
                <w:rFonts w:ascii="Times New Roman" w:hAnsi="Times New Roman" w:cs="Times New Roman"/>
                <w:sz w:val="22"/>
                <w:szCs w:val="22"/>
              </w:rPr>
              <w:t>Whole number</w:t>
            </w:r>
          </w:p>
        </w:tc>
        <w:tc>
          <w:tcPr>
            <w:tcW w:w="4590" w:type="dxa"/>
          </w:tcPr>
          <w:p w:rsidR="585B72A5" w:rsidP="585B72A5" w:rsidRDefault="00232F63" w14:paraId="38148274" w14:textId="2F5F1C54">
            <w:pPr>
              <w:rPr>
                <w:rFonts w:ascii="Times New Roman" w:hAnsi="Times New Roman" w:cs="Times New Roman"/>
                <w:sz w:val="22"/>
                <w:szCs w:val="22"/>
              </w:rPr>
            </w:pPr>
            <w:r>
              <w:rPr>
                <w:rFonts w:ascii="Times New Roman" w:hAnsi="Times New Roman" w:cs="Times New Roman"/>
                <w:sz w:val="22"/>
                <w:szCs w:val="22"/>
              </w:rPr>
              <w:t xml:space="preserve">Counts number of law enforcement officers (host country and/or </w:t>
            </w:r>
            <w:r w:rsidR="00F30090">
              <w:rPr>
                <w:rFonts w:ascii="Times New Roman" w:hAnsi="Times New Roman" w:cs="Times New Roman"/>
                <w:sz w:val="22"/>
                <w:szCs w:val="22"/>
              </w:rPr>
              <w:t>American) killed during the targeted enforcement operation.</w:t>
            </w:r>
          </w:p>
        </w:tc>
      </w:tr>
      <w:tr w:rsidR="585B72A5" w:rsidTr="585B72A5" w14:paraId="2D48C28D" w14:textId="77777777">
        <w:trPr>
          <w:trHeight w:val="300"/>
        </w:trPr>
        <w:tc>
          <w:tcPr>
            <w:tcW w:w="2605" w:type="dxa"/>
          </w:tcPr>
          <w:p w:rsidR="1E3C8416" w:rsidP="585B72A5" w:rsidRDefault="1E3C8416" w14:paraId="55724796" w14:textId="7F63FFC5">
            <w:pPr>
              <w:rPr>
                <w:rFonts w:ascii="Times New Roman" w:hAnsi="Times New Roman" w:cs="Times New Roman"/>
                <w:sz w:val="22"/>
                <w:szCs w:val="22"/>
              </w:rPr>
            </w:pPr>
            <w:r w:rsidRPr="585B72A5">
              <w:rPr>
                <w:rFonts w:ascii="Times New Roman" w:hAnsi="Times New Roman" w:cs="Times New Roman"/>
                <w:sz w:val="22"/>
                <w:szCs w:val="22"/>
              </w:rPr>
              <w:t># of Non-Law Enforcement Killed During Operation</w:t>
            </w:r>
          </w:p>
        </w:tc>
        <w:tc>
          <w:tcPr>
            <w:tcW w:w="2250" w:type="dxa"/>
          </w:tcPr>
          <w:p w:rsidR="1E3C8416" w:rsidP="585B72A5" w:rsidRDefault="1E3C8416" w14:paraId="3E61F105" w14:textId="2F8BF2B0">
            <w:pPr>
              <w:rPr>
                <w:rFonts w:ascii="Times New Roman" w:hAnsi="Times New Roman" w:cs="Times New Roman"/>
                <w:sz w:val="22"/>
                <w:szCs w:val="22"/>
              </w:rPr>
            </w:pPr>
            <w:r w:rsidRPr="585B72A5">
              <w:rPr>
                <w:rFonts w:ascii="Times New Roman" w:hAnsi="Times New Roman" w:cs="Times New Roman"/>
                <w:sz w:val="22"/>
                <w:szCs w:val="22"/>
              </w:rPr>
              <w:t>Whole number</w:t>
            </w:r>
          </w:p>
        </w:tc>
        <w:tc>
          <w:tcPr>
            <w:tcW w:w="4590" w:type="dxa"/>
          </w:tcPr>
          <w:p w:rsidR="585B72A5" w:rsidP="585B72A5" w:rsidRDefault="00F30090" w14:paraId="7DC8C2E9" w14:textId="3BC6AC76">
            <w:pPr>
              <w:rPr>
                <w:rFonts w:ascii="Times New Roman" w:hAnsi="Times New Roman" w:cs="Times New Roman"/>
                <w:sz w:val="22"/>
                <w:szCs w:val="22"/>
              </w:rPr>
            </w:pPr>
            <w:r>
              <w:rPr>
                <w:rFonts w:ascii="Times New Roman" w:hAnsi="Times New Roman" w:cs="Times New Roman"/>
                <w:sz w:val="22"/>
                <w:szCs w:val="22"/>
              </w:rPr>
              <w:t>Counts number of non-law enforcement individuals</w:t>
            </w:r>
            <w:r w:rsidR="00A20BBD">
              <w:rPr>
                <w:rFonts w:ascii="Times New Roman" w:hAnsi="Times New Roman" w:cs="Times New Roman"/>
                <w:sz w:val="22"/>
                <w:szCs w:val="22"/>
              </w:rPr>
              <w:t xml:space="preserve"> killed during the targeted enforcement operation.</w:t>
            </w:r>
          </w:p>
        </w:tc>
      </w:tr>
      <w:tr w:rsidRPr="0087102D" w:rsidR="0084683E" w:rsidTr="585B72A5" w14:paraId="20EF229D" w14:textId="77777777">
        <w:tc>
          <w:tcPr>
            <w:tcW w:w="2605" w:type="dxa"/>
          </w:tcPr>
          <w:p w:rsidRPr="0087102D" w:rsidR="0084683E" w:rsidP="00CB2434" w:rsidRDefault="0084683E" w14:paraId="50773645" w14:textId="77777777">
            <w:pPr>
              <w:rPr>
                <w:rFonts w:ascii="Times New Roman" w:hAnsi="Times New Roman" w:cs="Times New Roman"/>
                <w:sz w:val="22"/>
                <w:szCs w:val="22"/>
              </w:rPr>
            </w:pPr>
            <w:r w:rsidRPr="0087102D">
              <w:rPr>
                <w:rFonts w:ascii="Times New Roman" w:hAnsi="Times New Roman" w:cs="Times New Roman"/>
                <w:sz w:val="22"/>
                <w:szCs w:val="22"/>
              </w:rPr>
              <w:t>Notes</w:t>
            </w:r>
          </w:p>
        </w:tc>
        <w:tc>
          <w:tcPr>
            <w:tcW w:w="2250" w:type="dxa"/>
          </w:tcPr>
          <w:p w:rsidRPr="0087102D" w:rsidR="0084683E" w:rsidP="00CB2434" w:rsidRDefault="0084683E" w14:paraId="0869D4AE"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84683E" w:rsidP="00CB2434" w:rsidRDefault="0084683E" w14:paraId="5F10C1FE" w14:textId="77777777">
            <w:pPr>
              <w:rPr>
                <w:rFonts w:ascii="Times New Roman" w:hAnsi="Times New Roman" w:cs="Times New Roman"/>
                <w:sz w:val="22"/>
                <w:szCs w:val="22"/>
              </w:rPr>
            </w:pPr>
            <w:r w:rsidRPr="0087102D">
              <w:rPr>
                <w:rFonts w:ascii="Times New Roman" w:hAnsi="Times New Roman" w:cs="Times New Roman"/>
                <w:sz w:val="22"/>
                <w:szCs w:val="22"/>
              </w:rPr>
              <w:t>A brief record of relevant details about the operation not captured elsewhere (e.g., unusual circumstances, coordination challenges, notable outcomes). Notes should be concise and unclassified.</w:t>
            </w:r>
          </w:p>
        </w:tc>
      </w:tr>
    </w:tbl>
    <w:p w:rsidRPr="0087102D" w:rsidR="00F80029" w:rsidP="00830115" w:rsidRDefault="00F80029" w14:paraId="6D2BD0C2" w14:textId="77777777">
      <w:pPr>
        <w:spacing w:line="240" w:lineRule="auto"/>
        <w:rPr>
          <w:rFonts w:ascii="Times New Roman" w:hAnsi="Times New Roman" w:cs="Times New Roman"/>
          <w:sz w:val="22"/>
          <w:szCs w:val="22"/>
        </w:rPr>
      </w:pPr>
    </w:p>
    <w:p w:rsidRPr="0087102D" w:rsidR="0016329D" w:rsidP="0016329D" w:rsidRDefault="0016329D" w14:paraId="379B4475" w14:textId="53BBBBFD">
      <w:pPr>
        <w:spacing w:after="0" w:line="240" w:lineRule="auto"/>
        <w:rPr>
          <w:rFonts w:ascii="Times New Roman" w:hAnsi="Times New Roman" w:cs="Times New Roman"/>
          <w:b/>
          <w:bCs/>
          <w:sz w:val="22"/>
          <w:szCs w:val="22"/>
        </w:rPr>
      </w:pPr>
      <w:r w:rsidRPr="585B72A5">
        <w:rPr>
          <w:rFonts w:ascii="Times New Roman" w:hAnsi="Times New Roman" w:cs="Times New Roman"/>
          <w:b/>
          <w:bCs/>
          <w:sz w:val="22"/>
          <w:szCs w:val="22"/>
        </w:rPr>
        <w:t>Selection Lists:</w:t>
      </w:r>
    </w:p>
    <w:p w:rsidRPr="00FC1C92" w:rsidR="00590594" w:rsidP="585B72A5" w:rsidRDefault="00590594" w14:paraId="3F0B17E8" w14:textId="77777777">
      <w:pPr>
        <w:spacing w:after="0"/>
        <w:rPr>
          <w:rFonts w:ascii="Times New Roman" w:hAnsi="Times New Roman" w:cs="Times New Roman"/>
          <w:b/>
          <w:bCs/>
          <w:sz w:val="22"/>
          <w:szCs w:val="22"/>
        </w:rPr>
      </w:pPr>
      <w:r w:rsidRPr="00FC1C92">
        <w:rPr>
          <w:rFonts w:ascii="Times New Roman" w:hAnsi="Times New Roman" w:cs="Times New Roman"/>
          <w:b/>
          <w:bCs/>
          <w:sz w:val="22"/>
          <w:szCs w:val="22"/>
        </w:rPr>
        <w:t xml:space="preserve">Operation Initiation Method </w:t>
      </w:r>
      <w:r w:rsidRPr="00FC1C92">
        <w:rPr>
          <w:rFonts w:ascii="Times New Roman" w:hAnsi="Times New Roman" w:cs="Times New Roman"/>
          <w:sz w:val="22"/>
          <w:szCs w:val="22"/>
        </w:rPr>
        <w:t>(What triggered the operation)</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590594" w:rsidTr="585B72A5" w14:paraId="09C0F205" w14:textId="77777777">
        <w:tc>
          <w:tcPr>
            <w:tcW w:w="2965" w:type="dxa"/>
          </w:tcPr>
          <w:p w:rsidRPr="0087102D" w:rsidR="00590594" w:rsidP="00CB2434" w:rsidRDefault="00590594" w14:paraId="27A0E2A5" w14:textId="77777777">
            <w:pPr>
              <w:rPr>
                <w:rFonts w:ascii="Times New Roman" w:hAnsi="Times New Roman" w:cs="Times New Roman"/>
                <w:b/>
                <w:bCs/>
                <w:sz w:val="22"/>
                <w:szCs w:val="22"/>
              </w:rPr>
            </w:pPr>
            <w:r w:rsidRPr="585B72A5">
              <w:rPr>
                <w:rFonts w:ascii="Times New Roman" w:hAnsi="Times New Roman" w:cs="Times New Roman"/>
                <w:b/>
                <w:bCs/>
                <w:sz w:val="22"/>
                <w:szCs w:val="22"/>
              </w:rPr>
              <w:t>Option Name</w:t>
            </w:r>
          </w:p>
        </w:tc>
        <w:tc>
          <w:tcPr>
            <w:tcW w:w="6385" w:type="dxa"/>
          </w:tcPr>
          <w:p w:rsidRPr="0087102D" w:rsidR="00590594" w:rsidP="00CB2434" w:rsidRDefault="00590594" w14:paraId="622392BB" w14:textId="77777777">
            <w:pPr>
              <w:rPr>
                <w:rFonts w:ascii="Times New Roman" w:hAnsi="Times New Roman" w:cs="Times New Roman"/>
                <w:b/>
                <w:bCs/>
                <w:sz w:val="22"/>
                <w:szCs w:val="22"/>
              </w:rPr>
            </w:pPr>
            <w:r w:rsidRPr="585B72A5">
              <w:rPr>
                <w:rFonts w:ascii="Times New Roman" w:hAnsi="Times New Roman" w:cs="Times New Roman"/>
                <w:b/>
                <w:bCs/>
                <w:sz w:val="22"/>
                <w:szCs w:val="22"/>
              </w:rPr>
              <w:t>Option Definition</w:t>
            </w:r>
          </w:p>
        </w:tc>
      </w:tr>
      <w:tr w:rsidRPr="0087102D" w:rsidR="00590594" w:rsidTr="585B72A5" w14:paraId="1E90F2C6" w14:textId="77777777">
        <w:tc>
          <w:tcPr>
            <w:tcW w:w="2965" w:type="dxa"/>
          </w:tcPr>
          <w:p w:rsidRPr="0087102D" w:rsidR="00590594" w:rsidP="00CB2434" w:rsidRDefault="00590594" w14:paraId="4A115460" w14:textId="21F0B1BD">
            <w:pPr>
              <w:rPr>
                <w:rFonts w:ascii="Times New Roman" w:hAnsi="Times New Roman" w:cs="Times New Roman"/>
                <w:sz w:val="22"/>
                <w:szCs w:val="22"/>
              </w:rPr>
            </w:pPr>
            <w:r w:rsidRPr="0087102D">
              <w:rPr>
                <w:rFonts w:ascii="Times New Roman" w:hAnsi="Times New Roman" w:cs="Times New Roman"/>
                <w:sz w:val="22"/>
                <w:szCs w:val="22"/>
              </w:rPr>
              <w:t>Intelligence</w:t>
            </w:r>
            <w:r w:rsidRPr="0087102D" w:rsidR="004E4ABC">
              <w:rPr>
                <w:rFonts w:ascii="Times New Roman" w:hAnsi="Times New Roman" w:cs="Times New Roman"/>
                <w:sz w:val="22"/>
                <w:szCs w:val="22"/>
              </w:rPr>
              <w:t xml:space="preserve"> </w:t>
            </w:r>
            <w:r w:rsidRPr="0087102D" w:rsidR="000D1816">
              <w:rPr>
                <w:rFonts w:ascii="Times New Roman" w:hAnsi="Times New Roman" w:cs="Times New Roman"/>
                <w:sz w:val="22"/>
                <w:szCs w:val="22"/>
              </w:rPr>
              <w:t>/ Surveillance</w:t>
            </w:r>
            <w:r w:rsidRPr="0087102D" w:rsidR="004E4ABC">
              <w:rPr>
                <w:rFonts w:ascii="Times New Roman" w:hAnsi="Times New Roman" w:cs="Times New Roman"/>
                <w:sz w:val="22"/>
                <w:szCs w:val="22"/>
              </w:rPr>
              <w:t xml:space="preserve"> - led</w:t>
            </w:r>
          </w:p>
        </w:tc>
        <w:tc>
          <w:tcPr>
            <w:tcW w:w="6385" w:type="dxa"/>
          </w:tcPr>
          <w:p w:rsidRPr="0087102D" w:rsidR="00590594" w:rsidP="00CB2434" w:rsidRDefault="004E4ABC" w14:paraId="15DEC750" w14:textId="1E9D03DB">
            <w:pPr>
              <w:rPr>
                <w:rFonts w:ascii="Times New Roman" w:hAnsi="Times New Roman" w:cs="Times New Roman"/>
                <w:sz w:val="22"/>
                <w:szCs w:val="22"/>
              </w:rPr>
            </w:pPr>
            <w:r w:rsidRPr="0087102D">
              <w:rPr>
                <w:rFonts w:ascii="Times New Roman" w:hAnsi="Times New Roman" w:cs="Times New Roman"/>
                <w:sz w:val="22"/>
                <w:szCs w:val="22"/>
              </w:rPr>
              <w:t xml:space="preserve">Triggered by analyzed information or systematic monitoring—such as intelligence reports, informant tips, data analysis, or surveillance (human or </w:t>
            </w:r>
            <w:proofErr w:type="gramStart"/>
            <w:r w:rsidRPr="0087102D">
              <w:rPr>
                <w:rFonts w:ascii="Times New Roman" w:hAnsi="Times New Roman" w:cs="Times New Roman"/>
                <w:sz w:val="22"/>
                <w:szCs w:val="22"/>
              </w:rPr>
              <w:t>technical)—</w:t>
            </w:r>
            <w:proofErr w:type="gramEnd"/>
            <w:r w:rsidRPr="0087102D">
              <w:rPr>
                <w:rFonts w:ascii="Times New Roman" w:hAnsi="Times New Roman" w:cs="Times New Roman"/>
                <w:sz w:val="22"/>
                <w:szCs w:val="22"/>
              </w:rPr>
              <w:t>that identify a specific target, route, or activity before direct contact occurs</w:t>
            </w:r>
          </w:p>
        </w:tc>
      </w:tr>
      <w:tr w:rsidRPr="0087102D" w:rsidR="00590594" w:rsidTr="585B72A5" w14:paraId="7C634D92" w14:textId="77777777">
        <w:tc>
          <w:tcPr>
            <w:tcW w:w="2965" w:type="dxa"/>
          </w:tcPr>
          <w:p w:rsidRPr="0087102D" w:rsidR="00590594" w:rsidP="00CB2434" w:rsidRDefault="00590594" w14:paraId="39BE5DF0" w14:textId="77777777">
            <w:pPr>
              <w:rPr>
                <w:rFonts w:ascii="Times New Roman" w:hAnsi="Times New Roman" w:cs="Times New Roman"/>
                <w:sz w:val="22"/>
                <w:szCs w:val="22"/>
              </w:rPr>
            </w:pPr>
            <w:r w:rsidRPr="0087102D">
              <w:rPr>
                <w:rFonts w:ascii="Times New Roman" w:hAnsi="Times New Roman" w:cs="Times New Roman"/>
                <w:sz w:val="22"/>
                <w:szCs w:val="22"/>
              </w:rPr>
              <w:t xml:space="preserve">Investigation-led </w:t>
            </w:r>
          </w:p>
        </w:tc>
        <w:tc>
          <w:tcPr>
            <w:tcW w:w="6385" w:type="dxa"/>
          </w:tcPr>
          <w:p w:rsidRPr="0087102D" w:rsidR="00590594" w:rsidP="00CB2434" w:rsidRDefault="004E4ABC" w14:paraId="57268904" w14:textId="77777777">
            <w:pPr>
              <w:rPr>
                <w:rFonts w:ascii="Times New Roman" w:hAnsi="Times New Roman" w:cs="Times New Roman"/>
                <w:sz w:val="22"/>
                <w:szCs w:val="22"/>
              </w:rPr>
            </w:pPr>
            <w:r w:rsidRPr="0087102D">
              <w:rPr>
                <w:rFonts w:ascii="Times New Roman" w:hAnsi="Times New Roman" w:cs="Times New Roman"/>
                <w:sz w:val="22"/>
                <w:szCs w:val="22"/>
              </w:rPr>
              <w:t>Triggered as part of an existing, active criminal investigation based on established probable cause</w:t>
            </w:r>
          </w:p>
        </w:tc>
      </w:tr>
      <w:tr w:rsidRPr="0087102D" w:rsidR="00590594" w:rsidTr="585B72A5" w14:paraId="0A7E522D" w14:textId="77777777">
        <w:tc>
          <w:tcPr>
            <w:tcW w:w="2965" w:type="dxa"/>
          </w:tcPr>
          <w:p w:rsidRPr="0087102D" w:rsidR="00590594" w:rsidP="00CB2434" w:rsidRDefault="00590594" w14:paraId="06D73182" w14:textId="77777777">
            <w:pPr>
              <w:rPr>
                <w:rFonts w:ascii="Times New Roman" w:hAnsi="Times New Roman" w:cs="Times New Roman"/>
                <w:sz w:val="22"/>
                <w:szCs w:val="22"/>
              </w:rPr>
            </w:pPr>
            <w:r w:rsidRPr="0087102D">
              <w:rPr>
                <w:rFonts w:ascii="Times New Roman" w:hAnsi="Times New Roman" w:cs="Times New Roman"/>
                <w:sz w:val="22"/>
                <w:szCs w:val="22"/>
              </w:rPr>
              <w:t xml:space="preserve">Tip/complaint-led </w:t>
            </w:r>
          </w:p>
        </w:tc>
        <w:tc>
          <w:tcPr>
            <w:tcW w:w="6385" w:type="dxa"/>
          </w:tcPr>
          <w:p w:rsidRPr="0087102D" w:rsidR="00590594" w:rsidP="00CB2434" w:rsidRDefault="004E4ABC" w14:paraId="08930047" w14:textId="77777777">
            <w:pPr>
              <w:rPr>
                <w:rFonts w:ascii="Times New Roman" w:hAnsi="Times New Roman" w:cs="Times New Roman"/>
                <w:sz w:val="22"/>
                <w:szCs w:val="22"/>
              </w:rPr>
            </w:pPr>
            <w:r w:rsidRPr="0087102D">
              <w:rPr>
                <w:rFonts w:ascii="Times New Roman" w:hAnsi="Times New Roman" w:cs="Times New Roman"/>
                <w:sz w:val="22"/>
                <w:szCs w:val="22"/>
              </w:rPr>
              <w:t>Triggered by a citizen report, hotline call, or formal complaint from a non-agency source</w:t>
            </w:r>
          </w:p>
        </w:tc>
      </w:tr>
      <w:tr w:rsidRPr="0087102D" w:rsidR="00590594" w:rsidTr="585B72A5" w14:paraId="086C8A2A" w14:textId="77777777">
        <w:tc>
          <w:tcPr>
            <w:tcW w:w="2965" w:type="dxa"/>
          </w:tcPr>
          <w:p w:rsidRPr="0087102D" w:rsidR="00590594" w:rsidP="00CB2434" w:rsidRDefault="00590594" w14:paraId="2B234C89" w14:textId="77777777">
            <w:pPr>
              <w:rPr>
                <w:rFonts w:ascii="Times New Roman" w:hAnsi="Times New Roman" w:cs="Times New Roman"/>
                <w:sz w:val="22"/>
                <w:szCs w:val="22"/>
              </w:rPr>
            </w:pPr>
            <w:r w:rsidRPr="0087102D">
              <w:rPr>
                <w:rFonts w:ascii="Times New Roman" w:hAnsi="Times New Roman" w:cs="Times New Roman"/>
                <w:sz w:val="22"/>
                <w:szCs w:val="22"/>
              </w:rPr>
              <w:t xml:space="preserve">Checkpoint/screening-led </w:t>
            </w:r>
          </w:p>
        </w:tc>
        <w:tc>
          <w:tcPr>
            <w:tcW w:w="6385" w:type="dxa"/>
          </w:tcPr>
          <w:p w:rsidRPr="0087102D" w:rsidR="00590594" w:rsidP="00CB2434" w:rsidRDefault="004E4ABC" w14:paraId="043BE27D" w14:textId="77777777">
            <w:pPr>
              <w:rPr>
                <w:rFonts w:ascii="Times New Roman" w:hAnsi="Times New Roman" w:cs="Times New Roman"/>
                <w:sz w:val="22"/>
                <w:szCs w:val="22"/>
              </w:rPr>
            </w:pPr>
            <w:r w:rsidRPr="0087102D">
              <w:rPr>
                <w:rFonts w:ascii="Times New Roman" w:hAnsi="Times New Roman" w:cs="Times New Roman"/>
                <w:sz w:val="22"/>
                <w:szCs w:val="22"/>
              </w:rPr>
              <w:t>Triggered when illegal items or suspects are detected during routine or targeted screening at fixed points (border crossings, roadblocks, ports)</w:t>
            </w:r>
          </w:p>
        </w:tc>
      </w:tr>
      <w:tr w:rsidRPr="0087102D" w:rsidR="00590594" w:rsidTr="585B72A5" w14:paraId="7A67937A" w14:textId="77777777">
        <w:tc>
          <w:tcPr>
            <w:tcW w:w="2965" w:type="dxa"/>
          </w:tcPr>
          <w:p w:rsidRPr="0087102D" w:rsidR="00590594" w:rsidP="00CB2434" w:rsidRDefault="00590594" w14:paraId="46FD1BF0" w14:textId="77777777">
            <w:pPr>
              <w:rPr>
                <w:rFonts w:ascii="Times New Roman" w:hAnsi="Times New Roman" w:cs="Times New Roman"/>
                <w:sz w:val="22"/>
                <w:szCs w:val="22"/>
              </w:rPr>
            </w:pPr>
            <w:r w:rsidRPr="0087102D">
              <w:rPr>
                <w:rFonts w:ascii="Times New Roman" w:hAnsi="Times New Roman" w:cs="Times New Roman"/>
                <w:sz w:val="22"/>
                <w:szCs w:val="22"/>
              </w:rPr>
              <w:t xml:space="preserve">Patrol/Field encounter-led </w:t>
            </w:r>
          </w:p>
        </w:tc>
        <w:tc>
          <w:tcPr>
            <w:tcW w:w="6385" w:type="dxa"/>
          </w:tcPr>
          <w:p w:rsidRPr="0087102D" w:rsidR="00590594" w:rsidP="00CB2434" w:rsidRDefault="00590594" w14:paraId="7725A63E" w14:textId="77777777">
            <w:pPr>
              <w:rPr>
                <w:rFonts w:ascii="Times New Roman" w:hAnsi="Times New Roman" w:cs="Times New Roman"/>
                <w:sz w:val="22"/>
                <w:szCs w:val="22"/>
              </w:rPr>
            </w:pPr>
            <w:r w:rsidRPr="0087102D">
              <w:rPr>
                <w:rFonts w:ascii="Times New Roman" w:hAnsi="Times New Roman" w:cs="Times New Roman"/>
                <w:sz w:val="22"/>
                <w:szCs w:val="22"/>
              </w:rPr>
              <w:t>Triggered by suspicious activity observed during routine or directed patrols, without prior intel or case link</w:t>
            </w:r>
          </w:p>
        </w:tc>
      </w:tr>
      <w:tr w:rsidRPr="0087102D" w:rsidR="00590594" w:rsidTr="585B72A5" w14:paraId="4A3DE2E0" w14:textId="77777777">
        <w:tc>
          <w:tcPr>
            <w:tcW w:w="2965" w:type="dxa"/>
          </w:tcPr>
          <w:p w:rsidRPr="0087102D" w:rsidR="00590594" w:rsidP="00CB2434" w:rsidRDefault="00590594" w14:paraId="7291B25E" w14:textId="77777777">
            <w:pPr>
              <w:rPr>
                <w:rFonts w:ascii="Times New Roman" w:hAnsi="Times New Roman" w:cs="Times New Roman"/>
                <w:sz w:val="22"/>
                <w:szCs w:val="22"/>
              </w:rPr>
            </w:pPr>
            <w:r w:rsidRPr="0087102D">
              <w:rPr>
                <w:rFonts w:ascii="Times New Roman" w:hAnsi="Times New Roman" w:cs="Times New Roman"/>
                <w:sz w:val="22"/>
                <w:szCs w:val="22"/>
              </w:rPr>
              <w:t xml:space="preserve">Interagency request-led </w:t>
            </w:r>
          </w:p>
        </w:tc>
        <w:tc>
          <w:tcPr>
            <w:tcW w:w="6385" w:type="dxa"/>
          </w:tcPr>
          <w:p w:rsidRPr="0087102D" w:rsidR="00590594" w:rsidP="00CB2434" w:rsidRDefault="00590594" w14:paraId="5A74B483" w14:textId="77777777">
            <w:pPr>
              <w:rPr>
                <w:rFonts w:ascii="Times New Roman" w:hAnsi="Times New Roman" w:cs="Times New Roman"/>
                <w:sz w:val="22"/>
                <w:szCs w:val="22"/>
              </w:rPr>
            </w:pPr>
            <w:r w:rsidRPr="0087102D">
              <w:rPr>
                <w:rFonts w:ascii="Times New Roman" w:hAnsi="Times New Roman" w:cs="Times New Roman"/>
                <w:sz w:val="22"/>
                <w:szCs w:val="22"/>
              </w:rPr>
              <w:t xml:space="preserve">Triggered by a formal request from another domestic or foreign agency to take </w:t>
            </w:r>
            <w:proofErr w:type="gramStart"/>
            <w:r w:rsidRPr="0087102D">
              <w:rPr>
                <w:rFonts w:ascii="Times New Roman" w:hAnsi="Times New Roman" w:cs="Times New Roman"/>
                <w:sz w:val="22"/>
                <w:szCs w:val="22"/>
              </w:rPr>
              <w:t>a specific</w:t>
            </w:r>
            <w:proofErr w:type="gramEnd"/>
            <w:r w:rsidRPr="0087102D">
              <w:rPr>
                <w:rFonts w:ascii="Times New Roman" w:hAnsi="Times New Roman" w:cs="Times New Roman"/>
                <w:sz w:val="22"/>
                <w:szCs w:val="22"/>
              </w:rPr>
              <w:t xml:space="preserve"> enforcement action</w:t>
            </w:r>
          </w:p>
        </w:tc>
      </w:tr>
      <w:tr w:rsidRPr="0087102D" w:rsidR="00590594" w:rsidTr="585B72A5" w14:paraId="0750F214" w14:textId="77777777">
        <w:tc>
          <w:tcPr>
            <w:tcW w:w="2965" w:type="dxa"/>
          </w:tcPr>
          <w:p w:rsidRPr="0087102D" w:rsidR="00590594" w:rsidP="00CB2434" w:rsidRDefault="00590594" w14:paraId="43358AAF"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6385" w:type="dxa"/>
          </w:tcPr>
          <w:p w:rsidRPr="0087102D" w:rsidR="00590594" w:rsidP="00CB2434" w:rsidRDefault="00590594" w14:paraId="78163735" w14:textId="77777777">
            <w:pPr>
              <w:rPr>
                <w:rFonts w:ascii="Times New Roman" w:hAnsi="Times New Roman" w:cs="Times New Roman"/>
                <w:sz w:val="22"/>
                <w:szCs w:val="22"/>
              </w:rPr>
            </w:pPr>
            <w:r w:rsidRPr="0087102D">
              <w:rPr>
                <w:rFonts w:ascii="Times New Roman" w:hAnsi="Times New Roman" w:cs="Times New Roman"/>
                <w:sz w:val="22"/>
                <w:szCs w:val="22"/>
              </w:rPr>
              <w:t>Trigger is known but not included in any of the above categories</w:t>
            </w:r>
          </w:p>
        </w:tc>
      </w:tr>
      <w:tr w:rsidRPr="0087102D" w:rsidR="00590594" w:rsidTr="585B72A5" w14:paraId="67D494DF" w14:textId="77777777">
        <w:tc>
          <w:tcPr>
            <w:tcW w:w="2965" w:type="dxa"/>
          </w:tcPr>
          <w:p w:rsidRPr="0087102D" w:rsidR="00590594" w:rsidP="00CB2434" w:rsidRDefault="00590594" w14:paraId="4763ACA0" w14:textId="77777777">
            <w:pPr>
              <w:rPr>
                <w:rFonts w:ascii="Times New Roman" w:hAnsi="Times New Roman" w:cs="Times New Roman"/>
                <w:sz w:val="22"/>
                <w:szCs w:val="22"/>
              </w:rPr>
            </w:pPr>
            <w:r w:rsidRPr="0087102D">
              <w:rPr>
                <w:rFonts w:ascii="Times New Roman" w:hAnsi="Times New Roman" w:cs="Times New Roman"/>
                <w:sz w:val="22"/>
                <w:szCs w:val="22"/>
              </w:rPr>
              <w:t>Unknown</w:t>
            </w:r>
          </w:p>
        </w:tc>
        <w:tc>
          <w:tcPr>
            <w:tcW w:w="6385" w:type="dxa"/>
          </w:tcPr>
          <w:p w:rsidRPr="0087102D" w:rsidR="00590594" w:rsidP="00CB2434" w:rsidRDefault="00590594" w14:paraId="55E25B47" w14:textId="77777777">
            <w:pPr>
              <w:rPr>
                <w:rFonts w:ascii="Times New Roman" w:hAnsi="Times New Roman" w:cs="Times New Roman"/>
                <w:sz w:val="22"/>
                <w:szCs w:val="22"/>
              </w:rPr>
            </w:pPr>
            <w:r w:rsidRPr="0087102D">
              <w:rPr>
                <w:rFonts w:ascii="Times New Roman" w:hAnsi="Times New Roman" w:cs="Times New Roman"/>
                <w:sz w:val="22"/>
                <w:szCs w:val="22"/>
              </w:rPr>
              <w:t>Trigger is unknown</w:t>
            </w:r>
          </w:p>
        </w:tc>
      </w:tr>
    </w:tbl>
    <w:p w:rsidRPr="0087102D" w:rsidR="00590594" w:rsidP="00590594" w:rsidRDefault="00590594" w14:paraId="6160264C" w14:textId="77777777">
      <w:pPr>
        <w:spacing w:after="0"/>
        <w:rPr>
          <w:rFonts w:ascii="Times New Roman" w:hAnsi="Times New Roman" w:cs="Times New Roman"/>
          <w:b/>
          <w:bCs/>
        </w:rPr>
      </w:pPr>
    </w:p>
    <w:p w:rsidRPr="00A12366" w:rsidR="00590594" w:rsidP="585B72A5" w:rsidRDefault="00590594" w14:paraId="40AA120B" w14:textId="77777777">
      <w:pPr>
        <w:spacing w:after="0"/>
        <w:rPr>
          <w:rFonts w:ascii="Times New Roman" w:hAnsi="Times New Roman" w:cs="Times New Roman"/>
          <w:sz w:val="22"/>
          <w:szCs w:val="22"/>
        </w:rPr>
      </w:pPr>
      <w:r w:rsidRPr="00A12366">
        <w:rPr>
          <w:rFonts w:ascii="Times New Roman" w:hAnsi="Times New Roman" w:cs="Times New Roman"/>
          <w:b/>
          <w:bCs/>
          <w:sz w:val="22"/>
          <w:szCs w:val="22"/>
        </w:rPr>
        <w:t>Operational Context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590594" w:rsidTr="00EA34B6" w14:paraId="6875DEB0" w14:textId="77777777">
        <w:tc>
          <w:tcPr>
            <w:tcW w:w="2965" w:type="dxa"/>
          </w:tcPr>
          <w:p w:rsidRPr="0087102D" w:rsidR="00590594" w:rsidP="00CB2434" w:rsidRDefault="00590594" w14:paraId="57830111"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6385" w:type="dxa"/>
          </w:tcPr>
          <w:p w:rsidRPr="0087102D" w:rsidR="00590594" w:rsidP="00CB2434" w:rsidRDefault="00590594" w14:paraId="57CCD78B"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590594" w:rsidTr="00EA34B6" w14:paraId="0B9CA412" w14:textId="77777777">
        <w:tc>
          <w:tcPr>
            <w:tcW w:w="2965" w:type="dxa"/>
          </w:tcPr>
          <w:p w:rsidRPr="0087102D" w:rsidR="00590594" w:rsidP="00CB2434" w:rsidRDefault="00590594" w14:paraId="0CECF50F" w14:textId="77777777">
            <w:pPr>
              <w:rPr>
                <w:rFonts w:ascii="Times New Roman" w:hAnsi="Times New Roman" w:cs="Times New Roman"/>
                <w:sz w:val="22"/>
                <w:szCs w:val="22"/>
              </w:rPr>
            </w:pPr>
            <w:r w:rsidRPr="0087102D">
              <w:rPr>
                <w:rFonts w:ascii="Times New Roman" w:hAnsi="Times New Roman" w:cs="Times New Roman"/>
                <w:sz w:val="22"/>
                <w:szCs w:val="22"/>
              </w:rPr>
              <w:t>Land</w:t>
            </w:r>
          </w:p>
        </w:tc>
        <w:tc>
          <w:tcPr>
            <w:tcW w:w="6385" w:type="dxa"/>
          </w:tcPr>
          <w:p w:rsidRPr="0087102D" w:rsidR="00590594" w:rsidP="00CB2434" w:rsidRDefault="00590594" w14:paraId="7982023C" w14:textId="77777777">
            <w:pPr>
              <w:rPr>
                <w:rFonts w:ascii="Times New Roman" w:hAnsi="Times New Roman" w:cs="Times New Roman"/>
                <w:sz w:val="22"/>
                <w:szCs w:val="22"/>
              </w:rPr>
            </w:pPr>
            <w:r w:rsidRPr="0087102D">
              <w:rPr>
                <w:rFonts w:ascii="Times New Roman" w:hAnsi="Times New Roman" w:cs="Times New Roman"/>
                <w:sz w:val="22"/>
                <w:szCs w:val="22"/>
              </w:rPr>
              <w:t xml:space="preserve">The operation was carried out on land, including borders, roads, buildings, </w:t>
            </w:r>
            <w:proofErr w:type="gramStart"/>
            <w:r w:rsidRPr="0087102D">
              <w:rPr>
                <w:rFonts w:ascii="Times New Roman" w:hAnsi="Times New Roman" w:cs="Times New Roman"/>
                <w:sz w:val="22"/>
                <w:szCs w:val="22"/>
              </w:rPr>
              <w:t>or</w:t>
            </w:r>
            <w:proofErr w:type="gramEnd"/>
            <w:r w:rsidRPr="0087102D">
              <w:rPr>
                <w:rFonts w:ascii="Times New Roman" w:hAnsi="Times New Roman" w:cs="Times New Roman"/>
                <w:sz w:val="22"/>
                <w:szCs w:val="22"/>
              </w:rPr>
              <w:t xml:space="preserve"> inland areas.</w:t>
            </w:r>
          </w:p>
        </w:tc>
      </w:tr>
      <w:tr w:rsidRPr="0087102D" w:rsidR="00590594" w:rsidTr="00EA34B6" w14:paraId="28F7E78F" w14:textId="77777777">
        <w:tc>
          <w:tcPr>
            <w:tcW w:w="2965" w:type="dxa"/>
          </w:tcPr>
          <w:p w:rsidRPr="0087102D" w:rsidR="00590594" w:rsidP="00CB2434" w:rsidRDefault="00590594" w14:paraId="134F0C27" w14:textId="77777777">
            <w:pPr>
              <w:rPr>
                <w:rFonts w:ascii="Times New Roman" w:hAnsi="Times New Roman" w:cs="Times New Roman"/>
                <w:sz w:val="22"/>
                <w:szCs w:val="22"/>
              </w:rPr>
            </w:pPr>
            <w:r w:rsidRPr="0087102D">
              <w:rPr>
                <w:rFonts w:ascii="Times New Roman" w:hAnsi="Times New Roman" w:cs="Times New Roman"/>
                <w:sz w:val="22"/>
                <w:szCs w:val="22"/>
              </w:rPr>
              <w:t>Maritime</w:t>
            </w:r>
          </w:p>
        </w:tc>
        <w:tc>
          <w:tcPr>
            <w:tcW w:w="6385" w:type="dxa"/>
          </w:tcPr>
          <w:p w:rsidRPr="0087102D" w:rsidR="00590594" w:rsidP="00CB2434" w:rsidRDefault="00590594" w14:paraId="5A91DDD4" w14:textId="77777777">
            <w:pPr>
              <w:rPr>
                <w:rFonts w:ascii="Times New Roman" w:hAnsi="Times New Roman" w:cs="Times New Roman"/>
                <w:sz w:val="22"/>
                <w:szCs w:val="22"/>
              </w:rPr>
            </w:pPr>
            <w:r w:rsidRPr="0087102D">
              <w:rPr>
                <w:rFonts w:ascii="Times New Roman" w:hAnsi="Times New Roman" w:cs="Times New Roman"/>
                <w:sz w:val="22"/>
                <w:szCs w:val="22"/>
              </w:rPr>
              <w:t>The operation was carried out at sea or in other navigable waters (e.g., rivers, lakes), including interdictions, boardings, or patrols.</w:t>
            </w:r>
          </w:p>
        </w:tc>
      </w:tr>
      <w:tr w:rsidRPr="0087102D" w:rsidR="00590594" w:rsidTr="00EA34B6" w14:paraId="20779A12" w14:textId="77777777">
        <w:tc>
          <w:tcPr>
            <w:tcW w:w="2965" w:type="dxa"/>
          </w:tcPr>
          <w:p w:rsidRPr="0087102D" w:rsidR="00590594" w:rsidP="00CB2434" w:rsidRDefault="00590594" w14:paraId="497B0EBF" w14:textId="77777777">
            <w:pPr>
              <w:rPr>
                <w:rFonts w:ascii="Times New Roman" w:hAnsi="Times New Roman" w:cs="Times New Roman"/>
                <w:sz w:val="22"/>
                <w:szCs w:val="22"/>
              </w:rPr>
            </w:pPr>
            <w:r w:rsidRPr="0087102D">
              <w:rPr>
                <w:rFonts w:ascii="Times New Roman" w:hAnsi="Times New Roman" w:cs="Times New Roman"/>
                <w:sz w:val="22"/>
                <w:szCs w:val="22"/>
              </w:rPr>
              <w:t>Air</w:t>
            </w:r>
          </w:p>
        </w:tc>
        <w:tc>
          <w:tcPr>
            <w:tcW w:w="6385" w:type="dxa"/>
          </w:tcPr>
          <w:p w:rsidRPr="0087102D" w:rsidR="00590594" w:rsidP="00CB2434" w:rsidRDefault="00590594" w14:paraId="10F19F43" w14:textId="77777777">
            <w:pPr>
              <w:rPr>
                <w:rFonts w:ascii="Times New Roman" w:hAnsi="Times New Roman" w:cs="Times New Roman"/>
                <w:sz w:val="22"/>
                <w:szCs w:val="22"/>
              </w:rPr>
            </w:pPr>
            <w:r w:rsidRPr="0087102D">
              <w:rPr>
                <w:rFonts w:ascii="Times New Roman" w:hAnsi="Times New Roman" w:cs="Times New Roman"/>
                <w:sz w:val="22"/>
                <w:szCs w:val="22"/>
              </w:rPr>
              <w:t>The operation was carried out in the air domain or at aviation facilities (e.g., interception of aircraft, operations on airstrips or airports).</w:t>
            </w:r>
          </w:p>
        </w:tc>
      </w:tr>
      <w:tr w:rsidRPr="0087102D" w:rsidR="00590594" w:rsidTr="00EA34B6" w14:paraId="24DE9C04" w14:textId="77777777">
        <w:tc>
          <w:tcPr>
            <w:tcW w:w="2965" w:type="dxa"/>
          </w:tcPr>
          <w:p w:rsidRPr="0087102D" w:rsidR="00590594" w:rsidP="00CB2434" w:rsidRDefault="00590594" w14:paraId="275E5804" w14:textId="77777777">
            <w:pPr>
              <w:rPr>
                <w:rFonts w:ascii="Times New Roman" w:hAnsi="Times New Roman" w:cs="Times New Roman"/>
                <w:sz w:val="22"/>
                <w:szCs w:val="22"/>
              </w:rPr>
            </w:pPr>
            <w:r w:rsidRPr="0087102D">
              <w:rPr>
                <w:rFonts w:ascii="Times New Roman" w:hAnsi="Times New Roman" w:cs="Times New Roman"/>
                <w:sz w:val="22"/>
                <w:szCs w:val="22"/>
              </w:rPr>
              <w:t>Mixed</w:t>
            </w:r>
          </w:p>
        </w:tc>
        <w:tc>
          <w:tcPr>
            <w:tcW w:w="6385" w:type="dxa"/>
          </w:tcPr>
          <w:p w:rsidRPr="0087102D" w:rsidR="00590594" w:rsidP="00CB2434" w:rsidRDefault="00590594" w14:paraId="6963631F" w14:textId="77777777">
            <w:pPr>
              <w:rPr>
                <w:rFonts w:ascii="Times New Roman" w:hAnsi="Times New Roman" w:cs="Times New Roman"/>
                <w:sz w:val="22"/>
                <w:szCs w:val="22"/>
              </w:rPr>
            </w:pPr>
            <w:r w:rsidRPr="0087102D">
              <w:rPr>
                <w:rFonts w:ascii="Times New Roman" w:hAnsi="Times New Roman" w:cs="Times New Roman"/>
                <w:sz w:val="22"/>
                <w:szCs w:val="22"/>
              </w:rPr>
              <w:t>The operation deliberately involved more than one environment (e.g., air surveillance supporting a maritime interdiction; land and maritime components executed together).</w:t>
            </w:r>
          </w:p>
        </w:tc>
      </w:tr>
      <w:tr w:rsidRPr="0087102D" w:rsidR="00590594" w:rsidTr="00EA34B6" w14:paraId="6F0E60B5" w14:textId="77777777">
        <w:tc>
          <w:tcPr>
            <w:tcW w:w="2965" w:type="dxa"/>
          </w:tcPr>
          <w:p w:rsidRPr="0087102D" w:rsidR="00590594" w:rsidP="00CB2434" w:rsidRDefault="00590594" w14:paraId="0B1413AF"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6385" w:type="dxa"/>
          </w:tcPr>
          <w:p w:rsidRPr="0087102D" w:rsidR="00590594" w:rsidP="00CB2434" w:rsidRDefault="00590594" w14:paraId="1C43C5F7" w14:textId="77777777">
            <w:pPr>
              <w:rPr>
                <w:rFonts w:ascii="Times New Roman" w:hAnsi="Times New Roman" w:cs="Times New Roman"/>
                <w:sz w:val="22"/>
                <w:szCs w:val="22"/>
              </w:rPr>
            </w:pPr>
            <w:r w:rsidRPr="0087102D">
              <w:rPr>
                <w:rFonts w:ascii="Times New Roman" w:hAnsi="Times New Roman" w:cs="Times New Roman"/>
                <w:sz w:val="22"/>
                <w:szCs w:val="22"/>
              </w:rPr>
              <w:t>The operational environment does not fit into land, maritime, air, or mixed categories</w:t>
            </w:r>
          </w:p>
        </w:tc>
      </w:tr>
      <w:tr w:rsidRPr="0087102D" w:rsidR="00590594" w:rsidTr="00EA34B6" w14:paraId="600A5ECF" w14:textId="77777777">
        <w:tc>
          <w:tcPr>
            <w:tcW w:w="2965" w:type="dxa"/>
          </w:tcPr>
          <w:p w:rsidRPr="0087102D" w:rsidR="00590594" w:rsidP="00CB2434" w:rsidRDefault="00590594" w14:paraId="15A0E0A4" w14:textId="77777777">
            <w:pPr>
              <w:rPr>
                <w:rFonts w:ascii="Times New Roman" w:hAnsi="Times New Roman" w:cs="Times New Roman"/>
                <w:sz w:val="22"/>
                <w:szCs w:val="22"/>
              </w:rPr>
            </w:pPr>
            <w:r w:rsidRPr="0087102D">
              <w:rPr>
                <w:rFonts w:ascii="Times New Roman" w:hAnsi="Times New Roman" w:cs="Times New Roman"/>
                <w:sz w:val="22"/>
                <w:szCs w:val="22"/>
              </w:rPr>
              <w:t>Unknown</w:t>
            </w:r>
          </w:p>
        </w:tc>
        <w:tc>
          <w:tcPr>
            <w:tcW w:w="6385" w:type="dxa"/>
          </w:tcPr>
          <w:p w:rsidRPr="0087102D" w:rsidR="00590594" w:rsidP="00CB2434" w:rsidRDefault="00590594" w14:paraId="57D6A1CF" w14:textId="77777777">
            <w:pPr>
              <w:rPr>
                <w:rFonts w:ascii="Times New Roman" w:hAnsi="Times New Roman" w:cs="Times New Roman"/>
                <w:sz w:val="22"/>
                <w:szCs w:val="22"/>
              </w:rPr>
            </w:pPr>
            <w:r w:rsidRPr="0087102D">
              <w:rPr>
                <w:rFonts w:ascii="Times New Roman" w:hAnsi="Times New Roman" w:cs="Times New Roman"/>
                <w:sz w:val="22"/>
                <w:szCs w:val="22"/>
              </w:rPr>
              <w:t>The operational environment was not determined or not recorded.</w:t>
            </w:r>
          </w:p>
        </w:tc>
      </w:tr>
    </w:tbl>
    <w:p w:rsidRPr="0087102D" w:rsidR="00590594" w:rsidP="00590594" w:rsidRDefault="00590594" w14:paraId="08E41886" w14:textId="77777777">
      <w:pPr>
        <w:spacing w:after="0"/>
        <w:rPr>
          <w:rFonts w:ascii="Times New Roman" w:hAnsi="Times New Roman" w:cs="Times New Roman"/>
          <w:b/>
          <w:bCs/>
        </w:rPr>
      </w:pPr>
    </w:p>
    <w:p w:rsidRPr="00A12366" w:rsidR="00590594" w:rsidP="585B72A5" w:rsidRDefault="00590594" w14:paraId="318D80AE" w14:textId="77777777">
      <w:pPr>
        <w:spacing w:after="0"/>
        <w:rPr>
          <w:rFonts w:ascii="Times New Roman" w:hAnsi="Times New Roman" w:cs="Times New Roman"/>
          <w:b/>
          <w:bCs/>
          <w:sz w:val="22"/>
          <w:szCs w:val="22"/>
        </w:rPr>
      </w:pPr>
      <w:r w:rsidRPr="00A12366">
        <w:rPr>
          <w:rFonts w:ascii="Times New Roman" w:hAnsi="Times New Roman" w:cs="Times New Roman"/>
          <w:b/>
          <w:bCs/>
          <w:sz w:val="22"/>
          <w:szCs w:val="22"/>
        </w:rPr>
        <w:lastRenderedPageBreak/>
        <w:t>Primary Target Type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590594" w:rsidTr="00590594" w14:paraId="721E2DCC" w14:textId="77777777">
        <w:tc>
          <w:tcPr>
            <w:tcW w:w="2965" w:type="dxa"/>
          </w:tcPr>
          <w:p w:rsidRPr="0087102D" w:rsidR="00590594" w:rsidP="00CB2434" w:rsidRDefault="00590594" w14:paraId="1C8E6F4D"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Name</w:t>
            </w:r>
          </w:p>
        </w:tc>
        <w:tc>
          <w:tcPr>
            <w:tcW w:w="6385" w:type="dxa"/>
          </w:tcPr>
          <w:p w:rsidRPr="0087102D" w:rsidR="00590594" w:rsidP="00CB2434" w:rsidRDefault="00590594" w14:paraId="1F509984" w14:textId="77777777">
            <w:pPr>
              <w:rPr>
                <w:rFonts w:ascii="Times New Roman" w:hAnsi="Times New Roman" w:cs="Times New Roman"/>
                <w:b/>
                <w:bCs/>
                <w:sz w:val="22"/>
                <w:szCs w:val="22"/>
              </w:rPr>
            </w:pPr>
            <w:r w:rsidRPr="0087102D">
              <w:rPr>
                <w:rFonts w:ascii="Times New Roman" w:hAnsi="Times New Roman" w:cs="Times New Roman"/>
                <w:b/>
                <w:bCs/>
                <w:sz w:val="22"/>
                <w:szCs w:val="22"/>
              </w:rPr>
              <w:t>Option Definition</w:t>
            </w:r>
          </w:p>
        </w:tc>
      </w:tr>
      <w:tr w:rsidRPr="0087102D" w:rsidR="00590594" w:rsidTr="00590594" w14:paraId="4D240CF9" w14:textId="77777777">
        <w:tc>
          <w:tcPr>
            <w:tcW w:w="2965" w:type="dxa"/>
          </w:tcPr>
          <w:p w:rsidRPr="0087102D" w:rsidR="00590594" w:rsidP="00CB2434" w:rsidRDefault="00590594" w14:paraId="0ACFEAF1" w14:textId="77777777">
            <w:pPr>
              <w:rPr>
                <w:rFonts w:ascii="Times New Roman" w:hAnsi="Times New Roman" w:cs="Times New Roman"/>
                <w:sz w:val="22"/>
                <w:szCs w:val="22"/>
              </w:rPr>
            </w:pPr>
            <w:r w:rsidRPr="0087102D">
              <w:rPr>
                <w:rFonts w:ascii="Times New Roman" w:hAnsi="Times New Roman" w:cs="Times New Roman"/>
                <w:sz w:val="22"/>
                <w:szCs w:val="22"/>
              </w:rPr>
              <w:t>Clandestine production site</w:t>
            </w:r>
          </w:p>
        </w:tc>
        <w:tc>
          <w:tcPr>
            <w:tcW w:w="6385" w:type="dxa"/>
          </w:tcPr>
          <w:p w:rsidRPr="0087102D" w:rsidR="00590594" w:rsidP="00CB2434" w:rsidRDefault="00590594" w14:paraId="6574CE87" w14:textId="77777777">
            <w:pPr>
              <w:rPr>
                <w:rFonts w:ascii="Times New Roman" w:hAnsi="Times New Roman" w:cs="Times New Roman"/>
                <w:sz w:val="22"/>
                <w:szCs w:val="22"/>
              </w:rPr>
            </w:pPr>
            <w:r w:rsidRPr="0087102D">
              <w:rPr>
                <w:rFonts w:ascii="Times New Roman" w:hAnsi="Times New Roman" w:cs="Times New Roman"/>
                <w:sz w:val="22"/>
                <w:szCs w:val="22"/>
              </w:rPr>
              <w:t>A location where illicit goods are manufactured, refined, or otherwise produced (e.g., drug labs, counterfeit workshops).</w:t>
            </w:r>
          </w:p>
        </w:tc>
      </w:tr>
      <w:tr w:rsidRPr="0087102D" w:rsidR="00590594" w:rsidTr="00590594" w14:paraId="7449EE45" w14:textId="77777777">
        <w:tc>
          <w:tcPr>
            <w:tcW w:w="2965" w:type="dxa"/>
          </w:tcPr>
          <w:p w:rsidRPr="0087102D" w:rsidR="00590594" w:rsidP="00CB2434" w:rsidRDefault="00590594" w14:paraId="7B1296ED" w14:textId="77777777">
            <w:pPr>
              <w:rPr>
                <w:rFonts w:ascii="Times New Roman" w:hAnsi="Times New Roman" w:cs="Times New Roman"/>
                <w:sz w:val="22"/>
                <w:szCs w:val="22"/>
              </w:rPr>
            </w:pPr>
            <w:r w:rsidRPr="0087102D">
              <w:rPr>
                <w:rFonts w:ascii="Times New Roman" w:hAnsi="Times New Roman" w:cs="Times New Roman"/>
                <w:sz w:val="22"/>
                <w:szCs w:val="22"/>
              </w:rPr>
              <w:t>Storage facility</w:t>
            </w:r>
          </w:p>
        </w:tc>
        <w:tc>
          <w:tcPr>
            <w:tcW w:w="6385" w:type="dxa"/>
          </w:tcPr>
          <w:p w:rsidRPr="0087102D" w:rsidR="00590594" w:rsidP="00CB2434" w:rsidRDefault="00590594" w14:paraId="13350693" w14:textId="77777777">
            <w:pPr>
              <w:rPr>
                <w:rFonts w:ascii="Times New Roman" w:hAnsi="Times New Roman" w:cs="Times New Roman"/>
                <w:sz w:val="22"/>
                <w:szCs w:val="22"/>
              </w:rPr>
            </w:pPr>
            <w:r w:rsidRPr="0087102D">
              <w:rPr>
                <w:rFonts w:ascii="Times New Roman" w:hAnsi="Times New Roman" w:cs="Times New Roman"/>
                <w:sz w:val="22"/>
                <w:szCs w:val="22"/>
              </w:rPr>
              <w:t>A location used primarily to store illicit goods or materials (e.g., warehouses, stash houses, concealed storage units).</w:t>
            </w:r>
          </w:p>
        </w:tc>
      </w:tr>
      <w:tr w:rsidRPr="0087102D" w:rsidR="00590594" w:rsidTr="00590594" w14:paraId="447DDE56" w14:textId="77777777">
        <w:tc>
          <w:tcPr>
            <w:tcW w:w="2965" w:type="dxa"/>
          </w:tcPr>
          <w:p w:rsidRPr="0087102D" w:rsidR="00590594" w:rsidP="00CB2434" w:rsidRDefault="00590594" w14:paraId="5346C819" w14:textId="77777777">
            <w:pPr>
              <w:rPr>
                <w:rFonts w:ascii="Times New Roman" w:hAnsi="Times New Roman" w:cs="Times New Roman"/>
                <w:sz w:val="22"/>
                <w:szCs w:val="22"/>
              </w:rPr>
            </w:pPr>
            <w:r w:rsidRPr="0087102D">
              <w:rPr>
                <w:rFonts w:ascii="Times New Roman" w:hAnsi="Times New Roman" w:cs="Times New Roman"/>
                <w:sz w:val="22"/>
                <w:szCs w:val="22"/>
              </w:rPr>
              <w:t>Logistics or transport site</w:t>
            </w:r>
          </w:p>
        </w:tc>
        <w:tc>
          <w:tcPr>
            <w:tcW w:w="6385" w:type="dxa"/>
          </w:tcPr>
          <w:p w:rsidRPr="0087102D" w:rsidR="00590594" w:rsidP="00CB2434" w:rsidRDefault="00590594" w14:paraId="5D774ACF" w14:textId="77777777">
            <w:pPr>
              <w:rPr>
                <w:rFonts w:ascii="Times New Roman" w:hAnsi="Times New Roman" w:cs="Times New Roman"/>
                <w:sz w:val="22"/>
                <w:szCs w:val="22"/>
              </w:rPr>
            </w:pPr>
            <w:r w:rsidRPr="0087102D">
              <w:rPr>
                <w:rFonts w:ascii="Times New Roman" w:hAnsi="Times New Roman" w:cs="Times New Roman"/>
                <w:sz w:val="22"/>
                <w:szCs w:val="22"/>
              </w:rPr>
              <w:t>A location used to move, transit, or transfer illicit goods, people, or equipment, including border crossings, ports of entry, cargo terminals, and transport depots.</w:t>
            </w:r>
          </w:p>
        </w:tc>
      </w:tr>
      <w:tr w:rsidRPr="0087102D" w:rsidR="00590594" w:rsidTr="00590594" w14:paraId="083E5015" w14:textId="77777777">
        <w:tc>
          <w:tcPr>
            <w:tcW w:w="2965" w:type="dxa"/>
          </w:tcPr>
          <w:p w:rsidRPr="0087102D" w:rsidR="00590594" w:rsidP="00CB2434" w:rsidRDefault="00590594" w14:paraId="2BC75BBD" w14:textId="77777777">
            <w:pPr>
              <w:rPr>
                <w:rFonts w:ascii="Times New Roman" w:hAnsi="Times New Roman" w:cs="Times New Roman"/>
                <w:sz w:val="22"/>
                <w:szCs w:val="22"/>
              </w:rPr>
            </w:pPr>
            <w:r w:rsidRPr="0087102D">
              <w:rPr>
                <w:rFonts w:ascii="Times New Roman" w:hAnsi="Times New Roman" w:cs="Times New Roman"/>
                <w:sz w:val="22"/>
                <w:szCs w:val="22"/>
              </w:rPr>
              <w:t>Vehicles and conveyances</w:t>
            </w:r>
          </w:p>
        </w:tc>
        <w:tc>
          <w:tcPr>
            <w:tcW w:w="6385" w:type="dxa"/>
          </w:tcPr>
          <w:p w:rsidRPr="0087102D" w:rsidR="00590594" w:rsidP="00CB2434" w:rsidRDefault="00590594" w14:paraId="1A173AFA" w14:textId="77777777">
            <w:pPr>
              <w:rPr>
                <w:rFonts w:ascii="Times New Roman" w:hAnsi="Times New Roman" w:cs="Times New Roman"/>
                <w:sz w:val="22"/>
                <w:szCs w:val="22"/>
              </w:rPr>
            </w:pPr>
            <w:r w:rsidRPr="0087102D">
              <w:rPr>
                <w:rFonts w:ascii="Times New Roman" w:hAnsi="Times New Roman" w:cs="Times New Roman"/>
                <w:sz w:val="22"/>
                <w:szCs w:val="22"/>
              </w:rPr>
              <w:t xml:space="preserve">A mobile platform </w:t>
            </w:r>
            <w:proofErr w:type="gramStart"/>
            <w:r w:rsidRPr="0087102D">
              <w:rPr>
                <w:rFonts w:ascii="Times New Roman" w:hAnsi="Times New Roman" w:cs="Times New Roman"/>
                <w:sz w:val="22"/>
                <w:szCs w:val="22"/>
              </w:rPr>
              <w:t>directly</w:t>
            </w:r>
            <w:proofErr w:type="gramEnd"/>
            <w:r w:rsidRPr="0087102D">
              <w:rPr>
                <w:rFonts w:ascii="Times New Roman" w:hAnsi="Times New Roman" w:cs="Times New Roman"/>
                <w:sz w:val="22"/>
                <w:szCs w:val="22"/>
              </w:rPr>
              <w:t xml:space="preserve"> used in illicit activity, targeted during the operation (e.g., cargo trucks, buses, private cars, fishing vessels, cargo ships, small boats, aircraft).</w:t>
            </w:r>
          </w:p>
        </w:tc>
      </w:tr>
      <w:tr w:rsidRPr="0087102D" w:rsidR="00590594" w:rsidTr="00590594" w14:paraId="47D67E9D" w14:textId="77777777">
        <w:tc>
          <w:tcPr>
            <w:tcW w:w="2965" w:type="dxa"/>
          </w:tcPr>
          <w:p w:rsidRPr="0087102D" w:rsidR="00590594" w:rsidP="00CB2434" w:rsidRDefault="00590594" w14:paraId="5992DF23" w14:textId="77777777">
            <w:pPr>
              <w:rPr>
                <w:rFonts w:ascii="Times New Roman" w:hAnsi="Times New Roman" w:cs="Times New Roman"/>
                <w:sz w:val="22"/>
                <w:szCs w:val="22"/>
              </w:rPr>
            </w:pPr>
            <w:r w:rsidRPr="0087102D">
              <w:rPr>
                <w:rFonts w:ascii="Times New Roman" w:hAnsi="Times New Roman" w:cs="Times New Roman"/>
                <w:sz w:val="22"/>
                <w:szCs w:val="22"/>
              </w:rPr>
              <w:t>Financial facilitation site</w:t>
            </w:r>
          </w:p>
        </w:tc>
        <w:tc>
          <w:tcPr>
            <w:tcW w:w="6385" w:type="dxa"/>
          </w:tcPr>
          <w:p w:rsidRPr="0087102D" w:rsidR="00590594" w:rsidP="00CB2434" w:rsidRDefault="00590594" w14:paraId="728733AE" w14:textId="77777777">
            <w:pPr>
              <w:rPr>
                <w:rFonts w:ascii="Times New Roman" w:hAnsi="Times New Roman" w:cs="Times New Roman"/>
                <w:sz w:val="22"/>
                <w:szCs w:val="22"/>
              </w:rPr>
            </w:pPr>
            <w:r w:rsidRPr="0087102D">
              <w:rPr>
                <w:rFonts w:ascii="Times New Roman" w:hAnsi="Times New Roman" w:cs="Times New Roman"/>
                <w:sz w:val="22"/>
                <w:szCs w:val="22"/>
              </w:rPr>
              <w:t>A location used to move, store, or manage funds or assets linked to criminal activity (e.g., front companies, money service businesses, informal financial centers).</w:t>
            </w:r>
          </w:p>
        </w:tc>
      </w:tr>
      <w:tr w:rsidRPr="0087102D" w:rsidR="00590594" w:rsidTr="00590594" w14:paraId="5BC6D471" w14:textId="77777777">
        <w:tc>
          <w:tcPr>
            <w:tcW w:w="2965" w:type="dxa"/>
          </w:tcPr>
          <w:p w:rsidRPr="0087102D" w:rsidR="00590594" w:rsidP="00CB2434" w:rsidRDefault="00590594" w14:paraId="0AC4362A" w14:textId="77777777">
            <w:pPr>
              <w:rPr>
                <w:rFonts w:ascii="Times New Roman" w:hAnsi="Times New Roman" w:cs="Times New Roman"/>
                <w:sz w:val="22"/>
                <w:szCs w:val="22"/>
              </w:rPr>
            </w:pPr>
            <w:r w:rsidRPr="0087102D">
              <w:rPr>
                <w:rFonts w:ascii="Times New Roman" w:hAnsi="Times New Roman" w:cs="Times New Roman"/>
                <w:sz w:val="22"/>
                <w:szCs w:val="22"/>
              </w:rPr>
              <w:t>Command/control location</w:t>
            </w:r>
          </w:p>
        </w:tc>
        <w:tc>
          <w:tcPr>
            <w:tcW w:w="6385" w:type="dxa"/>
          </w:tcPr>
          <w:p w:rsidRPr="0087102D" w:rsidR="00590594" w:rsidP="00CB2434" w:rsidRDefault="00590594" w14:paraId="245E96AB" w14:textId="77777777">
            <w:pPr>
              <w:rPr>
                <w:rFonts w:ascii="Times New Roman" w:hAnsi="Times New Roman" w:cs="Times New Roman"/>
                <w:sz w:val="22"/>
                <w:szCs w:val="22"/>
              </w:rPr>
            </w:pPr>
            <w:r w:rsidRPr="0087102D">
              <w:rPr>
                <w:rFonts w:ascii="Times New Roman" w:hAnsi="Times New Roman" w:cs="Times New Roman"/>
                <w:sz w:val="22"/>
                <w:szCs w:val="22"/>
              </w:rPr>
              <w:t>A site where leaders or organizers direct, coordinate, or oversee criminal operations (e.g., safehouses serving as headquarters, offices of front organizations).</w:t>
            </w:r>
          </w:p>
        </w:tc>
      </w:tr>
      <w:tr w:rsidRPr="0087102D" w:rsidR="00590594" w:rsidTr="00590594" w14:paraId="5F3DC35E" w14:textId="77777777">
        <w:tc>
          <w:tcPr>
            <w:tcW w:w="2965" w:type="dxa"/>
          </w:tcPr>
          <w:p w:rsidRPr="0087102D" w:rsidR="00590594" w:rsidP="00CB2434" w:rsidRDefault="00590594" w14:paraId="75D0E756" w14:textId="77777777">
            <w:pPr>
              <w:rPr>
                <w:rFonts w:ascii="Times New Roman" w:hAnsi="Times New Roman" w:cs="Times New Roman"/>
                <w:sz w:val="22"/>
                <w:szCs w:val="22"/>
              </w:rPr>
            </w:pPr>
            <w:r w:rsidRPr="0087102D">
              <w:rPr>
                <w:rFonts w:ascii="Times New Roman" w:hAnsi="Times New Roman" w:cs="Times New Roman"/>
                <w:sz w:val="22"/>
                <w:szCs w:val="22"/>
              </w:rPr>
              <w:t>Distribution point or retail site</w:t>
            </w:r>
          </w:p>
        </w:tc>
        <w:tc>
          <w:tcPr>
            <w:tcW w:w="6385" w:type="dxa"/>
          </w:tcPr>
          <w:p w:rsidRPr="0087102D" w:rsidR="00590594" w:rsidP="00CB2434" w:rsidRDefault="00590594" w14:paraId="6A47CAD8" w14:textId="77777777">
            <w:pPr>
              <w:rPr>
                <w:rFonts w:ascii="Times New Roman" w:hAnsi="Times New Roman" w:cs="Times New Roman"/>
                <w:sz w:val="22"/>
                <w:szCs w:val="22"/>
              </w:rPr>
            </w:pPr>
            <w:r w:rsidRPr="0087102D">
              <w:rPr>
                <w:rFonts w:ascii="Times New Roman" w:hAnsi="Times New Roman" w:cs="Times New Roman"/>
                <w:sz w:val="22"/>
                <w:szCs w:val="22"/>
              </w:rPr>
              <w:t>A location where illicit goods are sold, transferred, or otherwise distributed to end-users, including open-air markets, street-level selling points, and maritime offload sites.</w:t>
            </w:r>
          </w:p>
        </w:tc>
      </w:tr>
      <w:tr w:rsidRPr="0087102D" w:rsidR="00590594" w:rsidTr="00590594" w14:paraId="4567A642" w14:textId="77777777">
        <w:tc>
          <w:tcPr>
            <w:tcW w:w="2965" w:type="dxa"/>
          </w:tcPr>
          <w:p w:rsidRPr="0087102D" w:rsidR="00590594" w:rsidP="00CB2434" w:rsidRDefault="00590594" w14:paraId="5F7CD380" w14:textId="77777777">
            <w:pPr>
              <w:rPr>
                <w:rFonts w:ascii="Times New Roman" w:hAnsi="Times New Roman" w:cs="Times New Roman"/>
                <w:sz w:val="22"/>
                <w:szCs w:val="22"/>
              </w:rPr>
            </w:pPr>
            <w:r w:rsidRPr="0087102D">
              <w:rPr>
                <w:rFonts w:ascii="Times New Roman" w:hAnsi="Times New Roman" w:cs="Times New Roman"/>
                <w:sz w:val="22"/>
                <w:szCs w:val="22"/>
              </w:rPr>
              <w:t>Cyber or communications node</w:t>
            </w:r>
          </w:p>
        </w:tc>
        <w:tc>
          <w:tcPr>
            <w:tcW w:w="6385" w:type="dxa"/>
          </w:tcPr>
          <w:p w:rsidRPr="0087102D" w:rsidR="00590594" w:rsidP="00CB2434" w:rsidRDefault="00590594" w14:paraId="52CAB3FC" w14:textId="77777777">
            <w:pPr>
              <w:rPr>
                <w:rFonts w:ascii="Times New Roman" w:hAnsi="Times New Roman" w:cs="Times New Roman"/>
                <w:sz w:val="22"/>
                <w:szCs w:val="22"/>
              </w:rPr>
            </w:pPr>
            <w:r w:rsidRPr="0087102D">
              <w:rPr>
                <w:rFonts w:ascii="Times New Roman" w:hAnsi="Times New Roman" w:cs="Times New Roman"/>
                <w:sz w:val="22"/>
                <w:szCs w:val="22"/>
              </w:rPr>
              <w:t>A digital or physical site used to enable criminal communications, coordination, or cyber activity (e.g., servers, communications hubs, illicit online marketplaces).</w:t>
            </w:r>
          </w:p>
        </w:tc>
      </w:tr>
      <w:tr w:rsidRPr="0087102D" w:rsidR="00590594" w:rsidTr="00590594" w14:paraId="1DAD9E9B" w14:textId="77777777">
        <w:tc>
          <w:tcPr>
            <w:tcW w:w="2965" w:type="dxa"/>
          </w:tcPr>
          <w:p w:rsidRPr="0087102D" w:rsidR="00590594" w:rsidP="00CB2434" w:rsidRDefault="00590594" w14:paraId="34621868" w14:textId="77777777">
            <w:pPr>
              <w:rPr>
                <w:rFonts w:ascii="Times New Roman" w:hAnsi="Times New Roman" w:cs="Times New Roman"/>
                <w:sz w:val="22"/>
                <w:szCs w:val="22"/>
              </w:rPr>
            </w:pPr>
            <w:r w:rsidRPr="0087102D">
              <w:rPr>
                <w:rFonts w:ascii="Times New Roman" w:hAnsi="Times New Roman" w:cs="Times New Roman"/>
                <w:sz w:val="22"/>
                <w:szCs w:val="22"/>
              </w:rPr>
              <w:t>Other</w:t>
            </w:r>
          </w:p>
        </w:tc>
        <w:tc>
          <w:tcPr>
            <w:tcW w:w="6385" w:type="dxa"/>
          </w:tcPr>
          <w:p w:rsidRPr="0087102D" w:rsidR="00590594" w:rsidP="00CB2434" w:rsidRDefault="00590594" w14:paraId="324F0CDF" w14:textId="77777777">
            <w:pPr>
              <w:rPr>
                <w:rFonts w:ascii="Times New Roman" w:hAnsi="Times New Roman" w:cs="Times New Roman"/>
                <w:sz w:val="22"/>
                <w:szCs w:val="22"/>
              </w:rPr>
            </w:pPr>
            <w:r w:rsidRPr="0087102D">
              <w:rPr>
                <w:rFonts w:ascii="Times New Roman" w:hAnsi="Times New Roman" w:cs="Times New Roman"/>
                <w:sz w:val="22"/>
                <w:szCs w:val="22"/>
              </w:rPr>
              <w:t>A target type that does not fit into the categories above</w:t>
            </w:r>
          </w:p>
        </w:tc>
      </w:tr>
      <w:tr w:rsidRPr="0087102D" w:rsidR="00590594" w:rsidTr="00590594" w14:paraId="78F849C6" w14:textId="77777777">
        <w:tc>
          <w:tcPr>
            <w:tcW w:w="2965" w:type="dxa"/>
          </w:tcPr>
          <w:p w:rsidRPr="0087102D" w:rsidR="00590594" w:rsidP="00CB2434" w:rsidRDefault="00590594" w14:paraId="28AA60C0" w14:textId="77777777">
            <w:pPr>
              <w:rPr>
                <w:rFonts w:ascii="Times New Roman" w:hAnsi="Times New Roman" w:cs="Times New Roman"/>
                <w:sz w:val="22"/>
                <w:szCs w:val="22"/>
              </w:rPr>
            </w:pPr>
            <w:r w:rsidRPr="0087102D">
              <w:rPr>
                <w:rFonts w:ascii="Times New Roman" w:hAnsi="Times New Roman" w:cs="Times New Roman"/>
                <w:sz w:val="22"/>
                <w:szCs w:val="22"/>
              </w:rPr>
              <w:t>Unknown</w:t>
            </w:r>
          </w:p>
        </w:tc>
        <w:tc>
          <w:tcPr>
            <w:tcW w:w="6385" w:type="dxa"/>
          </w:tcPr>
          <w:p w:rsidRPr="0087102D" w:rsidR="00590594" w:rsidP="00CB2434" w:rsidRDefault="00590594" w14:paraId="2B4E6152" w14:textId="77777777">
            <w:pPr>
              <w:rPr>
                <w:rFonts w:ascii="Times New Roman" w:hAnsi="Times New Roman" w:cs="Times New Roman"/>
                <w:sz w:val="22"/>
                <w:szCs w:val="22"/>
              </w:rPr>
            </w:pPr>
            <w:r w:rsidRPr="0087102D">
              <w:rPr>
                <w:rFonts w:ascii="Times New Roman" w:hAnsi="Times New Roman" w:cs="Times New Roman"/>
                <w:sz w:val="22"/>
                <w:szCs w:val="22"/>
              </w:rPr>
              <w:t>The target type could not be determined or was not recorded.</w:t>
            </w:r>
          </w:p>
        </w:tc>
      </w:tr>
    </w:tbl>
    <w:p w:rsidRPr="0087102D" w:rsidR="00590594" w:rsidP="00590594" w:rsidRDefault="00590594" w14:paraId="6833199A" w14:textId="77777777">
      <w:pPr>
        <w:spacing w:after="0"/>
        <w:rPr>
          <w:rFonts w:ascii="Times New Roman" w:hAnsi="Times New Roman" w:cs="Times New Roman"/>
          <w:b/>
          <w:bCs/>
        </w:rPr>
      </w:pPr>
    </w:p>
    <w:p w:rsidRPr="00A12366" w:rsidR="00590594" w:rsidP="585B72A5" w:rsidRDefault="00590594" w14:paraId="0B6A1FB6" w14:textId="77777777">
      <w:pPr>
        <w:spacing w:after="0"/>
        <w:rPr>
          <w:rFonts w:ascii="Times New Roman" w:hAnsi="Times New Roman" w:cs="Times New Roman"/>
          <w:b/>
          <w:bCs/>
          <w:sz w:val="22"/>
          <w:szCs w:val="22"/>
        </w:rPr>
      </w:pPr>
      <w:r w:rsidRPr="00A12366">
        <w:rPr>
          <w:rFonts w:ascii="Times New Roman" w:hAnsi="Times New Roman" w:cs="Times New Roman"/>
          <w:b/>
          <w:bCs/>
          <w:sz w:val="22"/>
          <w:szCs w:val="22"/>
        </w:rPr>
        <w:t>Operation Objectives Achieved</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385"/>
      </w:tblGrid>
      <w:tr w:rsidRPr="0087102D" w:rsidR="00590594" w:rsidTr="585B72A5" w14:paraId="12283FCC" w14:textId="77777777">
        <w:tc>
          <w:tcPr>
            <w:tcW w:w="2965" w:type="dxa"/>
          </w:tcPr>
          <w:p w:rsidRPr="0087102D" w:rsidR="00590594" w:rsidP="00CB2434" w:rsidRDefault="00590594" w14:paraId="014F38C7" w14:textId="77777777">
            <w:pPr>
              <w:rPr>
                <w:rFonts w:ascii="Times New Roman" w:hAnsi="Times New Roman" w:cs="Times New Roman"/>
                <w:b/>
                <w:bCs/>
                <w:sz w:val="22"/>
                <w:szCs w:val="22"/>
              </w:rPr>
            </w:pPr>
            <w:r w:rsidRPr="585B72A5">
              <w:rPr>
                <w:rFonts w:ascii="Times New Roman" w:hAnsi="Times New Roman" w:cs="Times New Roman"/>
                <w:b/>
                <w:bCs/>
                <w:sz w:val="22"/>
                <w:szCs w:val="22"/>
              </w:rPr>
              <w:t>Option Name</w:t>
            </w:r>
          </w:p>
        </w:tc>
        <w:tc>
          <w:tcPr>
            <w:tcW w:w="6385" w:type="dxa"/>
          </w:tcPr>
          <w:p w:rsidRPr="0087102D" w:rsidR="00590594" w:rsidP="00CB2434" w:rsidRDefault="00590594" w14:paraId="5741CB7C" w14:textId="77777777">
            <w:pPr>
              <w:rPr>
                <w:rFonts w:ascii="Times New Roman" w:hAnsi="Times New Roman" w:cs="Times New Roman"/>
                <w:b/>
                <w:bCs/>
                <w:sz w:val="22"/>
                <w:szCs w:val="22"/>
              </w:rPr>
            </w:pPr>
            <w:r w:rsidRPr="585B72A5">
              <w:rPr>
                <w:rFonts w:ascii="Times New Roman" w:hAnsi="Times New Roman" w:cs="Times New Roman"/>
                <w:b/>
                <w:bCs/>
                <w:sz w:val="22"/>
                <w:szCs w:val="22"/>
              </w:rPr>
              <w:t>Option Definition</w:t>
            </w:r>
          </w:p>
        </w:tc>
      </w:tr>
      <w:tr w:rsidRPr="0087102D" w:rsidR="00590594" w:rsidTr="585B72A5" w14:paraId="073CA2C5" w14:textId="77777777">
        <w:tc>
          <w:tcPr>
            <w:tcW w:w="2965" w:type="dxa"/>
          </w:tcPr>
          <w:p w:rsidRPr="0087102D" w:rsidR="00590594" w:rsidP="00CB2434" w:rsidRDefault="00590594" w14:paraId="2D243BB1" w14:textId="77777777">
            <w:pPr>
              <w:rPr>
                <w:rFonts w:ascii="Times New Roman" w:hAnsi="Times New Roman" w:cs="Times New Roman"/>
                <w:sz w:val="22"/>
                <w:szCs w:val="22"/>
              </w:rPr>
            </w:pPr>
            <w:r w:rsidRPr="0087102D">
              <w:rPr>
                <w:rFonts w:ascii="Times New Roman" w:hAnsi="Times New Roman" w:cs="Times New Roman"/>
                <w:sz w:val="22"/>
                <w:szCs w:val="22"/>
              </w:rPr>
              <w:t>All objectives accomplished</w:t>
            </w:r>
          </w:p>
        </w:tc>
        <w:tc>
          <w:tcPr>
            <w:tcW w:w="6385" w:type="dxa"/>
          </w:tcPr>
          <w:p w:rsidRPr="0087102D" w:rsidR="00590594" w:rsidP="00CB2434" w:rsidRDefault="00590594" w14:paraId="6212D32F" w14:textId="77777777">
            <w:pPr>
              <w:rPr>
                <w:rFonts w:ascii="Times New Roman" w:hAnsi="Times New Roman" w:cs="Times New Roman"/>
                <w:sz w:val="22"/>
                <w:szCs w:val="22"/>
              </w:rPr>
            </w:pPr>
            <w:r w:rsidRPr="0087102D">
              <w:rPr>
                <w:rFonts w:ascii="Times New Roman" w:hAnsi="Times New Roman" w:cs="Times New Roman"/>
                <w:sz w:val="22"/>
                <w:szCs w:val="22"/>
              </w:rPr>
              <w:t xml:space="preserve">The operation achieved </w:t>
            </w:r>
            <w:proofErr w:type="gramStart"/>
            <w:r w:rsidRPr="0087102D">
              <w:rPr>
                <w:rFonts w:ascii="Times New Roman" w:hAnsi="Times New Roman" w:cs="Times New Roman"/>
                <w:sz w:val="22"/>
                <w:szCs w:val="22"/>
              </w:rPr>
              <w:t>all of</w:t>
            </w:r>
            <w:proofErr w:type="gramEnd"/>
            <w:r w:rsidRPr="0087102D">
              <w:rPr>
                <w:rFonts w:ascii="Times New Roman" w:hAnsi="Times New Roman" w:cs="Times New Roman"/>
                <w:sz w:val="22"/>
                <w:szCs w:val="22"/>
              </w:rPr>
              <w:t xml:space="preserve"> its stated objectives (e.g., targeted arrests made, seizures completed, evidence collected as planned).</w:t>
            </w:r>
          </w:p>
        </w:tc>
      </w:tr>
      <w:tr w:rsidRPr="0087102D" w:rsidR="00590594" w:rsidTr="585B72A5" w14:paraId="7F745503" w14:textId="77777777">
        <w:tc>
          <w:tcPr>
            <w:tcW w:w="2965" w:type="dxa"/>
          </w:tcPr>
          <w:p w:rsidRPr="0087102D" w:rsidR="00590594" w:rsidP="00CB2434" w:rsidRDefault="00590594" w14:paraId="3C3D1A3C" w14:textId="77777777">
            <w:pPr>
              <w:rPr>
                <w:rFonts w:ascii="Times New Roman" w:hAnsi="Times New Roman" w:cs="Times New Roman"/>
                <w:sz w:val="22"/>
                <w:szCs w:val="22"/>
              </w:rPr>
            </w:pPr>
            <w:r w:rsidRPr="0087102D">
              <w:rPr>
                <w:rFonts w:ascii="Times New Roman" w:hAnsi="Times New Roman" w:cs="Times New Roman"/>
                <w:sz w:val="22"/>
                <w:szCs w:val="22"/>
              </w:rPr>
              <w:t>Some objectives accomplished</w:t>
            </w:r>
          </w:p>
        </w:tc>
        <w:tc>
          <w:tcPr>
            <w:tcW w:w="6385" w:type="dxa"/>
          </w:tcPr>
          <w:p w:rsidRPr="0087102D" w:rsidR="00590594" w:rsidP="00CB2434" w:rsidRDefault="00590594" w14:paraId="0F245242" w14:textId="77777777">
            <w:pPr>
              <w:rPr>
                <w:rFonts w:ascii="Times New Roman" w:hAnsi="Times New Roman" w:cs="Times New Roman"/>
                <w:sz w:val="22"/>
                <w:szCs w:val="22"/>
              </w:rPr>
            </w:pPr>
            <w:r w:rsidRPr="0087102D">
              <w:rPr>
                <w:rFonts w:ascii="Times New Roman" w:hAnsi="Times New Roman" w:cs="Times New Roman"/>
                <w:sz w:val="22"/>
                <w:szCs w:val="22"/>
              </w:rPr>
              <w:t>The operation achieved one or more of its stated objectives, but not all (e.g., seizures were made but key suspects were not apprehended).</w:t>
            </w:r>
          </w:p>
        </w:tc>
      </w:tr>
      <w:tr w:rsidRPr="0087102D" w:rsidR="00590594" w:rsidTr="585B72A5" w14:paraId="5EB5C134" w14:textId="77777777">
        <w:tc>
          <w:tcPr>
            <w:tcW w:w="2965" w:type="dxa"/>
          </w:tcPr>
          <w:p w:rsidRPr="0087102D" w:rsidR="00590594" w:rsidP="00CB2434" w:rsidRDefault="00590594" w14:paraId="2CEE4648" w14:textId="77777777">
            <w:pPr>
              <w:rPr>
                <w:rFonts w:ascii="Times New Roman" w:hAnsi="Times New Roman" w:cs="Times New Roman"/>
                <w:sz w:val="22"/>
                <w:szCs w:val="22"/>
              </w:rPr>
            </w:pPr>
            <w:r w:rsidRPr="0087102D">
              <w:rPr>
                <w:rFonts w:ascii="Times New Roman" w:hAnsi="Times New Roman" w:cs="Times New Roman"/>
                <w:sz w:val="22"/>
                <w:szCs w:val="22"/>
              </w:rPr>
              <w:t>No objectives accomplished</w:t>
            </w:r>
          </w:p>
        </w:tc>
        <w:tc>
          <w:tcPr>
            <w:tcW w:w="6385" w:type="dxa"/>
          </w:tcPr>
          <w:p w:rsidRPr="0087102D" w:rsidR="00590594" w:rsidP="00CB2434" w:rsidRDefault="00590594" w14:paraId="4C0B0B1A" w14:textId="77777777">
            <w:pPr>
              <w:rPr>
                <w:rFonts w:ascii="Times New Roman" w:hAnsi="Times New Roman" w:cs="Times New Roman"/>
                <w:sz w:val="22"/>
                <w:szCs w:val="22"/>
              </w:rPr>
            </w:pPr>
            <w:r w:rsidRPr="0087102D">
              <w:rPr>
                <w:rFonts w:ascii="Times New Roman" w:hAnsi="Times New Roman" w:cs="Times New Roman"/>
                <w:sz w:val="22"/>
                <w:szCs w:val="22"/>
              </w:rPr>
              <w:t>The operation did not achieve any of its stated objectives (e.g., targets were not located, no seizures or arrests were made).</w:t>
            </w:r>
          </w:p>
        </w:tc>
      </w:tr>
    </w:tbl>
    <w:p w:rsidRPr="0087102D" w:rsidR="00590594" w:rsidP="00830115" w:rsidRDefault="00590594" w14:paraId="0A3D1942" w14:textId="77777777">
      <w:pPr>
        <w:spacing w:after="0" w:line="240" w:lineRule="auto"/>
        <w:rPr>
          <w:rFonts w:ascii="Times New Roman" w:hAnsi="Times New Roman" w:cs="Times New Roman"/>
          <w:b/>
          <w:bCs/>
          <w:sz w:val="22"/>
          <w:szCs w:val="22"/>
        </w:rPr>
      </w:pPr>
    </w:p>
    <w:p w:rsidRPr="0087102D" w:rsidR="00F80029" w:rsidP="00830115" w:rsidRDefault="00F80029" w14:paraId="2F19D3B9" w14:textId="1AB76F7F">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F80029" w:rsidP="00C62F1A" w:rsidRDefault="00F80029" w14:paraId="59D42B37" w14:textId="62DB374D">
      <w:pPr>
        <w:spacing w:after="0" w:line="240" w:lineRule="auto"/>
        <w:rPr>
          <w:rFonts w:ascii="Times New Roman" w:hAnsi="Times New Roman" w:cs="Times New Roman" w:eastAsiaTheme="majorEastAsia"/>
          <w:b/>
          <w:color w:val="0F4761" w:themeColor="accent1" w:themeShade="BF"/>
          <w:sz w:val="22"/>
          <w:szCs w:val="22"/>
        </w:rPr>
      </w:pPr>
      <w:r w:rsidRPr="0087102D">
        <w:rPr>
          <w:rFonts w:ascii="Times New Roman" w:hAnsi="Times New Roman" w:cs="Times New Roman"/>
          <w:sz w:val="22"/>
          <w:szCs w:val="22"/>
        </w:rPr>
        <w:t># Targeted enforcement operations</w:t>
      </w:r>
      <w:bookmarkStart w:name="_Toc413447703" w:id="70"/>
      <w:bookmarkStart w:name="_Toc207287137" w:id="71"/>
      <w:bookmarkStart w:name="_Toc208415687" w:id="72"/>
      <w:bookmarkStart w:name="_Toc208417119" w:id="73"/>
      <w:bookmarkStart w:name="_Toc213847476" w:id="74"/>
      <w:bookmarkStart w:name="_Toc213847496" w:id="75"/>
    </w:p>
    <w:p w:rsidRPr="0087102D" w:rsidR="006E22DE" w:rsidP="00C9A718" w:rsidRDefault="006E22DE" w14:paraId="3BEA03D6" w14:textId="580BEE2A">
      <w:pPr>
        <w:pStyle w:val="Heading1"/>
        <w:numPr>
          <w:ilvl w:val="0"/>
          <w:numId w:val="28"/>
        </w:numPr>
        <w:spacing w:after="0" w:line="240" w:lineRule="auto"/>
        <w:rPr>
          <w:rFonts w:ascii="Times New Roman" w:hAnsi="Times New Roman" w:cs="Times New Roman"/>
          <w:sz w:val="22"/>
          <w:szCs w:val="22"/>
        </w:rPr>
      </w:pPr>
      <w:bookmarkStart w:name="_Table:__Seizures" w:id="76"/>
      <w:bookmarkStart w:name="_Toc207287136" w:id="77"/>
      <w:bookmarkStart w:name="_Toc208415686" w:id="78"/>
      <w:bookmarkStart w:name="_Toc208417118" w:id="79"/>
      <w:bookmarkStart w:name="_Toc565854171" w:id="80"/>
      <w:bookmarkStart w:name="_Toc213847475" w:id="81"/>
      <w:bookmarkStart w:name="_Toc213847495" w:id="82"/>
      <w:bookmarkEnd w:id="76"/>
      <w:r w:rsidRPr="00C9A718">
        <w:rPr>
          <w:rFonts w:ascii="Times New Roman" w:hAnsi="Times New Roman" w:cs="Times New Roman"/>
          <w:sz w:val="22"/>
          <w:szCs w:val="22"/>
        </w:rPr>
        <w:t>Table:  Training Events</w:t>
      </w:r>
      <w:bookmarkEnd w:id="77"/>
      <w:bookmarkEnd w:id="78"/>
      <w:bookmarkEnd w:id="79"/>
      <w:bookmarkEnd w:id="80"/>
      <w:bookmarkEnd w:id="81"/>
      <w:bookmarkEnd w:id="82"/>
    </w:p>
    <w:p w:rsidRPr="0087102D" w:rsidR="006E22DE" w:rsidP="006E22DE" w:rsidRDefault="006E22DE" w14:paraId="1BA1F47F"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Definitions:</w:t>
      </w:r>
    </w:p>
    <w:p w:rsidRPr="0087102D" w:rsidR="006E22DE" w:rsidP="006E22DE" w:rsidRDefault="006E22DE" w14:paraId="2F2D781E"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Formal Training</w:t>
      </w:r>
      <w:r w:rsidRPr="0087102D">
        <w:rPr>
          <w:rFonts w:ascii="Times New Roman" w:hAnsi="Times New Roman" w:cs="Times New Roman"/>
          <w:sz w:val="22"/>
          <w:szCs w:val="22"/>
        </w:rPr>
        <w:t>:  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87102D" w:rsidR="006E22DE" w:rsidP="006E22DE" w:rsidRDefault="006E22DE" w14:paraId="7E65D16A" w14:textId="333C95E1">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Training participants</w:t>
      </w:r>
      <w:r w:rsidRPr="0087102D">
        <w:rPr>
          <w:rFonts w:ascii="Times New Roman" w:hAnsi="Times New Roman" w:cs="Times New Roman"/>
          <w:sz w:val="22"/>
          <w:szCs w:val="22"/>
        </w:rPr>
        <w:t>:  Individuals who directly take part in the events by receiving instruction, engaging in activities, or contributing to discussions (not including trainers, facilitators, observers)</w:t>
      </w:r>
    </w:p>
    <w:p w:rsidRPr="0087102D" w:rsidR="006E22DE" w:rsidP="006E22DE" w:rsidRDefault="006E22DE" w14:paraId="231FCA64" w14:textId="77777777">
      <w:pPr>
        <w:spacing w:after="0" w:line="240" w:lineRule="auto"/>
        <w:rPr>
          <w:rFonts w:ascii="Times New Roman" w:hAnsi="Times New Roman" w:cs="Times New Roman"/>
          <w:b/>
          <w:bCs/>
          <w:sz w:val="22"/>
          <w:szCs w:val="22"/>
        </w:rPr>
      </w:pPr>
    </w:p>
    <w:p w:rsidRPr="0087102D" w:rsidR="006E22DE" w:rsidP="006E22DE" w:rsidRDefault="006E22DE" w14:paraId="15A433F9"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lastRenderedPageBreak/>
        <w:t>Table Design – One row per formal training event</w:t>
      </w:r>
    </w:p>
    <w:tbl>
      <w:tblPr>
        <w:tblStyle w:val="TableGrid"/>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250"/>
        <w:gridCol w:w="4590"/>
      </w:tblGrid>
      <w:tr w:rsidRPr="0087102D" w:rsidR="006E22DE" w:rsidTr="00C9A718" w14:paraId="0DB05A25" w14:textId="77777777">
        <w:trPr>
          <w:trHeight w:val="300"/>
        </w:trPr>
        <w:tc>
          <w:tcPr>
            <w:tcW w:w="2605" w:type="dxa"/>
          </w:tcPr>
          <w:p w:rsidRPr="0087102D" w:rsidR="006E22DE" w:rsidRDefault="006E22DE" w14:paraId="576AA289" w14:textId="77777777">
            <w:pPr>
              <w:rPr>
                <w:rFonts w:ascii="Times New Roman" w:hAnsi="Times New Roman" w:cs="Times New Roman"/>
                <w:b/>
                <w:bCs/>
                <w:sz w:val="22"/>
                <w:szCs w:val="22"/>
              </w:rPr>
            </w:pPr>
            <w:r w:rsidRPr="0087102D">
              <w:rPr>
                <w:rFonts w:ascii="Times New Roman" w:hAnsi="Times New Roman" w:cs="Times New Roman"/>
                <w:b/>
                <w:bCs/>
                <w:sz w:val="22"/>
                <w:szCs w:val="22"/>
              </w:rPr>
              <w:t>Column Name</w:t>
            </w:r>
          </w:p>
        </w:tc>
        <w:tc>
          <w:tcPr>
            <w:tcW w:w="2250" w:type="dxa"/>
          </w:tcPr>
          <w:p w:rsidRPr="0087102D" w:rsidR="006E22DE" w:rsidRDefault="006E22DE" w14:paraId="30EA3BC2" w14:textId="77777777">
            <w:pPr>
              <w:rPr>
                <w:rFonts w:ascii="Times New Roman" w:hAnsi="Times New Roman" w:cs="Times New Roman"/>
                <w:b/>
                <w:bCs/>
                <w:sz w:val="22"/>
                <w:szCs w:val="22"/>
              </w:rPr>
            </w:pPr>
            <w:r w:rsidRPr="0087102D">
              <w:rPr>
                <w:rFonts w:ascii="Times New Roman" w:hAnsi="Times New Roman" w:cs="Times New Roman"/>
                <w:b/>
                <w:bCs/>
                <w:sz w:val="22"/>
                <w:szCs w:val="22"/>
              </w:rPr>
              <w:t>Data Type</w:t>
            </w:r>
          </w:p>
        </w:tc>
        <w:tc>
          <w:tcPr>
            <w:tcW w:w="4590" w:type="dxa"/>
          </w:tcPr>
          <w:p w:rsidRPr="0087102D" w:rsidR="006E22DE" w:rsidRDefault="006E22DE" w14:paraId="25036116" w14:textId="77777777">
            <w:pPr>
              <w:rPr>
                <w:rFonts w:ascii="Times New Roman" w:hAnsi="Times New Roman" w:cs="Times New Roman"/>
                <w:b/>
                <w:bCs/>
                <w:sz w:val="22"/>
                <w:szCs w:val="22"/>
              </w:rPr>
            </w:pPr>
            <w:r w:rsidRPr="0087102D">
              <w:rPr>
                <w:rFonts w:ascii="Times New Roman" w:hAnsi="Times New Roman" w:cs="Times New Roman"/>
                <w:b/>
                <w:bCs/>
                <w:sz w:val="22"/>
                <w:szCs w:val="22"/>
              </w:rPr>
              <w:t>Definition or Selection List Name</w:t>
            </w:r>
          </w:p>
        </w:tc>
      </w:tr>
      <w:tr w:rsidRPr="0087102D" w:rsidR="006E22DE" w:rsidTr="00C9A718" w14:paraId="01571ACB" w14:textId="77777777">
        <w:trPr>
          <w:trHeight w:val="300"/>
        </w:trPr>
        <w:tc>
          <w:tcPr>
            <w:tcW w:w="2605" w:type="dxa"/>
          </w:tcPr>
          <w:p w:rsidRPr="0087102D" w:rsidR="006E22DE" w:rsidRDefault="006E22DE" w14:paraId="417EE60E" w14:textId="679C96AB">
            <w:pPr>
              <w:rPr>
                <w:rFonts w:ascii="Times New Roman" w:hAnsi="Times New Roman" w:cs="Times New Roman"/>
                <w:sz w:val="22"/>
                <w:szCs w:val="22"/>
              </w:rPr>
            </w:pPr>
            <w:r w:rsidRPr="00C9A718">
              <w:rPr>
                <w:rFonts w:ascii="Times New Roman" w:hAnsi="Times New Roman" w:cs="Times New Roman"/>
                <w:sz w:val="22"/>
                <w:szCs w:val="22"/>
              </w:rPr>
              <w:t>Event Descriptor</w:t>
            </w:r>
          </w:p>
        </w:tc>
        <w:tc>
          <w:tcPr>
            <w:tcW w:w="2250" w:type="dxa"/>
          </w:tcPr>
          <w:p w:rsidRPr="0087102D" w:rsidR="006E22DE" w:rsidRDefault="006E22DE" w14:paraId="3C4C6BCC" w14:textId="77777777">
            <w:pPr>
              <w:rPr>
                <w:rFonts w:ascii="Times New Roman" w:hAnsi="Times New Roman" w:cs="Times New Roman"/>
                <w:sz w:val="22"/>
                <w:szCs w:val="22"/>
              </w:rPr>
            </w:pPr>
            <w:r w:rsidRPr="0087102D">
              <w:rPr>
                <w:rFonts w:ascii="Times New Roman" w:hAnsi="Times New Roman" w:cs="Times New Roman"/>
                <w:sz w:val="22"/>
                <w:szCs w:val="22"/>
              </w:rPr>
              <w:t>Drop-down selection</w:t>
            </w:r>
          </w:p>
        </w:tc>
        <w:tc>
          <w:tcPr>
            <w:tcW w:w="4590" w:type="dxa"/>
          </w:tcPr>
          <w:p w:rsidRPr="0087102D" w:rsidR="006E22DE" w:rsidRDefault="006E22DE" w14:paraId="5AD03A3D" w14:textId="77777777">
            <w:pPr>
              <w:rPr>
                <w:rFonts w:ascii="Times New Roman" w:hAnsi="Times New Roman" w:cs="Times New Roman"/>
                <w:sz w:val="22"/>
                <w:szCs w:val="22"/>
              </w:rPr>
            </w:pPr>
            <w:r w:rsidRPr="0087102D">
              <w:rPr>
                <w:rFonts w:ascii="Times New Roman" w:hAnsi="Times New Roman" w:cs="Times New Roman"/>
                <w:sz w:val="22"/>
                <w:szCs w:val="22"/>
              </w:rPr>
              <w:t>Selection options defined by events listed in the Events table</w:t>
            </w:r>
          </w:p>
        </w:tc>
      </w:tr>
      <w:tr w:rsidRPr="0087102D" w:rsidR="006E22DE" w:rsidTr="00C9A718" w14:paraId="7C0A91F9" w14:textId="77777777">
        <w:trPr>
          <w:trHeight w:val="300"/>
        </w:trPr>
        <w:tc>
          <w:tcPr>
            <w:tcW w:w="2605" w:type="dxa"/>
          </w:tcPr>
          <w:p w:rsidRPr="0087102D" w:rsidR="006E22DE" w:rsidRDefault="006E22DE" w14:paraId="05AB8F0E" w14:textId="28FA3988">
            <w:pPr>
              <w:rPr>
                <w:rFonts w:ascii="Times New Roman" w:hAnsi="Times New Roman" w:cs="Times New Roman"/>
                <w:sz w:val="22"/>
                <w:szCs w:val="22"/>
              </w:rPr>
            </w:pPr>
            <w:r w:rsidRPr="00C9A718">
              <w:rPr>
                <w:rFonts w:ascii="Times New Roman" w:hAnsi="Times New Roman" w:cs="Times New Roman"/>
                <w:sz w:val="22"/>
                <w:szCs w:val="22"/>
              </w:rPr>
              <w:t># of Male Participants</w:t>
            </w:r>
          </w:p>
        </w:tc>
        <w:tc>
          <w:tcPr>
            <w:tcW w:w="2250" w:type="dxa"/>
          </w:tcPr>
          <w:p w:rsidRPr="0087102D" w:rsidR="006E22DE" w:rsidRDefault="006E22DE" w14:paraId="219BAD22"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90" w:type="dxa"/>
          </w:tcPr>
          <w:p w:rsidRPr="0087102D" w:rsidR="006E22DE" w:rsidRDefault="006E22DE" w14:paraId="6C4DB44B" w14:textId="77777777">
            <w:pPr>
              <w:rPr>
                <w:rFonts w:ascii="Times New Roman" w:hAnsi="Times New Roman" w:cs="Times New Roman"/>
                <w:sz w:val="22"/>
                <w:szCs w:val="22"/>
              </w:rPr>
            </w:pPr>
            <w:r w:rsidRPr="0087102D">
              <w:rPr>
                <w:rFonts w:ascii="Times New Roman" w:hAnsi="Times New Roman" w:cs="Times New Roman"/>
                <w:sz w:val="22"/>
                <w:szCs w:val="22"/>
              </w:rPr>
              <w:t>Number of participants self-reported as male</w:t>
            </w:r>
          </w:p>
        </w:tc>
      </w:tr>
      <w:tr w:rsidRPr="0087102D" w:rsidR="006E22DE" w:rsidTr="00C9A718" w14:paraId="36528B15" w14:textId="77777777">
        <w:trPr>
          <w:trHeight w:val="300"/>
        </w:trPr>
        <w:tc>
          <w:tcPr>
            <w:tcW w:w="2605" w:type="dxa"/>
          </w:tcPr>
          <w:p w:rsidRPr="0087102D" w:rsidR="006E22DE" w:rsidRDefault="006E22DE" w14:paraId="3C8EF545" w14:textId="08474063">
            <w:pPr>
              <w:rPr>
                <w:rFonts w:ascii="Times New Roman" w:hAnsi="Times New Roman" w:cs="Times New Roman"/>
                <w:sz w:val="22"/>
                <w:szCs w:val="22"/>
              </w:rPr>
            </w:pPr>
            <w:r w:rsidRPr="00C9A718">
              <w:rPr>
                <w:rFonts w:ascii="Times New Roman" w:hAnsi="Times New Roman" w:cs="Times New Roman"/>
                <w:sz w:val="22"/>
                <w:szCs w:val="22"/>
              </w:rPr>
              <w:t># of Female Participants</w:t>
            </w:r>
          </w:p>
        </w:tc>
        <w:tc>
          <w:tcPr>
            <w:tcW w:w="2250" w:type="dxa"/>
          </w:tcPr>
          <w:p w:rsidRPr="0087102D" w:rsidR="006E22DE" w:rsidRDefault="006E22DE" w14:paraId="53641CA0"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90" w:type="dxa"/>
          </w:tcPr>
          <w:p w:rsidRPr="0087102D" w:rsidR="006E22DE" w:rsidRDefault="006E22DE" w14:paraId="42AB07AF" w14:textId="77777777">
            <w:pPr>
              <w:rPr>
                <w:rFonts w:ascii="Times New Roman" w:hAnsi="Times New Roman" w:cs="Times New Roman"/>
                <w:sz w:val="22"/>
                <w:szCs w:val="22"/>
              </w:rPr>
            </w:pPr>
            <w:r w:rsidRPr="0087102D">
              <w:rPr>
                <w:rFonts w:ascii="Times New Roman" w:hAnsi="Times New Roman" w:cs="Times New Roman"/>
                <w:sz w:val="22"/>
                <w:szCs w:val="22"/>
              </w:rPr>
              <w:t>Number of participants self-reported as female</w:t>
            </w:r>
          </w:p>
        </w:tc>
      </w:tr>
      <w:tr w:rsidRPr="0087102D" w:rsidR="006E22DE" w:rsidTr="00C9A718" w14:paraId="7BAB3C08" w14:textId="77777777">
        <w:trPr>
          <w:trHeight w:val="300"/>
        </w:trPr>
        <w:tc>
          <w:tcPr>
            <w:tcW w:w="2605" w:type="dxa"/>
          </w:tcPr>
          <w:p w:rsidRPr="0087102D" w:rsidR="006E22DE" w:rsidRDefault="006E22DE" w14:paraId="17AE7B8C" w14:textId="77777777">
            <w:pPr>
              <w:rPr>
                <w:rFonts w:ascii="Times New Roman" w:hAnsi="Times New Roman" w:cs="Times New Roman"/>
                <w:sz w:val="22"/>
                <w:szCs w:val="22"/>
              </w:rPr>
            </w:pPr>
            <w:r w:rsidRPr="0087102D">
              <w:rPr>
                <w:rFonts w:ascii="Times New Roman" w:hAnsi="Times New Roman" w:cs="Times New Roman"/>
                <w:sz w:val="22"/>
                <w:szCs w:val="22"/>
              </w:rPr>
              <w:t># of Unknown Sex Participants</w:t>
            </w:r>
          </w:p>
        </w:tc>
        <w:tc>
          <w:tcPr>
            <w:tcW w:w="2250" w:type="dxa"/>
          </w:tcPr>
          <w:p w:rsidRPr="0087102D" w:rsidR="006E22DE" w:rsidRDefault="006E22DE" w14:paraId="1BC67850" w14:textId="77777777">
            <w:pPr>
              <w:rPr>
                <w:rFonts w:ascii="Times New Roman" w:hAnsi="Times New Roman" w:cs="Times New Roman"/>
                <w:sz w:val="22"/>
                <w:szCs w:val="22"/>
              </w:rPr>
            </w:pPr>
            <w:r w:rsidRPr="0087102D">
              <w:rPr>
                <w:rFonts w:ascii="Times New Roman" w:hAnsi="Times New Roman" w:cs="Times New Roman"/>
                <w:sz w:val="22"/>
                <w:szCs w:val="22"/>
              </w:rPr>
              <w:t>Whole number</w:t>
            </w:r>
          </w:p>
        </w:tc>
        <w:tc>
          <w:tcPr>
            <w:tcW w:w="4590" w:type="dxa"/>
          </w:tcPr>
          <w:p w:rsidRPr="0087102D" w:rsidR="006E22DE" w:rsidRDefault="006E22DE" w14:paraId="28024F5C" w14:textId="77777777">
            <w:pPr>
              <w:rPr>
                <w:rFonts w:ascii="Times New Roman" w:hAnsi="Times New Roman" w:cs="Times New Roman"/>
                <w:sz w:val="22"/>
                <w:szCs w:val="22"/>
              </w:rPr>
            </w:pPr>
            <w:r w:rsidRPr="0087102D">
              <w:rPr>
                <w:rFonts w:ascii="Times New Roman" w:hAnsi="Times New Roman" w:cs="Times New Roman"/>
                <w:sz w:val="22"/>
                <w:szCs w:val="22"/>
              </w:rPr>
              <w:t>Number of participants whose sex was not reported</w:t>
            </w:r>
          </w:p>
        </w:tc>
      </w:tr>
      <w:tr w:rsidRPr="0087102D" w:rsidR="006E22DE" w:rsidTr="00C9A718" w14:paraId="28E71D1F" w14:textId="77777777">
        <w:trPr>
          <w:trHeight w:val="300"/>
        </w:trPr>
        <w:tc>
          <w:tcPr>
            <w:tcW w:w="2605" w:type="dxa"/>
          </w:tcPr>
          <w:p w:rsidRPr="0087102D" w:rsidR="006E22DE" w:rsidRDefault="006E22DE" w14:paraId="732B0746" w14:textId="77777777">
            <w:pPr>
              <w:rPr>
                <w:rFonts w:ascii="Times New Roman" w:hAnsi="Times New Roman" w:cs="Times New Roman"/>
                <w:sz w:val="22"/>
                <w:szCs w:val="22"/>
              </w:rPr>
            </w:pPr>
            <w:r w:rsidRPr="0087102D">
              <w:rPr>
                <w:rFonts w:ascii="Times New Roman" w:hAnsi="Times New Roman" w:cs="Times New Roman"/>
                <w:sz w:val="22"/>
                <w:szCs w:val="22"/>
              </w:rPr>
              <w:t>Notes about the Event</w:t>
            </w:r>
          </w:p>
        </w:tc>
        <w:tc>
          <w:tcPr>
            <w:tcW w:w="2250" w:type="dxa"/>
          </w:tcPr>
          <w:p w:rsidRPr="0087102D" w:rsidR="006E22DE" w:rsidRDefault="006E22DE" w14:paraId="54C2F8BF" w14:textId="77777777">
            <w:pPr>
              <w:rPr>
                <w:rFonts w:ascii="Times New Roman" w:hAnsi="Times New Roman" w:cs="Times New Roman"/>
                <w:sz w:val="22"/>
                <w:szCs w:val="22"/>
              </w:rPr>
            </w:pPr>
            <w:r w:rsidRPr="0087102D">
              <w:rPr>
                <w:rFonts w:ascii="Times New Roman" w:hAnsi="Times New Roman" w:cs="Times New Roman"/>
                <w:sz w:val="22"/>
                <w:szCs w:val="22"/>
              </w:rPr>
              <w:t>Free text</w:t>
            </w:r>
          </w:p>
        </w:tc>
        <w:tc>
          <w:tcPr>
            <w:tcW w:w="4590" w:type="dxa"/>
          </w:tcPr>
          <w:p w:rsidRPr="0087102D" w:rsidR="006E22DE" w:rsidRDefault="006E22DE" w14:paraId="56CD9C04" w14:textId="77777777">
            <w:pPr>
              <w:rPr>
                <w:rFonts w:ascii="Times New Roman" w:hAnsi="Times New Roman" w:cs="Times New Roman"/>
                <w:sz w:val="22"/>
                <w:szCs w:val="22"/>
              </w:rPr>
            </w:pPr>
            <w:r w:rsidRPr="0087102D">
              <w:rPr>
                <w:rFonts w:ascii="Times New Roman" w:hAnsi="Times New Roman" w:cs="Times New Roman"/>
                <w:sz w:val="22"/>
                <w:szCs w:val="22"/>
              </w:rPr>
              <w:t>A brief record of important details or observations about the training event that are not captured elsewhere (e.g., changes to agenda, notable challenges, key highlights). Notes should be concise, no more than a few sentences.</w:t>
            </w:r>
          </w:p>
        </w:tc>
      </w:tr>
    </w:tbl>
    <w:p w:rsidRPr="0087102D" w:rsidR="006E22DE" w:rsidP="006E22DE" w:rsidRDefault="006E22DE" w14:paraId="4554F5AB" w14:textId="77777777">
      <w:pPr>
        <w:spacing w:after="0" w:line="240" w:lineRule="auto"/>
        <w:rPr>
          <w:rFonts w:ascii="Times New Roman" w:hAnsi="Times New Roman" w:cs="Times New Roman"/>
          <w:sz w:val="22"/>
          <w:szCs w:val="22"/>
        </w:rPr>
      </w:pPr>
    </w:p>
    <w:p w:rsidRPr="0087102D" w:rsidR="006E22DE" w:rsidP="006E22DE" w:rsidRDefault="006E22DE" w14:paraId="224F5A30" w14:textId="1C4A0CCC">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Training Events Table Selection Lists:</w:t>
      </w:r>
    </w:p>
    <w:p w:rsidRPr="0087102D" w:rsidR="006E22DE" w:rsidP="006E22DE" w:rsidRDefault="006E22DE" w14:paraId="5943A23A" w14:textId="77777777">
      <w:pPr>
        <w:pStyle w:val="ListParagraph"/>
        <w:numPr>
          <w:ilvl w:val="0"/>
          <w:numId w:val="22"/>
        </w:numPr>
        <w:spacing w:after="0" w:line="240" w:lineRule="auto"/>
        <w:rPr>
          <w:rFonts w:ascii="Times New Roman" w:hAnsi="Times New Roman" w:cs="Times New Roman"/>
          <w:sz w:val="22"/>
          <w:szCs w:val="22"/>
        </w:rPr>
      </w:pPr>
      <w:r w:rsidRPr="0087102D">
        <w:rPr>
          <w:rFonts w:ascii="Times New Roman" w:hAnsi="Times New Roman" w:cs="Times New Roman"/>
          <w:b/>
          <w:bCs/>
          <w:sz w:val="22"/>
          <w:szCs w:val="22"/>
        </w:rPr>
        <w:t>Event Descriptor</w:t>
      </w:r>
      <w:r w:rsidRPr="0087102D">
        <w:rPr>
          <w:rFonts w:ascii="Times New Roman" w:hAnsi="Times New Roman" w:cs="Times New Roman"/>
          <w:sz w:val="22"/>
          <w:szCs w:val="22"/>
        </w:rPr>
        <w:t xml:space="preserve"> is a list with the options defined by the events previously entered for the project </w:t>
      </w:r>
      <w:proofErr w:type="gramStart"/>
      <w:r w:rsidRPr="0087102D">
        <w:rPr>
          <w:rFonts w:ascii="Times New Roman" w:hAnsi="Times New Roman" w:cs="Times New Roman"/>
          <w:sz w:val="22"/>
          <w:szCs w:val="22"/>
        </w:rPr>
        <w:t>in</w:t>
      </w:r>
      <w:proofErr w:type="gramEnd"/>
      <w:r w:rsidRPr="0087102D">
        <w:rPr>
          <w:rFonts w:ascii="Times New Roman" w:hAnsi="Times New Roman" w:cs="Times New Roman"/>
          <w:sz w:val="22"/>
          <w:szCs w:val="22"/>
        </w:rPr>
        <w:t xml:space="preserve"> the Events table.</w:t>
      </w:r>
    </w:p>
    <w:p w:rsidRPr="0087102D" w:rsidR="006E22DE" w:rsidP="006E22DE" w:rsidRDefault="006E22DE" w14:paraId="12B36D28" w14:textId="77777777">
      <w:pPr>
        <w:spacing w:after="0" w:line="240" w:lineRule="auto"/>
        <w:rPr>
          <w:rFonts w:ascii="Times New Roman" w:hAnsi="Times New Roman" w:cs="Times New Roman"/>
          <w:b/>
          <w:bCs/>
          <w:sz w:val="22"/>
          <w:szCs w:val="22"/>
        </w:rPr>
      </w:pPr>
    </w:p>
    <w:p w:rsidRPr="0087102D" w:rsidR="006E22DE" w:rsidP="006E22DE" w:rsidRDefault="006E22DE" w14:paraId="086F4218" w14:textId="77777777">
      <w:pPr>
        <w:spacing w:after="0" w:line="240" w:lineRule="auto"/>
        <w:rPr>
          <w:rFonts w:ascii="Times New Roman" w:hAnsi="Times New Roman" w:cs="Times New Roman"/>
          <w:b/>
          <w:bCs/>
          <w:sz w:val="22"/>
          <w:szCs w:val="22"/>
        </w:rPr>
      </w:pPr>
      <w:r w:rsidRPr="0087102D">
        <w:rPr>
          <w:rFonts w:ascii="Times New Roman" w:hAnsi="Times New Roman" w:cs="Times New Roman"/>
          <w:b/>
          <w:bCs/>
          <w:sz w:val="22"/>
          <w:szCs w:val="22"/>
        </w:rPr>
        <w:t>Indicators populated from table:</w:t>
      </w:r>
    </w:p>
    <w:p w:rsidRPr="0087102D" w:rsidR="006E22DE" w:rsidP="006E22DE" w:rsidRDefault="006E22DE" w14:paraId="2F474CCA" w14:textId="77777777">
      <w:pPr>
        <w:pStyle w:val="ListParagraph"/>
        <w:numPr>
          <w:ilvl w:val="0"/>
          <w:numId w:val="6"/>
        </w:numPr>
        <w:spacing w:after="0" w:line="240" w:lineRule="auto"/>
        <w:rPr>
          <w:rFonts w:ascii="Times New Roman" w:hAnsi="Times New Roman" w:cs="Times New Roman"/>
          <w:sz w:val="22"/>
          <w:szCs w:val="22"/>
        </w:rPr>
      </w:pPr>
      <w:r w:rsidRPr="0087102D">
        <w:rPr>
          <w:rFonts w:ascii="Times New Roman" w:hAnsi="Times New Roman" w:cs="Times New Roman"/>
          <w:sz w:val="22"/>
          <w:szCs w:val="22"/>
        </w:rPr>
        <w:t># Formal training events</w:t>
      </w:r>
    </w:p>
    <w:p w:rsidRPr="0087102D" w:rsidR="006E22DE" w:rsidP="00C9A718" w:rsidRDefault="006E22DE" w14:paraId="551FFA82" w14:textId="266EEF11">
      <w:pPr>
        <w:pStyle w:val="ListParagraph"/>
        <w:numPr>
          <w:ilvl w:val="0"/>
          <w:numId w:val="6"/>
        </w:numPr>
        <w:spacing w:after="0" w:line="240" w:lineRule="auto"/>
        <w:rPr>
          <w:rFonts w:ascii="Times New Roman" w:hAnsi="Times New Roman" w:cs="Times New Roman"/>
          <w:sz w:val="22"/>
          <w:szCs w:val="22"/>
        </w:rPr>
      </w:pPr>
      <w:r w:rsidRPr="00C9A718">
        <w:rPr>
          <w:rFonts w:ascii="Times New Roman" w:hAnsi="Times New Roman" w:cs="Times New Roman"/>
          <w:sz w:val="22"/>
          <w:szCs w:val="22"/>
        </w:rPr>
        <w:t># Training participants</w:t>
      </w:r>
    </w:p>
    <w:p w:rsidRPr="0087102D" w:rsidR="006E22DE" w:rsidP="006E22DE" w:rsidRDefault="006E22DE" w14:paraId="33F6C608" w14:textId="7286A6AE">
      <w:pPr>
        <w:spacing w:line="240" w:lineRule="auto"/>
        <w:rPr>
          <w:rFonts w:ascii="Times New Roman" w:hAnsi="Times New Roman" w:cs="Times New Roman"/>
        </w:rPr>
      </w:pPr>
      <w:r w:rsidRPr="0087102D">
        <w:rPr>
          <w:rFonts w:ascii="Times New Roman" w:hAnsi="Times New Roman" w:cs="Times New Roman"/>
        </w:rPr>
        <w:br w:type="page"/>
      </w:r>
    </w:p>
    <w:p w:rsidRPr="0087102D" w:rsidR="006E22DE" w:rsidP="006E22DE" w:rsidRDefault="006E22DE" w14:paraId="0487D17F" w14:textId="14FF7D0C">
      <w:pPr>
        <w:pStyle w:val="Heading1"/>
        <w:spacing w:line="240" w:lineRule="auto"/>
        <w:rPr>
          <w:rFonts w:ascii="Times New Roman" w:hAnsi="Times New Roman" w:cs="Times New Roman" w:eastAsiaTheme="minorHAnsi"/>
          <w:bCs/>
          <w:color w:val="auto"/>
          <w:sz w:val="28"/>
          <w:szCs w:val="28"/>
        </w:rPr>
      </w:pPr>
      <w:bookmarkStart w:name="_Table:__Equipment" w:id="83"/>
      <w:bookmarkStart w:name="_Toc227468765" w:id="84"/>
      <w:bookmarkStart w:name="_Toc213847483" w:id="85"/>
      <w:bookmarkStart w:name="_Toc213847503" w:id="86"/>
      <w:bookmarkEnd w:id="70"/>
      <w:bookmarkEnd w:id="71"/>
      <w:bookmarkEnd w:id="72"/>
      <w:bookmarkEnd w:id="73"/>
      <w:bookmarkEnd w:id="74"/>
      <w:bookmarkEnd w:id="75"/>
      <w:bookmarkEnd w:id="83"/>
      <w:r w:rsidRPr="0087102D">
        <w:rPr>
          <w:rFonts w:ascii="Times New Roman" w:hAnsi="Times New Roman" w:cs="Times New Roman" w:eastAsiaTheme="minorHAnsi"/>
          <w:bCs/>
          <w:color w:val="auto"/>
          <w:sz w:val="28"/>
          <w:szCs w:val="28"/>
        </w:rPr>
        <w:lastRenderedPageBreak/>
        <w:t xml:space="preserve">Standard Direct Entry Indicators Sorted </w:t>
      </w:r>
      <w:r w:rsidRPr="0087102D" w:rsidR="00B06133">
        <w:rPr>
          <w:rFonts w:ascii="Times New Roman" w:hAnsi="Times New Roman" w:cs="Times New Roman" w:eastAsiaTheme="minorHAnsi"/>
          <w:bCs/>
          <w:color w:val="auto"/>
          <w:sz w:val="28"/>
          <w:szCs w:val="28"/>
        </w:rPr>
        <w:t>by Topic</w:t>
      </w:r>
    </w:p>
    <w:p w:rsidRPr="0087102D" w:rsidR="005402E4" w:rsidP="005402E4" w:rsidRDefault="4A94BED5" w14:paraId="7543D331" w14:textId="77777777">
      <w:pPr>
        <w:pStyle w:val="Heading1"/>
        <w:numPr>
          <w:ilvl w:val="0"/>
          <w:numId w:val="27"/>
        </w:numPr>
        <w:spacing w:line="240" w:lineRule="auto"/>
        <w:rPr>
          <w:rFonts w:ascii="Times New Roman" w:hAnsi="Times New Roman" w:cs="Times New Roman"/>
          <w:sz w:val="22"/>
          <w:szCs w:val="22"/>
        </w:rPr>
      </w:pPr>
      <w:r w:rsidRPr="0087102D">
        <w:rPr>
          <w:rFonts w:ascii="Times New Roman" w:hAnsi="Times New Roman" w:cs="Times New Roman"/>
          <w:sz w:val="22"/>
          <w:szCs w:val="22"/>
        </w:rPr>
        <w:t>Formal Training Activities</w:t>
      </w:r>
      <w:bookmarkStart w:name="_Number_of_judicial" w:id="87"/>
      <w:bookmarkStart w:name="_Toc213847504" w:id="88"/>
      <w:bookmarkEnd w:id="84"/>
      <w:bookmarkEnd w:id="85"/>
      <w:bookmarkEnd w:id="86"/>
      <w:bookmarkEnd w:id="87"/>
    </w:p>
    <w:p w:rsidRPr="0087102D" w:rsidR="001B7892" w:rsidP="003B024C" w:rsidRDefault="003B024C" w14:paraId="70064126" w14:textId="4D7E9A9A">
      <w:pPr>
        <w:pStyle w:val="Heading1"/>
        <w:spacing w:line="240" w:lineRule="auto"/>
        <w:rPr>
          <w:rFonts w:ascii="Times New Roman" w:hAnsi="Times New Roman" w:cs="Times New Roman"/>
          <w:b w:val="0"/>
          <w:bCs/>
          <w:sz w:val="22"/>
          <w:szCs w:val="22"/>
        </w:rPr>
      </w:pPr>
      <w:r w:rsidRPr="0087102D">
        <w:rPr>
          <w:rFonts w:ascii="Times New Roman" w:hAnsi="Times New Roman" w:cs="Times New Roman"/>
          <w:b w:val="0"/>
          <w:bCs/>
          <w:sz w:val="22"/>
          <w:szCs w:val="22"/>
        </w:rPr>
        <w:t>1.1 Number</w:t>
      </w:r>
      <w:r w:rsidRPr="0087102D" w:rsidR="00402F9C">
        <w:rPr>
          <w:rFonts w:ascii="Times New Roman" w:hAnsi="Times New Roman" w:cs="Times New Roman"/>
          <w:b w:val="0"/>
          <w:bCs/>
          <w:sz w:val="22"/>
          <w:szCs w:val="22"/>
        </w:rPr>
        <w:t xml:space="preserve"> of judicial personnel trained with USG assistance</w:t>
      </w:r>
      <w:bookmarkEnd w:id="88"/>
    </w:p>
    <w:p w:rsidRPr="0087102D" w:rsidR="001B7892" w:rsidP="00830115" w:rsidRDefault="006544BB" w14:paraId="27559F5B" w14:textId="77777777">
      <w:pPr>
        <w:pStyle w:val="paragraph"/>
        <w:numPr>
          <w:ilvl w:val="1"/>
          <w:numId w:val="2"/>
        </w:numPr>
        <w:spacing w:before="0" w:beforeAutospacing="0" w:after="0" w:afterAutospacing="0"/>
        <w:ind w:left="720"/>
        <w:textAlignment w:val="baseline"/>
        <w:rPr>
          <w:rStyle w:val="normaltextrun"/>
          <w:sz w:val="22"/>
          <w:szCs w:val="22"/>
        </w:rPr>
      </w:pPr>
      <w:r w:rsidRPr="0087102D">
        <w:rPr>
          <w:rStyle w:val="normaltextrun"/>
          <w:rFonts w:eastAsiaTheme="majorEastAsia"/>
          <w:color w:val="000000"/>
          <w:sz w:val="22"/>
          <w:szCs w:val="22"/>
        </w:rPr>
        <w:t>Definitions:</w:t>
      </w:r>
    </w:p>
    <w:p w:rsidRPr="0087102D" w:rsidR="001B7892" w:rsidP="00830115" w:rsidRDefault="009F69BD" w14:paraId="1758739A" w14:textId="77777777">
      <w:pPr>
        <w:pStyle w:val="paragraph"/>
        <w:numPr>
          <w:ilvl w:val="2"/>
          <w:numId w:val="2"/>
        </w:numPr>
        <w:spacing w:before="0" w:beforeAutospacing="0" w:after="0" w:afterAutospacing="0"/>
        <w:ind w:left="1080"/>
        <w:textAlignment w:val="baseline"/>
        <w:rPr>
          <w:rStyle w:val="normaltextrun"/>
          <w:sz w:val="22"/>
          <w:szCs w:val="22"/>
        </w:rPr>
      </w:pPr>
      <w:r w:rsidRPr="0087102D">
        <w:rPr>
          <w:rStyle w:val="normaltextrun"/>
          <w:sz w:val="22"/>
          <w:szCs w:val="22"/>
        </w:rPr>
        <w:t>“Trained” means a participant who completed formal training, however the individual project define</w:t>
      </w:r>
      <w:r w:rsidRPr="0087102D" w:rsidR="00394226">
        <w:rPr>
          <w:rStyle w:val="normaltextrun"/>
          <w:sz w:val="22"/>
          <w:szCs w:val="22"/>
        </w:rPr>
        <w:t>s</w:t>
      </w:r>
      <w:r w:rsidRPr="0087102D">
        <w:rPr>
          <w:rStyle w:val="normaltextrun"/>
          <w:sz w:val="22"/>
          <w:szCs w:val="22"/>
        </w:rPr>
        <w:t xml:space="preserve"> “completion.”</w:t>
      </w:r>
    </w:p>
    <w:p w:rsidRPr="0087102D" w:rsidR="001B7892" w:rsidP="00830115" w:rsidRDefault="00A133E3" w14:paraId="2BACD010" w14:textId="77777777">
      <w:pPr>
        <w:pStyle w:val="paragraph"/>
        <w:numPr>
          <w:ilvl w:val="2"/>
          <w:numId w:val="2"/>
        </w:numPr>
        <w:spacing w:before="0" w:beforeAutospacing="0" w:after="0" w:afterAutospacing="0"/>
        <w:ind w:left="1080"/>
        <w:textAlignment w:val="baseline"/>
        <w:rPr>
          <w:sz w:val="22"/>
          <w:szCs w:val="22"/>
        </w:rPr>
      </w:pPr>
      <w:r w:rsidRPr="0087102D">
        <w:rPr>
          <w:rStyle w:val="normaltextrun"/>
          <w:sz w:val="22"/>
          <w:szCs w:val="22"/>
        </w:rPr>
        <w:t>“</w:t>
      </w:r>
      <w:r w:rsidRPr="0087102D" w:rsidR="009F69BD">
        <w:rPr>
          <w:rStyle w:val="normaltextrun"/>
          <w:sz w:val="22"/>
          <w:szCs w:val="22"/>
        </w:rPr>
        <w:t>Formal training</w:t>
      </w:r>
      <w:r w:rsidRPr="0087102D">
        <w:rPr>
          <w:rStyle w:val="normaltextrun"/>
          <w:sz w:val="22"/>
          <w:szCs w:val="22"/>
        </w:rPr>
        <w:t>”</w:t>
      </w:r>
      <w:r w:rsidRPr="0087102D" w:rsidR="009F69BD">
        <w:rPr>
          <w:rStyle w:val="normaltextrun"/>
          <w:sz w:val="22"/>
          <w:szCs w:val="22"/>
        </w:rPr>
        <w:t xml:space="preserve"> is defined as </w:t>
      </w:r>
      <w:r w:rsidRPr="0087102D">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87102D" w:rsidR="00FC365F" w:rsidP="00830115" w:rsidRDefault="00A133E3" w14:paraId="0FD0A37F" w14:textId="05D3DC08">
      <w:pPr>
        <w:pStyle w:val="paragraph"/>
        <w:numPr>
          <w:ilvl w:val="2"/>
          <w:numId w:val="2"/>
        </w:numPr>
        <w:spacing w:before="0" w:beforeAutospacing="0" w:after="0" w:afterAutospacing="0"/>
        <w:ind w:left="1080"/>
        <w:textAlignment w:val="baseline"/>
        <w:rPr>
          <w:sz w:val="22"/>
          <w:szCs w:val="22"/>
        </w:rPr>
      </w:pPr>
      <w:r w:rsidRPr="0087102D">
        <w:rPr>
          <w:sz w:val="22"/>
          <w:szCs w:val="22"/>
        </w:rPr>
        <w:t xml:space="preserve">“Judicial personnel” are defined as </w:t>
      </w:r>
      <w:r w:rsidRPr="0087102D" w:rsidR="003513DB">
        <w:rPr>
          <w:sz w:val="22"/>
          <w:szCs w:val="22"/>
        </w:rPr>
        <w:t>judges, magistrates, prosecutors, advocates, inspectors, and court staff</w:t>
      </w:r>
      <w:r w:rsidRPr="0087102D">
        <w:rPr>
          <w:sz w:val="22"/>
          <w:szCs w:val="22"/>
        </w:rPr>
        <w:t>.</w:t>
      </w:r>
    </w:p>
    <w:p w:rsidRPr="0087102D" w:rsidR="00FC365F" w:rsidP="00830115" w:rsidRDefault="00FC365F" w14:paraId="6C38371C" w14:textId="77777777">
      <w:pPr>
        <w:pStyle w:val="paragraph"/>
        <w:spacing w:before="0" w:beforeAutospacing="0" w:after="0" w:afterAutospacing="0"/>
        <w:ind w:left="720"/>
        <w:textAlignment w:val="baseline"/>
        <w:rPr>
          <w:rStyle w:val="normaltextrun"/>
          <w:sz w:val="22"/>
          <w:szCs w:val="22"/>
        </w:rPr>
      </w:pPr>
    </w:p>
    <w:p w:rsidRPr="0087102D" w:rsidR="00402F9C" w:rsidP="003B024C" w:rsidRDefault="00402F9C" w14:paraId="3D5AD3AE" w14:textId="1239A3E6">
      <w:pPr>
        <w:pStyle w:val="Heading2"/>
        <w:numPr>
          <w:ilvl w:val="1"/>
          <w:numId w:val="31"/>
        </w:numPr>
        <w:spacing w:line="240" w:lineRule="auto"/>
        <w:rPr>
          <w:rStyle w:val="eop"/>
          <w:rFonts w:ascii="Times New Roman" w:hAnsi="Times New Roman" w:cs="Times New Roman"/>
          <w:sz w:val="22"/>
          <w:szCs w:val="22"/>
        </w:rPr>
      </w:pPr>
      <w:bookmarkStart w:name="_Number_of_government" w:id="89"/>
      <w:bookmarkStart w:name="_Toc213847505" w:id="90"/>
      <w:bookmarkEnd w:id="89"/>
      <w:r w:rsidRPr="0087102D">
        <w:rPr>
          <w:rStyle w:val="normaltextrun"/>
          <w:rFonts w:ascii="Times New Roman" w:hAnsi="Times New Roman" w:cs="Times New Roman"/>
          <w:sz w:val="22"/>
          <w:szCs w:val="22"/>
        </w:rPr>
        <w:t>Number of government officials receiving USG-supported anti-corruption training</w:t>
      </w:r>
      <w:r w:rsidRPr="0087102D">
        <w:rPr>
          <w:rStyle w:val="eop"/>
          <w:rFonts w:ascii="Times New Roman" w:hAnsi="Times New Roman" w:cs="Times New Roman"/>
          <w:sz w:val="22"/>
          <w:szCs w:val="22"/>
        </w:rPr>
        <w:t> </w:t>
      </w:r>
      <w:bookmarkEnd w:id="90"/>
    </w:p>
    <w:p w:rsidRPr="0087102D" w:rsidR="00FC365F" w:rsidP="00830115" w:rsidRDefault="00FC365F" w14:paraId="27ED660D" w14:textId="077F9948">
      <w:pPr>
        <w:pStyle w:val="paragraph"/>
        <w:numPr>
          <w:ilvl w:val="1"/>
          <w:numId w:val="2"/>
        </w:numPr>
        <w:spacing w:before="0" w:beforeAutospacing="0" w:after="0" w:afterAutospacing="0"/>
        <w:ind w:left="720"/>
        <w:textAlignment w:val="baseline"/>
        <w:rPr>
          <w:rStyle w:val="eop"/>
          <w:sz w:val="22"/>
          <w:szCs w:val="22"/>
        </w:rPr>
      </w:pPr>
      <w:r w:rsidRPr="0087102D">
        <w:rPr>
          <w:rStyle w:val="eop"/>
          <w:rFonts w:eastAsiaTheme="majorEastAsia"/>
          <w:color w:val="000000"/>
          <w:sz w:val="22"/>
          <w:szCs w:val="22"/>
        </w:rPr>
        <w:t>Definitions:</w:t>
      </w:r>
    </w:p>
    <w:p w:rsidRPr="0087102D" w:rsidR="00FC365F" w:rsidP="00830115" w:rsidRDefault="00FC365F" w14:paraId="007AE2E5" w14:textId="09D6EB76">
      <w:pPr>
        <w:pStyle w:val="paragraph"/>
        <w:numPr>
          <w:ilvl w:val="2"/>
          <w:numId w:val="2"/>
        </w:numPr>
        <w:spacing w:before="0" w:beforeAutospacing="0" w:after="0" w:afterAutospacing="0"/>
        <w:ind w:left="1080"/>
        <w:textAlignment w:val="baseline"/>
        <w:rPr>
          <w:rStyle w:val="normaltextrun"/>
          <w:sz w:val="22"/>
          <w:szCs w:val="22"/>
        </w:rPr>
      </w:pPr>
      <w:r w:rsidRPr="0087102D">
        <w:rPr>
          <w:rStyle w:val="normaltextrun"/>
          <w:sz w:val="22"/>
          <w:szCs w:val="22"/>
        </w:rPr>
        <w:t>“</w:t>
      </w:r>
      <w:r w:rsidRPr="0087102D" w:rsidR="007E6715">
        <w:rPr>
          <w:rStyle w:val="normaltextrun"/>
          <w:sz w:val="22"/>
          <w:szCs w:val="22"/>
        </w:rPr>
        <w:t>Receiving training</w:t>
      </w:r>
      <w:r w:rsidRPr="0087102D">
        <w:rPr>
          <w:rStyle w:val="normaltextrun"/>
          <w:sz w:val="22"/>
          <w:szCs w:val="22"/>
        </w:rPr>
        <w:t>” means a participant who completed formal training, however the individual project define</w:t>
      </w:r>
      <w:r w:rsidRPr="0087102D" w:rsidR="00394226">
        <w:rPr>
          <w:rStyle w:val="normaltextrun"/>
          <w:sz w:val="22"/>
          <w:szCs w:val="22"/>
        </w:rPr>
        <w:t>s</w:t>
      </w:r>
      <w:r w:rsidRPr="0087102D">
        <w:rPr>
          <w:rStyle w:val="normaltextrun"/>
          <w:sz w:val="22"/>
          <w:szCs w:val="22"/>
        </w:rPr>
        <w:t xml:space="preserve"> “completion.”</w:t>
      </w:r>
    </w:p>
    <w:p w:rsidRPr="0087102D" w:rsidR="00FC365F" w:rsidP="00830115" w:rsidRDefault="00FC365F" w14:paraId="2AD31FE2" w14:textId="055F0ABD">
      <w:pPr>
        <w:pStyle w:val="paragraph"/>
        <w:numPr>
          <w:ilvl w:val="2"/>
          <w:numId w:val="2"/>
        </w:numPr>
        <w:spacing w:before="0" w:beforeAutospacing="0" w:after="0" w:afterAutospacing="0"/>
        <w:ind w:left="1080"/>
        <w:textAlignment w:val="baseline"/>
        <w:rPr>
          <w:sz w:val="22"/>
          <w:szCs w:val="22"/>
        </w:rPr>
      </w:pPr>
      <w:r w:rsidRPr="0087102D">
        <w:rPr>
          <w:rStyle w:val="normaltextrun"/>
          <w:sz w:val="22"/>
          <w:szCs w:val="22"/>
        </w:rPr>
        <w:t xml:space="preserve">“Formal training” is defined as </w:t>
      </w:r>
      <w:r w:rsidRPr="0087102D">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87102D" w:rsidR="007E6715" w:rsidP="00830115" w:rsidRDefault="007E6715" w14:paraId="5945D30B" w14:textId="5F294A47">
      <w:pPr>
        <w:pStyle w:val="paragraph"/>
        <w:numPr>
          <w:ilvl w:val="2"/>
          <w:numId w:val="2"/>
        </w:numPr>
        <w:spacing w:before="0" w:beforeAutospacing="0" w:after="0" w:afterAutospacing="0"/>
        <w:ind w:left="1080"/>
        <w:textAlignment w:val="baseline"/>
        <w:rPr>
          <w:sz w:val="22"/>
          <w:szCs w:val="22"/>
        </w:rPr>
      </w:pPr>
      <w:r w:rsidRPr="0087102D">
        <w:rPr>
          <w:sz w:val="22"/>
          <w:szCs w:val="22"/>
        </w:rPr>
        <w:t>“Anti-corruption training” is defined as formal training intended to reduce corruption</w:t>
      </w:r>
      <w:r w:rsidRPr="0087102D" w:rsidR="00394226">
        <w:rPr>
          <w:sz w:val="22"/>
          <w:szCs w:val="22"/>
        </w:rPr>
        <w:t>.</w:t>
      </w:r>
    </w:p>
    <w:p w:rsidRPr="0087102D" w:rsidR="00FC365F" w:rsidP="00830115" w:rsidRDefault="00FC365F" w14:paraId="44CB7B30" w14:textId="2357B42D">
      <w:pPr>
        <w:pStyle w:val="paragraph"/>
        <w:numPr>
          <w:ilvl w:val="2"/>
          <w:numId w:val="2"/>
        </w:numPr>
        <w:spacing w:before="0" w:beforeAutospacing="0" w:after="0" w:afterAutospacing="0"/>
        <w:ind w:left="1080"/>
        <w:textAlignment w:val="baseline"/>
        <w:rPr>
          <w:sz w:val="22"/>
          <w:szCs w:val="22"/>
        </w:rPr>
      </w:pPr>
      <w:r w:rsidRPr="0087102D">
        <w:rPr>
          <w:sz w:val="22"/>
          <w:szCs w:val="22"/>
        </w:rPr>
        <w:t xml:space="preserve">“Government officials” are defined as people </w:t>
      </w:r>
      <w:r w:rsidRPr="0087102D" w:rsidR="004012A3">
        <w:rPr>
          <w:sz w:val="22"/>
          <w:szCs w:val="22"/>
        </w:rPr>
        <w:t>employed by or appointed to a position within a national, regional, or local government institution.</w:t>
      </w:r>
    </w:p>
    <w:p w:rsidRPr="0087102D" w:rsidR="004012A3" w:rsidP="00830115" w:rsidRDefault="004012A3" w14:paraId="24D616DF" w14:textId="77777777">
      <w:pPr>
        <w:pStyle w:val="paragraph"/>
        <w:spacing w:before="0" w:beforeAutospacing="0" w:after="0" w:afterAutospacing="0"/>
        <w:textAlignment w:val="baseline"/>
        <w:rPr>
          <w:sz w:val="22"/>
          <w:szCs w:val="22"/>
        </w:rPr>
      </w:pPr>
    </w:p>
    <w:p w:rsidRPr="0087102D" w:rsidR="00402F9C" w:rsidP="00505C55" w:rsidRDefault="00402F9C" w14:paraId="60778BA8" w14:textId="485171FD">
      <w:pPr>
        <w:pStyle w:val="Heading2"/>
        <w:numPr>
          <w:ilvl w:val="1"/>
          <w:numId w:val="31"/>
        </w:numPr>
        <w:spacing w:line="240" w:lineRule="auto"/>
        <w:rPr>
          <w:rStyle w:val="eop"/>
          <w:rFonts w:ascii="Times New Roman" w:hAnsi="Times New Roman" w:cs="Times New Roman"/>
          <w:sz w:val="22"/>
          <w:szCs w:val="22"/>
        </w:rPr>
      </w:pPr>
      <w:bookmarkStart w:name="_Number_of_people" w:id="91"/>
      <w:bookmarkStart w:name="_Toc213847506" w:id="92"/>
      <w:bookmarkEnd w:id="91"/>
      <w:r w:rsidRPr="0087102D">
        <w:rPr>
          <w:rStyle w:val="normaltextrun"/>
          <w:rFonts w:ascii="Times New Roman" w:hAnsi="Times New Roman" w:cs="Times New Roman"/>
          <w:sz w:val="22"/>
          <w:szCs w:val="22"/>
        </w:rPr>
        <w:t>Number of people affiliated with non-governmental organizations receiving USG-supported anti-corruption training</w:t>
      </w:r>
      <w:r w:rsidRPr="0087102D">
        <w:rPr>
          <w:rStyle w:val="eop"/>
          <w:rFonts w:ascii="Times New Roman" w:hAnsi="Times New Roman" w:cs="Times New Roman"/>
          <w:sz w:val="22"/>
          <w:szCs w:val="22"/>
        </w:rPr>
        <w:t> </w:t>
      </w:r>
      <w:bookmarkEnd w:id="92"/>
    </w:p>
    <w:p w:rsidRPr="0087102D" w:rsidR="00394226" w:rsidP="00830115" w:rsidRDefault="00394226" w14:paraId="42E9A808" w14:textId="77777777">
      <w:pPr>
        <w:pStyle w:val="paragraph"/>
        <w:numPr>
          <w:ilvl w:val="1"/>
          <w:numId w:val="2"/>
        </w:numPr>
        <w:spacing w:before="0" w:beforeAutospacing="0" w:after="0" w:afterAutospacing="0"/>
        <w:ind w:left="720"/>
        <w:textAlignment w:val="baseline"/>
        <w:rPr>
          <w:rStyle w:val="eop"/>
          <w:sz w:val="22"/>
          <w:szCs w:val="22"/>
        </w:rPr>
      </w:pPr>
      <w:r w:rsidRPr="0087102D">
        <w:rPr>
          <w:rStyle w:val="eop"/>
          <w:rFonts w:eastAsiaTheme="majorEastAsia"/>
          <w:color w:val="000000"/>
          <w:sz w:val="22"/>
          <w:szCs w:val="22"/>
        </w:rPr>
        <w:t>Definitions:</w:t>
      </w:r>
    </w:p>
    <w:p w:rsidRPr="0087102D" w:rsidR="00394226" w:rsidP="00830115" w:rsidRDefault="00394226" w14:paraId="18E01A11" w14:textId="4DFF192B">
      <w:pPr>
        <w:pStyle w:val="paragraph"/>
        <w:numPr>
          <w:ilvl w:val="2"/>
          <w:numId w:val="2"/>
        </w:numPr>
        <w:spacing w:before="0" w:beforeAutospacing="0" w:after="0" w:afterAutospacing="0"/>
        <w:ind w:left="1080"/>
        <w:textAlignment w:val="baseline"/>
        <w:rPr>
          <w:rStyle w:val="normaltextrun"/>
          <w:sz w:val="22"/>
          <w:szCs w:val="22"/>
        </w:rPr>
      </w:pPr>
      <w:r w:rsidRPr="0087102D">
        <w:rPr>
          <w:rStyle w:val="normaltextrun"/>
          <w:sz w:val="22"/>
          <w:szCs w:val="22"/>
        </w:rPr>
        <w:t>“Receiving training” means a participant who completed formal training, however the individual project defines “completion.”</w:t>
      </w:r>
    </w:p>
    <w:p w:rsidRPr="0087102D" w:rsidR="00394226" w:rsidP="00830115" w:rsidRDefault="00394226" w14:paraId="6854CBE0" w14:textId="77777777">
      <w:pPr>
        <w:pStyle w:val="paragraph"/>
        <w:numPr>
          <w:ilvl w:val="2"/>
          <w:numId w:val="2"/>
        </w:numPr>
        <w:spacing w:before="0" w:beforeAutospacing="0" w:after="0" w:afterAutospacing="0"/>
        <w:ind w:left="1080"/>
        <w:textAlignment w:val="baseline"/>
        <w:rPr>
          <w:sz w:val="22"/>
          <w:szCs w:val="22"/>
        </w:rPr>
      </w:pPr>
      <w:r w:rsidRPr="0087102D">
        <w:rPr>
          <w:rStyle w:val="normaltextrun"/>
          <w:sz w:val="22"/>
          <w:szCs w:val="22"/>
        </w:rPr>
        <w:t xml:space="preserve">“Formal training” is defined as </w:t>
      </w:r>
      <w:r w:rsidRPr="0087102D">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87102D" w:rsidR="00394226" w:rsidP="00830115" w:rsidRDefault="00394226" w14:paraId="181E3814" w14:textId="77777777">
      <w:pPr>
        <w:pStyle w:val="paragraph"/>
        <w:numPr>
          <w:ilvl w:val="2"/>
          <w:numId w:val="2"/>
        </w:numPr>
        <w:spacing w:before="0" w:beforeAutospacing="0" w:after="0" w:afterAutospacing="0"/>
        <w:ind w:left="1080"/>
        <w:textAlignment w:val="baseline"/>
        <w:rPr>
          <w:sz w:val="22"/>
          <w:szCs w:val="22"/>
        </w:rPr>
      </w:pPr>
      <w:r w:rsidRPr="0087102D">
        <w:rPr>
          <w:sz w:val="22"/>
          <w:szCs w:val="22"/>
        </w:rPr>
        <w:t>“Anti-corruption training” is defined as formal training intended to reduce corruption.</w:t>
      </w:r>
    </w:p>
    <w:p w:rsidRPr="0087102D" w:rsidR="00402F9C" w:rsidP="00830115" w:rsidRDefault="00394226" w14:paraId="67993A6B" w14:textId="5A729ED6">
      <w:pPr>
        <w:pStyle w:val="paragraph"/>
        <w:numPr>
          <w:ilvl w:val="2"/>
          <w:numId w:val="2"/>
        </w:numPr>
        <w:spacing w:before="0" w:beforeAutospacing="0" w:after="0" w:afterAutospacing="0"/>
        <w:ind w:left="1080"/>
        <w:textAlignment w:val="baseline"/>
        <w:rPr>
          <w:sz w:val="22"/>
          <w:szCs w:val="22"/>
        </w:rPr>
      </w:pPr>
      <w:r w:rsidRPr="0087102D">
        <w:rPr>
          <w:sz w:val="22"/>
          <w:szCs w:val="22"/>
        </w:rPr>
        <w:t>“</w:t>
      </w:r>
      <w:r w:rsidRPr="0087102D" w:rsidR="00000A08">
        <w:rPr>
          <w:sz w:val="22"/>
          <w:szCs w:val="22"/>
        </w:rPr>
        <w:t>People affiliated with non-governmental organizations</w:t>
      </w:r>
      <w:r w:rsidRPr="0087102D">
        <w:rPr>
          <w:sz w:val="22"/>
          <w:szCs w:val="22"/>
        </w:rPr>
        <w:t xml:space="preserve">” are defined as </w:t>
      </w:r>
      <w:r w:rsidRPr="0087102D" w:rsidR="003170F3">
        <w:rPr>
          <w:sz w:val="22"/>
          <w:szCs w:val="22"/>
        </w:rPr>
        <w:t xml:space="preserve">people who are employed by, volunteer with, or formally represent organizations that are independent of government, including civil society organizations, </w:t>
      </w:r>
      <w:r w:rsidRPr="0087102D" w:rsidR="006853F7">
        <w:rPr>
          <w:sz w:val="22"/>
          <w:szCs w:val="22"/>
        </w:rPr>
        <w:t xml:space="preserve">independent </w:t>
      </w:r>
      <w:r w:rsidRPr="0087102D" w:rsidR="001B7892">
        <w:rPr>
          <w:sz w:val="22"/>
          <w:szCs w:val="22"/>
        </w:rPr>
        <w:t>media, and private sector entities</w:t>
      </w:r>
      <w:r w:rsidRPr="0087102D" w:rsidR="003170F3">
        <w:rPr>
          <w:sz w:val="22"/>
          <w:szCs w:val="22"/>
        </w:rPr>
        <w:t>.</w:t>
      </w:r>
    </w:p>
    <w:p w:rsidRPr="0087102D" w:rsidR="00402F9C" w:rsidP="00505C55" w:rsidRDefault="4A94BED5" w14:paraId="2362223A" w14:textId="07912DDD">
      <w:pPr>
        <w:pStyle w:val="Heading1"/>
        <w:numPr>
          <w:ilvl w:val="0"/>
          <w:numId w:val="31"/>
        </w:numPr>
        <w:spacing w:line="240" w:lineRule="auto"/>
        <w:rPr>
          <w:rFonts w:ascii="Times New Roman" w:hAnsi="Times New Roman" w:cs="Times New Roman"/>
          <w:sz w:val="22"/>
          <w:szCs w:val="22"/>
        </w:rPr>
      </w:pPr>
      <w:bookmarkStart w:name="_Toc530656579" w:id="93"/>
      <w:bookmarkStart w:name="_Toc213847484" w:id="94"/>
      <w:bookmarkStart w:name="_Toc213847507" w:id="95"/>
      <w:r w:rsidRPr="0087102D">
        <w:rPr>
          <w:rFonts w:ascii="Times New Roman" w:hAnsi="Times New Roman" w:cs="Times New Roman"/>
          <w:sz w:val="22"/>
          <w:szCs w:val="22"/>
        </w:rPr>
        <w:lastRenderedPageBreak/>
        <w:t>Construction</w:t>
      </w:r>
      <w:bookmarkEnd w:id="93"/>
      <w:bookmarkEnd w:id="94"/>
      <w:bookmarkEnd w:id="95"/>
    </w:p>
    <w:p w:rsidRPr="0087102D" w:rsidR="00402F9C" w:rsidP="008B7412" w:rsidRDefault="00402F9C" w14:paraId="34F71EE9" w14:textId="0DE5E056">
      <w:pPr>
        <w:pStyle w:val="Heading2"/>
        <w:numPr>
          <w:ilvl w:val="1"/>
          <w:numId w:val="36"/>
        </w:numPr>
        <w:spacing w:line="240" w:lineRule="auto"/>
        <w:rPr>
          <w:rStyle w:val="normaltextrun"/>
          <w:rFonts w:ascii="Times New Roman" w:hAnsi="Times New Roman" w:cs="Times New Roman"/>
          <w:sz w:val="22"/>
          <w:szCs w:val="22"/>
        </w:rPr>
      </w:pPr>
      <w:bookmarkStart w:name="_Percent_of_construction" w:id="96"/>
      <w:bookmarkStart w:name="_Toc213847508" w:id="97"/>
      <w:bookmarkEnd w:id="96"/>
      <w:r w:rsidRPr="0087102D">
        <w:rPr>
          <w:rStyle w:val="normaltextrun"/>
          <w:rFonts w:ascii="Times New Roman" w:hAnsi="Times New Roman" w:cs="Times New Roman"/>
          <w:sz w:val="22"/>
          <w:szCs w:val="22"/>
        </w:rPr>
        <w:t xml:space="preserve">Percent of </w:t>
      </w:r>
      <w:proofErr w:type="gramStart"/>
      <w:r w:rsidRPr="0087102D">
        <w:rPr>
          <w:rStyle w:val="normaltextrun"/>
          <w:rFonts w:ascii="Times New Roman" w:hAnsi="Times New Roman" w:cs="Times New Roman"/>
          <w:sz w:val="22"/>
          <w:szCs w:val="22"/>
        </w:rPr>
        <w:t>construction complete</w:t>
      </w:r>
      <w:bookmarkEnd w:id="97"/>
      <w:proofErr w:type="gramEnd"/>
    </w:p>
    <w:p w:rsidRPr="0087102D" w:rsidR="00402F9C" w:rsidP="00830115" w:rsidRDefault="001B7892" w14:paraId="5A9F867C" w14:textId="7D3E2607">
      <w:pPr>
        <w:pStyle w:val="paragraph"/>
        <w:numPr>
          <w:ilvl w:val="1"/>
          <w:numId w:val="4"/>
        </w:numPr>
        <w:spacing w:before="0" w:beforeAutospacing="0" w:after="0" w:afterAutospacing="0"/>
        <w:ind w:left="720"/>
        <w:textAlignment w:val="baseline"/>
        <w:rPr>
          <w:sz w:val="22"/>
          <w:szCs w:val="22"/>
        </w:rPr>
      </w:pPr>
      <w:r w:rsidRPr="0087102D">
        <w:rPr>
          <w:rStyle w:val="normaltextrun"/>
          <w:rFonts w:eastAsiaTheme="majorEastAsia"/>
          <w:color w:val="000000"/>
          <w:sz w:val="22"/>
          <w:szCs w:val="22"/>
        </w:rPr>
        <w:t>Definition:</w:t>
      </w:r>
      <w:r w:rsidRPr="0087102D" w:rsidR="00E61A13">
        <w:rPr>
          <w:rStyle w:val="normaltextrun"/>
          <w:rFonts w:eastAsiaTheme="majorEastAsia"/>
          <w:color w:val="000000"/>
          <w:sz w:val="22"/>
          <w:szCs w:val="22"/>
        </w:rPr>
        <w:t xml:space="preserve">  </w:t>
      </w:r>
      <w:r w:rsidRPr="0087102D" w:rsidR="00E61A13">
        <w:rPr>
          <w:rFonts w:eastAsiaTheme="majorEastAsia"/>
          <w:color w:val="000000"/>
          <w:sz w:val="22"/>
          <w:szCs w:val="22"/>
        </w:rPr>
        <w:t>The proportion of the total planned construction work that has been finished at a given point in time, expressed as a percentage of the overall scope of work defined in the construction plan or contract.</w:t>
      </w:r>
      <w:r w:rsidRPr="0087102D" w:rsidR="00AE1004">
        <w:rPr>
          <w:rStyle w:val="normaltextrun"/>
          <w:rFonts w:eastAsiaTheme="majorEastAsia"/>
          <w:color w:val="000000"/>
          <w:sz w:val="22"/>
          <w:szCs w:val="22"/>
        </w:rPr>
        <w:t xml:space="preserve">  </w:t>
      </w:r>
    </w:p>
    <w:p w:rsidRPr="0087102D" w:rsidR="00402F9C" w:rsidP="008B7412" w:rsidRDefault="4A94BED5" w14:paraId="23331E4A" w14:textId="08677115">
      <w:pPr>
        <w:pStyle w:val="Heading1"/>
        <w:numPr>
          <w:ilvl w:val="0"/>
          <w:numId w:val="36"/>
        </w:numPr>
        <w:spacing w:line="240" w:lineRule="auto"/>
        <w:rPr>
          <w:rFonts w:ascii="Times New Roman" w:hAnsi="Times New Roman" w:cs="Times New Roman"/>
          <w:sz w:val="22"/>
          <w:szCs w:val="22"/>
        </w:rPr>
      </w:pPr>
      <w:bookmarkStart w:name="_Toc1748687700" w:id="98"/>
      <w:bookmarkStart w:name="_Toc213847485" w:id="99"/>
      <w:bookmarkStart w:name="_Toc213847509" w:id="100"/>
      <w:r w:rsidRPr="0087102D">
        <w:rPr>
          <w:rFonts w:ascii="Times New Roman" w:hAnsi="Times New Roman" w:cs="Times New Roman"/>
          <w:sz w:val="22"/>
          <w:szCs w:val="22"/>
        </w:rPr>
        <w:t>Customs Inspections</w:t>
      </w:r>
      <w:bookmarkEnd w:id="98"/>
      <w:bookmarkEnd w:id="99"/>
      <w:bookmarkEnd w:id="100"/>
    </w:p>
    <w:p w:rsidRPr="0087102D" w:rsidR="00402F9C" w:rsidP="001523BE" w:rsidRDefault="001523BE" w14:paraId="50615B5B" w14:textId="2CFA5B64">
      <w:pPr>
        <w:pStyle w:val="Heading2"/>
        <w:spacing w:line="240" w:lineRule="auto"/>
        <w:rPr>
          <w:rStyle w:val="normaltextrun"/>
          <w:rFonts w:ascii="Times New Roman" w:hAnsi="Times New Roman" w:cs="Times New Roman"/>
          <w:sz w:val="22"/>
          <w:szCs w:val="22"/>
        </w:rPr>
      </w:pPr>
      <w:bookmarkStart w:name="_Number_of_flags" w:id="101"/>
      <w:bookmarkStart w:name="_Toc213847510" w:id="102"/>
      <w:bookmarkEnd w:id="101"/>
      <w:r w:rsidRPr="0087102D">
        <w:rPr>
          <w:rStyle w:val="normaltextrun"/>
          <w:rFonts w:ascii="Times New Roman" w:hAnsi="Times New Roman" w:cs="Times New Roman"/>
          <w:sz w:val="22"/>
          <w:szCs w:val="22"/>
        </w:rPr>
        <w:t xml:space="preserve">3.1 </w:t>
      </w:r>
      <w:r w:rsidRPr="0087102D" w:rsidR="00402F9C">
        <w:rPr>
          <w:rStyle w:val="normaltextrun"/>
          <w:rFonts w:ascii="Times New Roman" w:hAnsi="Times New Roman" w:cs="Times New Roman"/>
          <w:sz w:val="22"/>
          <w:szCs w:val="22"/>
        </w:rPr>
        <w:t>Number of flags for inspection</w:t>
      </w:r>
      <w:bookmarkEnd w:id="102"/>
    </w:p>
    <w:p w:rsidRPr="0087102D" w:rsidR="002C4054" w:rsidP="00830115" w:rsidRDefault="001F5DAA" w14:paraId="3B24292E" w14:textId="77777777">
      <w:pPr>
        <w:pStyle w:val="paragraph"/>
        <w:numPr>
          <w:ilvl w:val="1"/>
          <w:numId w:val="10"/>
        </w:numPr>
        <w:spacing w:before="0" w:beforeAutospacing="0" w:after="0" w:afterAutospacing="0"/>
        <w:ind w:left="720"/>
        <w:textAlignment w:val="baseline"/>
        <w:rPr>
          <w:rStyle w:val="normaltextrun"/>
          <w:rFonts w:eastAsiaTheme="majorEastAsia"/>
          <w:b/>
          <w:bCs/>
          <w:color w:val="000000"/>
          <w:sz w:val="22"/>
          <w:szCs w:val="22"/>
        </w:rPr>
      </w:pPr>
      <w:r w:rsidRPr="0087102D">
        <w:rPr>
          <w:rStyle w:val="normaltextrun"/>
          <w:rFonts w:eastAsiaTheme="majorEastAsia"/>
          <w:color w:val="000000"/>
          <w:sz w:val="22"/>
          <w:szCs w:val="22"/>
        </w:rPr>
        <w:t>Definition</w:t>
      </w:r>
      <w:r w:rsidRPr="0087102D" w:rsidR="002C4054">
        <w:rPr>
          <w:rStyle w:val="normaltextrun"/>
          <w:rFonts w:eastAsiaTheme="majorEastAsia"/>
          <w:color w:val="000000"/>
          <w:sz w:val="22"/>
          <w:szCs w:val="22"/>
        </w:rPr>
        <w:t>s</w:t>
      </w:r>
      <w:r w:rsidRPr="0087102D">
        <w:rPr>
          <w:rStyle w:val="normaltextrun"/>
          <w:rFonts w:eastAsiaTheme="majorEastAsia"/>
          <w:color w:val="000000"/>
          <w:sz w:val="22"/>
          <w:szCs w:val="22"/>
        </w:rPr>
        <w:t>:</w:t>
      </w:r>
    </w:p>
    <w:p w:rsidRPr="0087102D" w:rsidR="001F5DAA" w:rsidP="00830115" w:rsidRDefault="002C4054" w14:paraId="7497A517" w14:textId="6E41A3ED">
      <w:pPr>
        <w:pStyle w:val="paragraph"/>
        <w:numPr>
          <w:ilvl w:val="2"/>
          <w:numId w:val="10"/>
        </w:numPr>
        <w:spacing w:before="0" w:beforeAutospacing="0" w:after="0" w:afterAutospacing="0"/>
        <w:ind w:left="1080"/>
        <w:textAlignment w:val="baseline"/>
        <w:rPr>
          <w:rFonts w:eastAsiaTheme="majorEastAsia"/>
          <w:b/>
          <w:bCs/>
          <w:color w:val="000000"/>
          <w:sz w:val="22"/>
          <w:szCs w:val="22"/>
        </w:rPr>
      </w:pPr>
      <w:r w:rsidRPr="0087102D">
        <w:rPr>
          <w:rStyle w:val="normaltextrun"/>
          <w:rFonts w:eastAsiaTheme="majorEastAsia"/>
          <w:color w:val="000000"/>
          <w:sz w:val="22"/>
          <w:szCs w:val="22"/>
        </w:rPr>
        <w:t xml:space="preserve">The indicator </w:t>
      </w:r>
      <w:r w:rsidRPr="0087102D">
        <w:rPr>
          <w:rFonts w:eastAsiaTheme="majorEastAsia"/>
          <w:color w:val="000000"/>
          <w:sz w:val="22"/>
          <w:szCs w:val="22"/>
        </w:rPr>
        <w:t>provides a count</w:t>
      </w:r>
      <w:r w:rsidRPr="0087102D" w:rsidR="001F5DAA">
        <w:rPr>
          <w:rFonts w:eastAsiaTheme="majorEastAsia"/>
          <w:color w:val="000000"/>
          <w:sz w:val="22"/>
          <w:szCs w:val="22"/>
        </w:rPr>
        <w:t xml:space="preserve"> of travelers, shipments, or conveyances that are identified by a screening or targeting system as requiring additional customs inspection during the reporting period.</w:t>
      </w:r>
    </w:p>
    <w:p w:rsidRPr="0087102D" w:rsidR="002C4054" w:rsidP="00830115" w:rsidRDefault="001E0722" w14:paraId="4FB812C1" w14:textId="45455245">
      <w:pPr>
        <w:pStyle w:val="paragraph"/>
        <w:numPr>
          <w:ilvl w:val="2"/>
          <w:numId w:val="10"/>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“Flag”: A selection or referral generated by a risk-management process (e.g., advance passenger information, cargo targeting, watchlists, random selection, officer discretion) that indicates the need for a secondary or more detailed inspection.</w:t>
      </w:r>
    </w:p>
    <w:p w:rsidRPr="0087102D" w:rsidR="001F5DAA" w:rsidP="00830115" w:rsidRDefault="001F5DAA" w14:paraId="185981DF" w14:textId="0D2D7023">
      <w:pPr>
        <w:pStyle w:val="paragraph"/>
        <w:numPr>
          <w:ilvl w:val="1"/>
          <w:numId w:val="10"/>
        </w:numPr>
        <w:spacing w:before="0" w:beforeAutospacing="0" w:after="0" w:afterAutospacing="0"/>
        <w:ind w:left="720"/>
        <w:textAlignment w:val="baseline"/>
        <w:rPr>
          <w:rFonts w:eastAsiaTheme="majorEastAsia"/>
          <w:b/>
          <w:bCs/>
          <w:color w:val="000000"/>
          <w:sz w:val="22"/>
          <w:szCs w:val="22"/>
        </w:rPr>
      </w:pPr>
      <w:r w:rsidRPr="0087102D">
        <w:rPr>
          <w:rFonts w:eastAsiaTheme="majorEastAsia"/>
          <w:color w:val="000000"/>
          <w:sz w:val="22"/>
          <w:szCs w:val="22"/>
        </w:rPr>
        <w:t xml:space="preserve">Verification:  </w:t>
      </w:r>
      <w:r w:rsidRPr="0087102D" w:rsidR="00E64943">
        <w:rPr>
          <w:rFonts w:eastAsiaTheme="majorEastAsia"/>
          <w:color w:val="000000"/>
          <w:sz w:val="22"/>
          <w:szCs w:val="22"/>
        </w:rPr>
        <w:t>Should be documented through system logs, inspection referral forms, or border management databases.</w:t>
      </w:r>
    </w:p>
    <w:p w:rsidRPr="0087102D" w:rsidR="00E64943" w:rsidP="00830115" w:rsidRDefault="00E64943" w14:paraId="190E84AD" w14:textId="77777777">
      <w:pPr>
        <w:pStyle w:val="paragraph"/>
        <w:numPr>
          <w:ilvl w:val="1"/>
          <w:numId w:val="10"/>
        </w:numPr>
        <w:spacing w:before="0" w:beforeAutospacing="0" w:after="0" w:afterAutospacing="0"/>
        <w:ind w:left="720"/>
        <w:textAlignment w:val="baseline"/>
        <w:rPr>
          <w:rFonts w:eastAsiaTheme="majorEastAsia"/>
          <w:b/>
          <w:bCs/>
          <w:color w:val="000000"/>
          <w:sz w:val="22"/>
          <w:szCs w:val="22"/>
        </w:rPr>
      </w:pPr>
      <w:r w:rsidRPr="0087102D">
        <w:rPr>
          <w:rFonts w:eastAsiaTheme="majorEastAsia"/>
          <w:color w:val="000000"/>
          <w:sz w:val="22"/>
          <w:szCs w:val="22"/>
        </w:rPr>
        <w:t>Examples:</w:t>
      </w:r>
    </w:p>
    <w:p w:rsidRPr="0087102D" w:rsidR="00E64943" w:rsidP="00830115" w:rsidRDefault="00E64943" w14:paraId="18923429" w14:textId="77777777">
      <w:pPr>
        <w:pStyle w:val="paragraph"/>
        <w:numPr>
          <w:ilvl w:val="2"/>
          <w:numId w:val="10"/>
        </w:numPr>
        <w:spacing w:before="0" w:beforeAutospacing="0" w:after="0" w:afterAutospacing="0"/>
        <w:ind w:left="1080"/>
        <w:textAlignment w:val="baseline"/>
        <w:rPr>
          <w:rFonts w:eastAsiaTheme="majorEastAsia"/>
          <w:b/>
          <w:bCs/>
          <w:color w:val="000000"/>
          <w:sz w:val="22"/>
          <w:szCs w:val="22"/>
        </w:rPr>
      </w:pPr>
      <w:r w:rsidRPr="0087102D">
        <w:rPr>
          <w:sz w:val="22"/>
          <w:szCs w:val="22"/>
        </w:rPr>
        <w:t xml:space="preserve">A passenger is flagged by an API/PNR system due to watchlist criteria → </w:t>
      </w:r>
      <w:r w:rsidRPr="0087102D">
        <w:rPr>
          <w:rStyle w:val="Strong"/>
          <w:rFonts w:eastAsiaTheme="majorEastAsia"/>
          <w:sz w:val="22"/>
          <w:szCs w:val="22"/>
        </w:rPr>
        <w:t>1 flag</w:t>
      </w:r>
      <w:r w:rsidRPr="0087102D">
        <w:rPr>
          <w:sz w:val="22"/>
          <w:szCs w:val="22"/>
        </w:rPr>
        <w:t>.</w:t>
      </w:r>
    </w:p>
    <w:p w:rsidRPr="0087102D" w:rsidR="00E64943" w:rsidP="00830115" w:rsidRDefault="00E64943" w14:paraId="52A7593F" w14:textId="77777777">
      <w:pPr>
        <w:pStyle w:val="paragraph"/>
        <w:numPr>
          <w:ilvl w:val="2"/>
          <w:numId w:val="10"/>
        </w:numPr>
        <w:spacing w:before="0" w:beforeAutospacing="0" w:after="0" w:afterAutospacing="0"/>
        <w:ind w:left="1080"/>
        <w:textAlignment w:val="baseline"/>
        <w:rPr>
          <w:rFonts w:eastAsiaTheme="majorEastAsia"/>
          <w:b/>
          <w:bCs/>
          <w:color w:val="000000"/>
          <w:sz w:val="22"/>
          <w:szCs w:val="22"/>
        </w:rPr>
      </w:pPr>
      <w:r w:rsidRPr="0087102D">
        <w:rPr>
          <w:sz w:val="22"/>
          <w:szCs w:val="22"/>
        </w:rPr>
        <w:t xml:space="preserve">A container is flagged by risk-scoring software for manual inspection → </w:t>
      </w:r>
      <w:r w:rsidRPr="0087102D">
        <w:rPr>
          <w:rStyle w:val="Strong"/>
          <w:rFonts w:eastAsiaTheme="majorEastAsia"/>
          <w:sz w:val="22"/>
          <w:szCs w:val="22"/>
        </w:rPr>
        <w:t>1 flag</w:t>
      </w:r>
      <w:r w:rsidRPr="0087102D">
        <w:rPr>
          <w:sz w:val="22"/>
          <w:szCs w:val="22"/>
        </w:rPr>
        <w:t>.</w:t>
      </w:r>
    </w:p>
    <w:p w:rsidRPr="0087102D" w:rsidR="00E64943" w:rsidP="00830115" w:rsidRDefault="00E64943" w14:paraId="44362185" w14:textId="31BEA216">
      <w:pPr>
        <w:pStyle w:val="paragraph"/>
        <w:numPr>
          <w:ilvl w:val="2"/>
          <w:numId w:val="10"/>
        </w:numPr>
        <w:spacing w:before="0" w:beforeAutospacing="0" w:after="0" w:afterAutospacing="0"/>
        <w:ind w:left="1080"/>
        <w:textAlignment w:val="baseline"/>
        <w:rPr>
          <w:rFonts w:eastAsiaTheme="majorEastAsia"/>
          <w:b/>
          <w:bCs/>
          <w:color w:val="000000"/>
          <w:sz w:val="22"/>
          <w:szCs w:val="22"/>
        </w:rPr>
      </w:pPr>
      <w:r w:rsidRPr="0087102D">
        <w:rPr>
          <w:sz w:val="22"/>
          <w:szCs w:val="22"/>
        </w:rPr>
        <w:t xml:space="preserve">An officer selects a vehicle based on observed suspicious behavior → </w:t>
      </w:r>
      <w:r w:rsidRPr="0087102D">
        <w:rPr>
          <w:rStyle w:val="Strong"/>
          <w:rFonts w:eastAsiaTheme="majorEastAsia"/>
          <w:sz w:val="22"/>
          <w:szCs w:val="22"/>
        </w:rPr>
        <w:t>1 flag</w:t>
      </w:r>
      <w:r w:rsidRPr="0087102D">
        <w:rPr>
          <w:sz w:val="22"/>
          <w:szCs w:val="22"/>
        </w:rPr>
        <w:t>.</w:t>
      </w:r>
    </w:p>
    <w:p w:rsidRPr="0087102D" w:rsidR="00B733A5" w:rsidP="00830115" w:rsidRDefault="00B733A5" w14:paraId="19809124" w14:textId="42CD6EBF">
      <w:pPr>
        <w:pStyle w:val="paragraph"/>
        <w:numPr>
          <w:ilvl w:val="1"/>
          <w:numId w:val="10"/>
        </w:numPr>
        <w:spacing w:before="0" w:beforeAutospacing="0" w:after="0" w:afterAutospacing="0"/>
        <w:ind w:left="720"/>
        <w:textAlignment w:val="baseline"/>
        <w:rPr>
          <w:rFonts w:eastAsiaTheme="majorEastAsia"/>
          <w:b/>
          <w:bCs/>
          <w:color w:val="000000"/>
          <w:sz w:val="22"/>
          <w:szCs w:val="22"/>
        </w:rPr>
      </w:pPr>
      <w:r w:rsidRPr="0087102D">
        <w:rPr>
          <w:sz w:val="22"/>
          <w:szCs w:val="22"/>
        </w:rPr>
        <w:t>Related indicators</w:t>
      </w:r>
      <w:r w:rsidRPr="0087102D" w:rsidR="001710BA">
        <w:rPr>
          <w:sz w:val="22"/>
          <w:szCs w:val="22"/>
        </w:rPr>
        <w:t xml:space="preserve"> (automatically calculated)</w:t>
      </w:r>
      <w:r w:rsidRPr="0087102D">
        <w:rPr>
          <w:sz w:val="22"/>
          <w:szCs w:val="22"/>
        </w:rPr>
        <w:t>:</w:t>
      </w:r>
    </w:p>
    <w:p w:rsidRPr="0087102D" w:rsidR="00B733A5" w:rsidP="00830115" w:rsidRDefault="001710BA" w14:paraId="7961BDAF" w14:textId="3B85FEFA">
      <w:pPr>
        <w:pStyle w:val="paragraph"/>
        <w:numPr>
          <w:ilvl w:val="2"/>
          <w:numId w:val="10"/>
        </w:numPr>
        <w:spacing w:before="0" w:beforeAutospacing="0" w:after="0" w:afterAutospacing="0"/>
        <w:ind w:left="108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 Flags resulting in a seizure</w:t>
      </w:r>
    </w:p>
    <w:p w:rsidRPr="0087102D" w:rsidR="00E64943" w:rsidP="00830115" w:rsidRDefault="00E64943" w14:paraId="630E916D" w14:textId="77777777">
      <w:pPr>
        <w:pStyle w:val="paragraph"/>
        <w:spacing w:before="0" w:beforeAutospacing="0" w:after="0" w:afterAutospacing="0"/>
        <w:ind w:left="360"/>
        <w:textAlignment w:val="baseline"/>
        <w:rPr>
          <w:rStyle w:val="normaltextrun"/>
          <w:rFonts w:eastAsiaTheme="majorEastAsia"/>
          <w:b/>
          <w:bCs/>
          <w:color w:val="000000"/>
          <w:sz w:val="22"/>
          <w:szCs w:val="22"/>
        </w:rPr>
      </w:pPr>
    </w:p>
    <w:p w:rsidRPr="0087102D" w:rsidR="00402F9C" w:rsidP="008B7412" w:rsidRDefault="00402F9C" w14:paraId="41FA908B" w14:textId="711D09D6">
      <w:pPr>
        <w:pStyle w:val="Heading2"/>
        <w:numPr>
          <w:ilvl w:val="1"/>
          <w:numId w:val="37"/>
        </w:numPr>
        <w:spacing w:line="240" w:lineRule="auto"/>
        <w:rPr>
          <w:rStyle w:val="normaltextrun"/>
          <w:rFonts w:ascii="Times New Roman" w:hAnsi="Times New Roman" w:cs="Times New Roman"/>
          <w:sz w:val="22"/>
          <w:szCs w:val="22"/>
        </w:rPr>
      </w:pPr>
      <w:bookmarkStart w:name="_Number_of_customs" w:id="103"/>
      <w:bookmarkStart w:name="_Toc213847511" w:id="104"/>
      <w:bookmarkEnd w:id="103"/>
      <w:r w:rsidRPr="0087102D">
        <w:rPr>
          <w:rStyle w:val="normaltextrun"/>
          <w:rFonts w:ascii="Times New Roman" w:hAnsi="Times New Roman" w:cs="Times New Roman"/>
          <w:sz w:val="22"/>
          <w:szCs w:val="22"/>
        </w:rPr>
        <w:t>Number of</w:t>
      </w:r>
      <w:r w:rsidRPr="0087102D" w:rsidR="00023654">
        <w:rPr>
          <w:rStyle w:val="normaltextrun"/>
          <w:rFonts w:ascii="Times New Roman" w:hAnsi="Times New Roman" w:cs="Times New Roman"/>
          <w:sz w:val="22"/>
          <w:szCs w:val="22"/>
        </w:rPr>
        <w:t xml:space="preserve"> customs</w:t>
      </w:r>
      <w:r w:rsidRPr="0087102D">
        <w:rPr>
          <w:rStyle w:val="normaltextrun"/>
          <w:rFonts w:ascii="Times New Roman" w:hAnsi="Times New Roman" w:cs="Times New Roman"/>
          <w:sz w:val="22"/>
          <w:szCs w:val="22"/>
        </w:rPr>
        <w:t xml:space="preserve"> inspections</w:t>
      </w:r>
      <w:r w:rsidRPr="0087102D" w:rsidR="00023654">
        <w:rPr>
          <w:rStyle w:val="normaltextrun"/>
          <w:rFonts w:ascii="Times New Roman" w:hAnsi="Times New Roman" w:cs="Times New Roman"/>
          <w:sz w:val="22"/>
          <w:szCs w:val="22"/>
        </w:rPr>
        <w:t xml:space="preserve"> events</w:t>
      </w:r>
      <w:bookmarkEnd w:id="104"/>
    </w:p>
    <w:p w:rsidRPr="0087102D" w:rsidR="001E0722" w:rsidP="00830115" w:rsidRDefault="00E56432" w14:paraId="2932FF81" w14:textId="77777777">
      <w:pPr>
        <w:pStyle w:val="paragraph"/>
        <w:numPr>
          <w:ilvl w:val="1"/>
          <w:numId w:val="10"/>
        </w:numPr>
        <w:spacing w:before="0" w:beforeAutospacing="0" w:after="0" w:afterAutospacing="0"/>
        <w:ind w:left="720"/>
        <w:textAlignment w:val="baseline"/>
        <w:rPr>
          <w:rStyle w:val="normaltextrun"/>
          <w:rFonts w:eastAsiaTheme="majorEastAsia"/>
          <w:b/>
          <w:bCs/>
          <w:color w:val="000000"/>
          <w:sz w:val="22"/>
          <w:szCs w:val="22"/>
        </w:rPr>
      </w:pPr>
      <w:r w:rsidRPr="0087102D">
        <w:rPr>
          <w:rStyle w:val="normaltextrun"/>
          <w:rFonts w:eastAsiaTheme="majorEastAsia"/>
          <w:color w:val="000000"/>
          <w:sz w:val="22"/>
          <w:szCs w:val="22"/>
        </w:rPr>
        <w:t xml:space="preserve">Definitions: </w:t>
      </w:r>
    </w:p>
    <w:p w:rsidRPr="0087102D" w:rsidR="00E56432" w:rsidP="00830115" w:rsidRDefault="001E0722" w14:paraId="00AA667C" w14:textId="26251641">
      <w:pPr>
        <w:pStyle w:val="paragraph"/>
        <w:numPr>
          <w:ilvl w:val="2"/>
          <w:numId w:val="10"/>
        </w:numPr>
        <w:spacing w:before="0" w:beforeAutospacing="0" w:after="0" w:afterAutospacing="0"/>
        <w:ind w:left="1080"/>
        <w:textAlignment w:val="baseline"/>
        <w:rPr>
          <w:rFonts w:eastAsiaTheme="majorEastAsia"/>
          <w:b/>
          <w:bCs/>
          <w:color w:val="000000"/>
          <w:sz w:val="22"/>
          <w:szCs w:val="22"/>
        </w:rPr>
      </w:pPr>
      <w:r w:rsidRPr="0087102D">
        <w:rPr>
          <w:rStyle w:val="normaltextrun"/>
          <w:rFonts w:eastAsiaTheme="majorEastAsia"/>
          <w:color w:val="000000"/>
          <w:sz w:val="22"/>
          <w:szCs w:val="22"/>
        </w:rPr>
        <w:t xml:space="preserve">The indicator provides a </w:t>
      </w:r>
      <w:r w:rsidRPr="0087102D" w:rsidR="00E56432">
        <w:rPr>
          <w:rFonts w:eastAsiaTheme="majorEastAsia"/>
          <w:color w:val="000000"/>
          <w:sz w:val="22"/>
          <w:szCs w:val="22"/>
        </w:rPr>
        <w:t>count of travelers, shipments, or conveyances that undergo a physical or documentary customs inspection during the reporting period, regardless of whether they were flagged in advance.</w:t>
      </w:r>
    </w:p>
    <w:p w:rsidRPr="0087102D" w:rsidR="001E0722" w:rsidP="00830115" w:rsidRDefault="00165956" w14:paraId="09DD230B" w14:textId="677A0101">
      <w:pPr>
        <w:pStyle w:val="paragraph"/>
        <w:numPr>
          <w:ilvl w:val="2"/>
          <w:numId w:val="10"/>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“Inspection”: Any secondary or detailed check beyond routine primary processing. This can include physical examination (e.g., baggage search, container unloading), use of non-intrusive inspection equipment (e.g., x-ray, scanners), canine searches, or in-depth review of documents/manifests.</w:t>
      </w:r>
    </w:p>
    <w:p w:rsidRPr="0087102D" w:rsidR="00165956" w:rsidP="00830115" w:rsidRDefault="00165956" w14:paraId="203D42EE" w14:textId="70B61AC9">
      <w:pPr>
        <w:pStyle w:val="paragraph"/>
        <w:numPr>
          <w:ilvl w:val="1"/>
          <w:numId w:val="10"/>
        </w:numPr>
        <w:spacing w:before="0" w:beforeAutospacing="0" w:after="0" w:afterAutospacing="0"/>
        <w:ind w:left="720"/>
        <w:textAlignment w:val="baseline"/>
        <w:rPr>
          <w:rFonts w:eastAsiaTheme="majorEastAsia"/>
          <w:color w:val="000000"/>
          <w:sz w:val="22"/>
          <w:szCs w:val="22"/>
        </w:rPr>
      </w:pPr>
      <w:r w:rsidRPr="0087102D">
        <w:rPr>
          <w:rFonts w:eastAsiaTheme="majorEastAsia"/>
          <w:color w:val="000000"/>
          <w:sz w:val="22"/>
          <w:szCs w:val="22"/>
        </w:rPr>
        <w:t>Verification: Should be documented through customs inspection logs, electronic border systems, or manual inspection reports.</w:t>
      </w:r>
    </w:p>
    <w:p w:rsidRPr="0087102D" w:rsidR="00E127B9" w:rsidP="00830115" w:rsidRDefault="00E127B9" w14:paraId="648F2018" w14:textId="365F94E6">
      <w:pPr>
        <w:pStyle w:val="paragraph"/>
        <w:numPr>
          <w:ilvl w:val="1"/>
          <w:numId w:val="10"/>
        </w:numPr>
        <w:spacing w:before="0" w:beforeAutospacing="0" w:after="0" w:afterAutospacing="0"/>
        <w:ind w:left="720"/>
        <w:textAlignment w:val="baseline"/>
        <w:rPr>
          <w:rFonts w:eastAsiaTheme="majorEastAsia"/>
          <w:color w:val="000000"/>
          <w:sz w:val="22"/>
          <w:szCs w:val="22"/>
        </w:rPr>
      </w:pPr>
      <w:r w:rsidRPr="0087102D">
        <w:rPr>
          <w:rFonts w:eastAsiaTheme="majorEastAsia"/>
          <w:color w:val="000000"/>
          <w:sz w:val="22"/>
          <w:szCs w:val="22"/>
        </w:rPr>
        <w:t>Examples:</w:t>
      </w:r>
    </w:p>
    <w:p w:rsidRPr="0087102D" w:rsidR="00E127B9" w:rsidP="00830115" w:rsidRDefault="00E127B9" w14:paraId="2E45F77F" w14:textId="5E430268">
      <w:pPr>
        <w:pStyle w:val="NormalWeb"/>
        <w:numPr>
          <w:ilvl w:val="0"/>
          <w:numId w:val="17"/>
        </w:numPr>
        <w:spacing w:before="0" w:beforeAutospacing="0"/>
        <w:ind w:left="1080"/>
        <w:rPr>
          <w:sz w:val="22"/>
          <w:szCs w:val="22"/>
        </w:rPr>
      </w:pPr>
      <w:r w:rsidRPr="0087102D">
        <w:rPr>
          <w:sz w:val="22"/>
          <w:szCs w:val="22"/>
        </w:rPr>
        <w:t xml:space="preserve">A traveler referred to secondary inspection undergoes baggage screening → </w:t>
      </w:r>
      <w:r w:rsidRPr="0087102D">
        <w:rPr>
          <w:rStyle w:val="Strong"/>
          <w:rFonts w:eastAsiaTheme="majorEastAsia"/>
          <w:sz w:val="22"/>
          <w:szCs w:val="22"/>
        </w:rPr>
        <w:t>1 inspection</w:t>
      </w:r>
      <w:r w:rsidRPr="0087102D">
        <w:rPr>
          <w:sz w:val="22"/>
          <w:szCs w:val="22"/>
        </w:rPr>
        <w:t>.</w:t>
      </w:r>
    </w:p>
    <w:p w:rsidRPr="0087102D" w:rsidR="00E127B9" w:rsidP="00830115" w:rsidRDefault="00E127B9" w14:paraId="4D3491BC" w14:textId="7E3274F3">
      <w:pPr>
        <w:pStyle w:val="NormalWeb"/>
        <w:numPr>
          <w:ilvl w:val="0"/>
          <w:numId w:val="17"/>
        </w:numPr>
        <w:ind w:left="1080"/>
        <w:rPr>
          <w:sz w:val="22"/>
          <w:szCs w:val="22"/>
        </w:rPr>
      </w:pPr>
      <w:r w:rsidRPr="0087102D">
        <w:rPr>
          <w:sz w:val="22"/>
          <w:szCs w:val="22"/>
        </w:rPr>
        <w:t xml:space="preserve">A cargo container selected for random x-ray scanning → </w:t>
      </w:r>
      <w:r w:rsidRPr="0087102D">
        <w:rPr>
          <w:rStyle w:val="Strong"/>
          <w:rFonts w:eastAsiaTheme="majorEastAsia"/>
          <w:sz w:val="22"/>
          <w:szCs w:val="22"/>
        </w:rPr>
        <w:t>1 inspection</w:t>
      </w:r>
      <w:r w:rsidRPr="0087102D">
        <w:rPr>
          <w:sz w:val="22"/>
          <w:szCs w:val="22"/>
        </w:rPr>
        <w:t>.</w:t>
      </w:r>
    </w:p>
    <w:p w:rsidRPr="0087102D" w:rsidR="00E127B9" w:rsidP="00830115" w:rsidRDefault="00E127B9" w14:paraId="2DE3DDE6" w14:textId="6B6503AB">
      <w:pPr>
        <w:pStyle w:val="NormalWeb"/>
        <w:numPr>
          <w:ilvl w:val="0"/>
          <w:numId w:val="17"/>
        </w:numPr>
        <w:ind w:left="1080"/>
        <w:rPr>
          <w:sz w:val="22"/>
          <w:szCs w:val="22"/>
        </w:rPr>
      </w:pPr>
      <w:r w:rsidRPr="0087102D">
        <w:rPr>
          <w:sz w:val="22"/>
          <w:szCs w:val="22"/>
        </w:rPr>
        <w:t xml:space="preserve">A vehicle manually searched after an officer observes suspicious behavior → </w:t>
      </w:r>
      <w:r w:rsidRPr="0087102D">
        <w:rPr>
          <w:rStyle w:val="Strong"/>
          <w:rFonts w:eastAsiaTheme="majorEastAsia"/>
          <w:sz w:val="22"/>
          <w:szCs w:val="22"/>
        </w:rPr>
        <w:t>1 inspection</w:t>
      </w:r>
      <w:r w:rsidRPr="0087102D">
        <w:rPr>
          <w:sz w:val="22"/>
          <w:szCs w:val="22"/>
        </w:rPr>
        <w:t>.</w:t>
      </w:r>
    </w:p>
    <w:p w:rsidRPr="0087102D" w:rsidR="001710BA" w:rsidP="00830115" w:rsidRDefault="001710BA" w14:paraId="1B2781DC" w14:textId="77777777">
      <w:pPr>
        <w:pStyle w:val="paragraph"/>
        <w:numPr>
          <w:ilvl w:val="1"/>
          <w:numId w:val="17"/>
        </w:numPr>
        <w:spacing w:before="0" w:beforeAutospacing="0" w:after="0" w:afterAutospacing="0"/>
        <w:ind w:left="720"/>
        <w:textAlignment w:val="baseline"/>
        <w:rPr>
          <w:rFonts w:eastAsiaTheme="majorEastAsia"/>
          <w:b/>
          <w:bCs/>
          <w:color w:val="000000"/>
          <w:sz w:val="22"/>
          <w:szCs w:val="22"/>
        </w:rPr>
      </w:pPr>
      <w:r w:rsidRPr="0087102D">
        <w:rPr>
          <w:sz w:val="22"/>
          <w:szCs w:val="22"/>
        </w:rPr>
        <w:t>Related indicators (automatically calculated):</w:t>
      </w:r>
    </w:p>
    <w:p w:rsidRPr="0087102D" w:rsidR="001710BA" w:rsidP="00830115" w:rsidRDefault="001710BA" w14:paraId="55ADA3D2" w14:textId="4A8204EB">
      <w:pPr>
        <w:pStyle w:val="paragraph"/>
        <w:numPr>
          <w:ilvl w:val="2"/>
          <w:numId w:val="17"/>
        </w:numPr>
        <w:spacing w:before="0" w:beforeAutospacing="0" w:after="0" w:afterAutospacing="0"/>
        <w:ind w:left="108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 Inspections resulting in a seizure</w:t>
      </w:r>
    </w:p>
    <w:p w:rsidRPr="0087102D" w:rsidR="001710BA" w:rsidP="006E22DE" w:rsidRDefault="001710BA" w14:paraId="62D77689" w14:textId="628F6958">
      <w:pPr>
        <w:pStyle w:val="paragraph"/>
        <w:numPr>
          <w:ilvl w:val="2"/>
          <w:numId w:val="17"/>
        </w:numPr>
        <w:spacing w:before="0" w:beforeAutospacing="0" w:after="0" w:afterAutospacing="0"/>
        <w:ind w:left="108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 Flags resulting in an ins</w:t>
      </w:r>
      <w:r w:rsidRPr="0087102D" w:rsidR="0084563A">
        <w:rPr>
          <w:rStyle w:val="normaltextrun"/>
          <w:rFonts w:eastAsiaTheme="majorEastAsia"/>
          <w:color w:val="000000"/>
          <w:sz w:val="22"/>
          <w:szCs w:val="22"/>
        </w:rPr>
        <w:t>pe</w:t>
      </w:r>
      <w:r w:rsidRPr="0087102D">
        <w:rPr>
          <w:rStyle w:val="normaltextrun"/>
          <w:rFonts w:eastAsiaTheme="majorEastAsia"/>
          <w:color w:val="000000"/>
          <w:sz w:val="22"/>
          <w:szCs w:val="22"/>
        </w:rPr>
        <w:t>ction</w:t>
      </w:r>
    </w:p>
    <w:p w:rsidRPr="0087102D" w:rsidR="00695176" w:rsidP="00695176" w:rsidRDefault="00695176" w14:paraId="0A09BF2A" w14:textId="77777777">
      <w:pPr>
        <w:pStyle w:val="paragraph"/>
        <w:spacing w:before="0" w:beforeAutospacing="0" w:after="0" w:afterAutospacing="0"/>
        <w:ind w:left="1080"/>
        <w:textAlignment w:val="baseline"/>
        <w:rPr>
          <w:rStyle w:val="normaltextrun"/>
          <w:rFonts w:eastAsiaTheme="majorEastAsia"/>
          <w:color w:val="000000"/>
          <w:sz w:val="22"/>
          <w:szCs w:val="22"/>
        </w:rPr>
      </w:pPr>
    </w:p>
    <w:p w:rsidRPr="0087102D" w:rsidR="00402F9C" w:rsidP="008B7412" w:rsidRDefault="3457E7A7" w14:paraId="2CAC2DC3" w14:textId="41A1285B">
      <w:pPr>
        <w:pStyle w:val="Heading1"/>
        <w:numPr>
          <w:ilvl w:val="0"/>
          <w:numId w:val="37"/>
        </w:numPr>
        <w:spacing w:line="240" w:lineRule="auto"/>
        <w:rPr>
          <w:rFonts w:ascii="Times New Roman" w:hAnsi="Times New Roman" w:cs="Times New Roman"/>
          <w:sz w:val="22"/>
          <w:szCs w:val="22"/>
        </w:rPr>
      </w:pPr>
      <w:bookmarkStart w:name="_Toc810523233" w:id="105"/>
      <w:bookmarkStart w:name="_Toc213847486" w:id="106"/>
      <w:bookmarkStart w:name="_Toc213847512" w:id="107"/>
      <w:r w:rsidRPr="42459AFF">
        <w:rPr>
          <w:rFonts w:ascii="Times New Roman" w:hAnsi="Times New Roman" w:cs="Times New Roman"/>
          <w:sz w:val="22"/>
          <w:szCs w:val="22"/>
        </w:rPr>
        <w:lastRenderedPageBreak/>
        <w:t>Enforcement Operations</w:t>
      </w:r>
      <w:bookmarkEnd w:id="105"/>
      <w:bookmarkEnd w:id="106"/>
      <w:bookmarkEnd w:id="107"/>
      <w:r w:rsidR="0089779D">
        <w:rPr>
          <w:rFonts w:ascii="Times New Roman" w:hAnsi="Times New Roman" w:cs="Times New Roman"/>
          <w:sz w:val="22"/>
          <w:szCs w:val="22"/>
        </w:rPr>
        <w:t xml:space="preserve"> and Arrests</w:t>
      </w:r>
    </w:p>
    <w:p w:rsidRPr="0087102D" w:rsidR="008B696D" w:rsidP="00830115" w:rsidRDefault="00505C55" w14:paraId="5A427ADC" w14:textId="5091090D">
      <w:pPr>
        <w:pStyle w:val="Heading2"/>
        <w:spacing w:line="240" w:lineRule="auto"/>
        <w:rPr>
          <w:rFonts w:ascii="Times New Roman" w:hAnsi="Times New Roman" w:cs="Times New Roman"/>
          <w:sz w:val="22"/>
          <w:szCs w:val="22"/>
        </w:rPr>
      </w:pPr>
      <w:bookmarkStart w:name="_4.2_Number_of" w:id="108"/>
      <w:bookmarkStart w:name="_Toc213847513" w:id="109"/>
      <w:bookmarkEnd w:id="108"/>
      <w:r w:rsidRPr="42459AFF">
        <w:rPr>
          <w:rFonts w:ascii="Times New Roman" w:hAnsi="Times New Roman" w:cs="Times New Roman"/>
          <w:sz w:val="22"/>
          <w:szCs w:val="22"/>
        </w:rPr>
        <w:t>4.</w:t>
      </w:r>
      <w:r w:rsidRPr="42459AFF" w:rsidR="001523BE">
        <w:rPr>
          <w:rFonts w:ascii="Times New Roman" w:hAnsi="Times New Roman" w:cs="Times New Roman"/>
          <w:sz w:val="22"/>
          <w:szCs w:val="22"/>
        </w:rPr>
        <w:t>2</w:t>
      </w:r>
      <w:r w:rsidRPr="42459AFF">
        <w:rPr>
          <w:rFonts w:ascii="Times New Roman" w:hAnsi="Times New Roman" w:cs="Times New Roman"/>
          <w:sz w:val="22"/>
          <w:szCs w:val="22"/>
        </w:rPr>
        <w:t xml:space="preserve"> </w:t>
      </w:r>
      <w:r w:rsidRPr="42459AFF" w:rsidR="0050004F">
        <w:rPr>
          <w:rFonts w:ascii="Times New Roman" w:hAnsi="Times New Roman" w:cs="Times New Roman"/>
          <w:sz w:val="22"/>
          <w:szCs w:val="22"/>
        </w:rPr>
        <w:t xml:space="preserve">Number of </w:t>
      </w:r>
      <w:r w:rsidRPr="42459AFF" w:rsidR="00CF6B07">
        <w:rPr>
          <w:rFonts w:ascii="Times New Roman" w:hAnsi="Times New Roman" w:cs="Times New Roman"/>
          <w:sz w:val="22"/>
          <w:szCs w:val="22"/>
        </w:rPr>
        <w:t>d</w:t>
      </w:r>
      <w:r w:rsidRPr="42459AFF" w:rsidR="005F5CDF">
        <w:rPr>
          <w:rFonts w:ascii="Times New Roman" w:hAnsi="Times New Roman" w:cs="Times New Roman"/>
          <w:sz w:val="22"/>
          <w:szCs w:val="22"/>
        </w:rPr>
        <w:t>r</w:t>
      </w:r>
      <w:r w:rsidRPr="42459AFF" w:rsidR="00D073E5">
        <w:rPr>
          <w:rFonts w:ascii="Times New Roman" w:hAnsi="Times New Roman" w:cs="Times New Roman"/>
          <w:sz w:val="22"/>
          <w:szCs w:val="22"/>
        </w:rPr>
        <w:t>ug production sites dismantled</w:t>
      </w:r>
      <w:bookmarkEnd w:id="109"/>
    </w:p>
    <w:p w:rsidRPr="0087102D" w:rsidR="00D073E5" w:rsidP="00830115" w:rsidRDefault="00D4507B" w14:paraId="76A43915" w14:textId="2524CA51">
      <w:pPr>
        <w:pStyle w:val="ListParagraph"/>
        <w:numPr>
          <w:ilvl w:val="0"/>
          <w:numId w:val="19"/>
        </w:numPr>
        <w:spacing w:after="0" w:line="240" w:lineRule="auto"/>
        <w:rPr>
          <w:rFonts w:ascii="Times New Roman" w:hAnsi="Times New Roman" w:cs="Times New Roman"/>
          <w:b/>
          <w:bCs/>
          <w:sz w:val="22"/>
          <w:szCs w:val="22"/>
        </w:rPr>
      </w:pPr>
      <w:r w:rsidRPr="0087102D">
        <w:rPr>
          <w:rFonts w:ascii="Times New Roman" w:hAnsi="Times New Roman" w:cs="Times New Roman"/>
          <w:sz w:val="22"/>
          <w:szCs w:val="22"/>
        </w:rPr>
        <w:t>Definitions</w:t>
      </w:r>
      <w:r w:rsidRPr="0087102D">
        <w:rPr>
          <w:rFonts w:ascii="Times New Roman" w:hAnsi="Times New Roman" w:cs="Times New Roman"/>
          <w:b/>
          <w:bCs/>
          <w:sz w:val="22"/>
          <w:szCs w:val="22"/>
        </w:rPr>
        <w:t>:</w:t>
      </w:r>
    </w:p>
    <w:p w:rsidRPr="0087102D" w:rsidR="00D4507B" w:rsidP="00830115" w:rsidRDefault="00BC34AD" w14:paraId="2D8905CF" w14:textId="2BC346B8">
      <w:pPr>
        <w:pStyle w:val="ListParagraph"/>
        <w:numPr>
          <w:ilvl w:val="1"/>
          <w:numId w:val="19"/>
        </w:numPr>
        <w:spacing w:after="0" w:line="240" w:lineRule="auto"/>
        <w:ind w:left="1170"/>
        <w:rPr>
          <w:rFonts w:ascii="Times New Roman" w:hAnsi="Times New Roman" w:cs="Times New Roman"/>
          <w:sz w:val="22"/>
          <w:szCs w:val="22"/>
        </w:rPr>
      </w:pPr>
      <w:r w:rsidRPr="0087102D">
        <w:rPr>
          <w:rFonts w:ascii="Times New Roman" w:hAnsi="Times New Roman" w:cs="Times New Roman"/>
          <w:sz w:val="22"/>
          <w:szCs w:val="22"/>
        </w:rPr>
        <w:t>This indicator provides a count of facilities used for the illicit production, processing, or refinement of controlled substances that were rendered inoperable by law enforcement during the reporting period.</w:t>
      </w:r>
    </w:p>
    <w:p w:rsidRPr="0087102D" w:rsidR="00BC34AD" w:rsidP="00830115" w:rsidRDefault="00617711" w14:paraId="04E58769" w14:textId="26DF711F">
      <w:pPr>
        <w:pStyle w:val="ListParagraph"/>
        <w:numPr>
          <w:ilvl w:val="1"/>
          <w:numId w:val="19"/>
        </w:numPr>
        <w:spacing w:after="0" w:line="240" w:lineRule="auto"/>
        <w:ind w:left="1170"/>
        <w:rPr>
          <w:rFonts w:ascii="Times New Roman" w:hAnsi="Times New Roman" w:cs="Times New Roman"/>
          <w:sz w:val="22"/>
          <w:szCs w:val="22"/>
        </w:rPr>
      </w:pPr>
      <w:r w:rsidRPr="0087102D">
        <w:rPr>
          <w:rFonts w:ascii="Times New Roman" w:hAnsi="Times New Roman" w:cs="Times New Roman"/>
          <w:sz w:val="22"/>
          <w:szCs w:val="22"/>
        </w:rPr>
        <w:t>Drug production site: Any location where illicit drugs are cultivated, manufactured, processed, or refined. Includes clandestine laboratories, processing facilities, cultivation fields (e.g., coca, opium poppy, cannabis), or storage/precursor mixing areas directly used for production.</w:t>
      </w:r>
    </w:p>
    <w:p w:rsidR="00617711" w:rsidP="00830115" w:rsidRDefault="00617711" w14:paraId="3E14D9EC" w14:textId="317C513F">
      <w:pPr>
        <w:pStyle w:val="ListParagraph"/>
        <w:numPr>
          <w:ilvl w:val="1"/>
          <w:numId w:val="19"/>
        </w:numPr>
        <w:spacing w:after="0" w:line="240" w:lineRule="auto"/>
        <w:ind w:left="1170"/>
        <w:rPr>
          <w:rFonts w:ascii="Times New Roman" w:hAnsi="Times New Roman" w:cs="Times New Roman"/>
          <w:sz w:val="22"/>
          <w:szCs w:val="22"/>
        </w:rPr>
      </w:pPr>
      <w:r w:rsidRPr="0087102D">
        <w:rPr>
          <w:rFonts w:ascii="Times New Roman" w:hAnsi="Times New Roman" w:cs="Times New Roman"/>
          <w:sz w:val="22"/>
          <w:szCs w:val="22"/>
        </w:rPr>
        <w:t>Dismantled: Law enforcement action that results in the site being shut down and rendered incapable of continued production. This may involve seizure of equipment, destruction of infrastructure, or disabling of production capacity.</w:t>
      </w:r>
    </w:p>
    <w:p w:rsidRPr="0087102D" w:rsidR="0089779D" w:rsidP="0089779D" w:rsidRDefault="0089779D" w14:paraId="64443430" w14:textId="23CDDA5E">
      <w:pPr>
        <w:pStyle w:val="Heading2"/>
        <w:spacing w:line="240" w:lineRule="auto"/>
        <w:rPr>
          <w:rStyle w:val="normaltextrun"/>
          <w:rFonts w:ascii="Times New Roman" w:hAnsi="Times New Roman" w:cs="Times New Roman"/>
          <w:sz w:val="22"/>
          <w:szCs w:val="22"/>
        </w:rPr>
      </w:pPr>
      <w:bookmarkStart w:name="_5.2_Number_of" w:id="110"/>
      <w:r>
        <w:rPr>
          <w:rStyle w:val="normaltextrun"/>
          <w:rFonts w:ascii="Times New Roman" w:hAnsi="Times New Roman" w:cs="Times New Roman"/>
          <w:sz w:val="22"/>
          <w:szCs w:val="22"/>
        </w:rPr>
        <w:t>4</w:t>
      </w:r>
      <w:r w:rsidRPr="0087102D">
        <w:rPr>
          <w:rStyle w:val="normaltextrun"/>
          <w:rFonts w:ascii="Times New Roman" w:hAnsi="Times New Roman" w:cs="Times New Roman"/>
          <w:sz w:val="22"/>
          <w:szCs w:val="22"/>
        </w:rPr>
        <w:t>.2 Number of individuals extradited to the U.S.</w:t>
      </w:r>
      <w:bookmarkEnd w:id="110"/>
    </w:p>
    <w:p w:rsidRPr="0087102D" w:rsidR="0089779D" w:rsidP="0089779D" w:rsidRDefault="0089779D" w14:paraId="2792FEF0" w14:textId="77777777">
      <w:pPr>
        <w:pStyle w:val="paragraph"/>
        <w:numPr>
          <w:ilvl w:val="1"/>
          <w:numId w:val="12"/>
        </w:numPr>
        <w:spacing w:before="0" w:beforeAutospacing="0" w:after="0" w:afterAutospacing="0"/>
        <w:ind w:left="720"/>
        <w:rPr>
          <w:rStyle w:val="normaltextrun"/>
          <w:rFonts w:eastAsiaTheme="majorEastAsia"/>
          <w:color w:val="000000" w:themeColor="text1"/>
          <w:sz w:val="22"/>
          <w:szCs w:val="22"/>
        </w:rPr>
      </w:pPr>
      <w:r w:rsidRPr="0087102D">
        <w:rPr>
          <w:rStyle w:val="normaltextrun"/>
          <w:rFonts w:eastAsiaTheme="majorEastAsia"/>
          <w:color w:val="000000" w:themeColor="text1"/>
          <w:sz w:val="22"/>
          <w:szCs w:val="22"/>
        </w:rPr>
        <w:t>Definitions:</w:t>
      </w:r>
    </w:p>
    <w:p w:rsidRPr="00172572" w:rsidR="0089779D" w:rsidP="00172572" w:rsidRDefault="0089779D" w14:paraId="42843D37" w14:textId="333B0EB8">
      <w:pPr>
        <w:pStyle w:val="NormalWeb"/>
        <w:numPr>
          <w:ilvl w:val="2"/>
          <w:numId w:val="12"/>
        </w:numPr>
        <w:ind w:left="1080"/>
        <w:rPr>
          <w:rFonts w:eastAsiaTheme="majorEastAsia"/>
          <w:sz w:val="22"/>
          <w:szCs w:val="22"/>
        </w:rPr>
      </w:pPr>
      <w:r w:rsidRPr="0087102D">
        <w:rPr>
          <w:rStyle w:val="Strong"/>
          <w:rFonts w:eastAsiaTheme="majorEastAsia"/>
          <w:b w:val="0"/>
          <w:bCs w:val="0"/>
          <w:sz w:val="22"/>
          <w:szCs w:val="22"/>
        </w:rPr>
        <w:t>E</w:t>
      </w:r>
      <w:r w:rsidRPr="0087102D">
        <w:rPr>
          <w:rFonts w:eastAsiaTheme="minorEastAsia"/>
          <w:sz w:val="22"/>
          <w:szCs w:val="22"/>
        </w:rPr>
        <w:t>xtradition:  Extradition is the formal process by which one governing authority, such as a state or nation, surrenders an individual accused or convicted of a crime to another authority having jurisdiction over the offense.</w:t>
      </w:r>
    </w:p>
    <w:p w:rsidRPr="0087102D" w:rsidR="00402F9C" w:rsidP="008B7412" w:rsidRDefault="007A1AED" w14:paraId="67081F1D" w14:textId="690B0D18">
      <w:pPr>
        <w:pStyle w:val="Heading1"/>
        <w:numPr>
          <w:ilvl w:val="0"/>
          <w:numId w:val="37"/>
        </w:numPr>
        <w:spacing w:line="240" w:lineRule="auto"/>
        <w:rPr>
          <w:rFonts w:ascii="Times New Roman" w:hAnsi="Times New Roman" w:cs="Times New Roman"/>
          <w:sz w:val="22"/>
          <w:szCs w:val="22"/>
        </w:rPr>
      </w:pPr>
      <w:r>
        <w:rPr>
          <w:rFonts w:ascii="Times New Roman" w:hAnsi="Times New Roman" w:cs="Times New Roman"/>
          <w:sz w:val="22"/>
          <w:szCs w:val="22"/>
        </w:rPr>
        <w:t>Investigations and Prosecutions</w:t>
      </w:r>
    </w:p>
    <w:p w:rsidRPr="0087102D" w:rsidR="00402F9C" w:rsidP="00830115" w:rsidRDefault="1E8E9629" w14:paraId="690B7108" w14:textId="6B32C808">
      <w:pPr>
        <w:pStyle w:val="Heading2"/>
        <w:spacing w:line="240" w:lineRule="auto"/>
        <w:rPr>
          <w:rStyle w:val="normaltextrun"/>
          <w:rFonts w:ascii="Times New Roman" w:hAnsi="Times New Roman" w:cs="Times New Roman"/>
          <w:sz w:val="22"/>
          <w:szCs w:val="22"/>
        </w:rPr>
      </w:pPr>
      <w:bookmarkStart w:name="_Was_information_shared" w:id="111"/>
      <w:bookmarkStart w:name="_Toc213847515" w:id="112"/>
      <w:bookmarkStart w:name="_5.1_Number_of" w:id="113"/>
      <w:bookmarkEnd w:id="111"/>
      <w:r w:rsidRPr="0087102D">
        <w:rPr>
          <w:rStyle w:val="normaltextrun"/>
          <w:rFonts w:ascii="Times New Roman" w:hAnsi="Times New Roman" w:cs="Times New Roman"/>
          <w:sz w:val="22"/>
          <w:szCs w:val="22"/>
        </w:rPr>
        <w:t xml:space="preserve">5.1 </w:t>
      </w:r>
      <w:r w:rsidRPr="0087102D" w:rsidR="0541F118">
        <w:rPr>
          <w:rStyle w:val="normaltextrun"/>
          <w:rFonts w:ascii="Times New Roman" w:hAnsi="Times New Roman" w:cs="Times New Roman"/>
          <w:sz w:val="22"/>
          <w:szCs w:val="22"/>
        </w:rPr>
        <w:t>Number of investigative leads pass</w:t>
      </w:r>
      <w:r w:rsidRPr="0087102D" w:rsidR="074F5011">
        <w:rPr>
          <w:rStyle w:val="normaltextrun"/>
          <w:rFonts w:ascii="Times New Roman" w:hAnsi="Times New Roman" w:cs="Times New Roman"/>
          <w:sz w:val="22"/>
          <w:szCs w:val="22"/>
        </w:rPr>
        <w:t>ed</w:t>
      </w:r>
      <w:r w:rsidRPr="0087102D" w:rsidR="0541F118">
        <w:rPr>
          <w:rStyle w:val="normaltextrun"/>
          <w:rFonts w:ascii="Times New Roman" w:hAnsi="Times New Roman" w:cs="Times New Roman"/>
          <w:sz w:val="22"/>
          <w:szCs w:val="22"/>
        </w:rPr>
        <w:t xml:space="preserve"> to U.S. law enforcement</w:t>
      </w:r>
      <w:bookmarkEnd w:id="112"/>
      <w:bookmarkEnd w:id="113"/>
    </w:p>
    <w:p w:rsidRPr="0087102D" w:rsidR="00B36200" w:rsidP="00830115" w:rsidRDefault="00B36200" w14:paraId="01DC8351" w14:textId="750640B8">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Definitions:</w:t>
      </w:r>
    </w:p>
    <w:p w:rsidRPr="0087102D" w:rsidR="00274489" w:rsidP="6AD522FB" w:rsidRDefault="55705F48" w14:paraId="0D9A9D29" w14:textId="64153A3E">
      <w:pPr>
        <w:pStyle w:val="NormalWeb"/>
        <w:numPr>
          <w:ilvl w:val="2"/>
          <w:numId w:val="12"/>
        </w:numPr>
        <w:ind w:left="1080"/>
        <w:rPr>
          <w:sz w:val="22"/>
          <w:szCs w:val="22"/>
        </w:rPr>
      </w:pPr>
      <w:r w:rsidRPr="0087102D">
        <w:rPr>
          <w:rStyle w:val="Strong"/>
          <w:rFonts w:eastAsiaTheme="majorEastAsia"/>
          <w:b w:val="0"/>
          <w:bCs w:val="0"/>
          <w:sz w:val="22"/>
          <w:szCs w:val="22"/>
        </w:rPr>
        <w:t>I</w:t>
      </w:r>
      <w:r w:rsidRPr="0087102D" w:rsidR="45513503">
        <w:rPr>
          <w:rStyle w:val="Strong"/>
          <w:rFonts w:eastAsiaTheme="majorEastAsia"/>
          <w:b w:val="0"/>
          <w:bCs w:val="0"/>
          <w:sz w:val="22"/>
          <w:szCs w:val="22"/>
        </w:rPr>
        <w:t>nvestigative lead</w:t>
      </w:r>
      <w:r w:rsidRPr="0087102D">
        <w:rPr>
          <w:sz w:val="22"/>
          <w:szCs w:val="22"/>
        </w:rPr>
        <w:t>: Includes</w:t>
      </w:r>
      <w:r w:rsidRPr="0087102D" w:rsidR="30DEE789">
        <w:rPr>
          <w:sz w:val="22"/>
          <w:szCs w:val="22"/>
        </w:rPr>
        <w:t xml:space="preserve"> </w:t>
      </w:r>
      <w:r w:rsidRPr="0087102D">
        <w:rPr>
          <w:sz w:val="22"/>
          <w:szCs w:val="22"/>
        </w:rPr>
        <w:t>intelligence,</w:t>
      </w:r>
      <w:r w:rsidRPr="0087102D" w:rsidR="5F22F154">
        <w:rPr>
          <w:sz w:val="22"/>
          <w:szCs w:val="22"/>
        </w:rPr>
        <w:t xml:space="preserve"> data,</w:t>
      </w:r>
      <w:r w:rsidRPr="0087102D">
        <w:rPr>
          <w:sz w:val="22"/>
          <w:szCs w:val="22"/>
        </w:rPr>
        <w:t xml:space="preserve"> or case files transmitted through formal or informal channels</w:t>
      </w:r>
      <w:r w:rsidRPr="0087102D" w:rsidR="34858515">
        <w:rPr>
          <w:sz w:val="22"/>
          <w:szCs w:val="22"/>
        </w:rPr>
        <w:t xml:space="preserve"> that directs law enforcement toward </w:t>
      </w:r>
      <w:r w:rsidRPr="0087102D" w:rsidR="14F0A78C">
        <w:rPr>
          <w:sz w:val="22"/>
          <w:szCs w:val="22"/>
        </w:rPr>
        <w:t>a potential direction of inquiry</w:t>
      </w:r>
      <w:r w:rsidRPr="0087102D">
        <w:rPr>
          <w:sz w:val="22"/>
          <w:szCs w:val="22"/>
        </w:rPr>
        <w:t xml:space="preserve">. It must be substantive enough to relate to </w:t>
      </w:r>
      <w:r w:rsidRPr="0087102D" w:rsidR="6A58FB89">
        <w:rPr>
          <w:sz w:val="22"/>
          <w:szCs w:val="22"/>
        </w:rPr>
        <w:t xml:space="preserve">advance or result in an active </w:t>
      </w:r>
      <w:r w:rsidRPr="0087102D">
        <w:rPr>
          <w:sz w:val="22"/>
          <w:szCs w:val="22"/>
        </w:rPr>
        <w:t>investigation (not just general liaison or routine stat</w:t>
      </w:r>
      <w:r w:rsidRPr="0087102D" w:rsidR="57AA07F2">
        <w:rPr>
          <w:sz w:val="22"/>
          <w:szCs w:val="22"/>
        </w:rPr>
        <w:t>istics</w:t>
      </w:r>
      <w:r w:rsidRPr="0087102D">
        <w:rPr>
          <w:sz w:val="22"/>
          <w:szCs w:val="22"/>
        </w:rPr>
        <w:t>).</w:t>
      </w:r>
    </w:p>
    <w:p w:rsidRPr="0087102D" w:rsidR="00402F9C" w:rsidP="006E22DE" w:rsidRDefault="55705F48" w14:paraId="0DC210CE" w14:textId="7CADB313">
      <w:pPr>
        <w:pStyle w:val="NormalWeb"/>
        <w:numPr>
          <w:ilvl w:val="2"/>
          <w:numId w:val="12"/>
        </w:numPr>
        <w:ind w:left="1080"/>
        <w:rPr>
          <w:sz w:val="22"/>
          <w:szCs w:val="22"/>
        </w:rPr>
      </w:pPr>
      <w:r w:rsidRPr="0087102D">
        <w:rPr>
          <w:rStyle w:val="Strong"/>
          <w:rFonts w:eastAsiaTheme="majorEastAsia"/>
          <w:b w:val="0"/>
          <w:bCs w:val="0"/>
          <w:sz w:val="22"/>
          <w:szCs w:val="22"/>
        </w:rPr>
        <w:t>Active investigation</w:t>
      </w:r>
      <w:r w:rsidRPr="0087102D">
        <w:rPr>
          <w:sz w:val="22"/>
          <w:szCs w:val="22"/>
        </w:rPr>
        <w:t>: An inquiry formally opened by U.S. law enforcement with the purpose of developing evidence, identifying suspects, or building a case. Closed or completed investigations do not count.</w:t>
      </w:r>
    </w:p>
    <w:p w:rsidRPr="0087102D" w:rsidR="00B34451" w:rsidP="00B34451" w:rsidRDefault="00B34451" w14:paraId="71A54B57" w14:textId="542FFF30">
      <w:pPr>
        <w:pStyle w:val="Heading2"/>
        <w:spacing w:line="240" w:lineRule="auto"/>
        <w:rPr>
          <w:rStyle w:val="normaltextrun"/>
          <w:rFonts w:ascii="Times New Roman" w:hAnsi="Times New Roman" w:cs="Times New Roman"/>
          <w:sz w:val="22"/>
          <w:szCs w:val="22"/>
        </w:rPr>
      </w:pPr>
      <w:bookmarkStart w:name="_5.3_Number_of" w:id="114"/>
      <w:bookmarkEnd w:id="114"/>
      <w:r w:rsidRPr="0087102D">
        <w:rPr>
          <w:rStyle w:val="normaltextrun"/>
          <w:rFonts w:ascii="Times New Roman" w:hAnsi="Times New Roman" w:cs="Times New Roman"/>
          <w:sz w:val="22"/>
          <w:szCs w:val="22"/>
        </w:rPr>
        <w:t>5.</w:t>
      </w:r>
      <w:r w:rsidR="00172572">
        <w:rPr>
          <w:rStyle w:val="normaltextrun"/>
          <w:rFonts w:ascii="Times New Roman" w:hAnsi="Times New Roman" w:cs="Times New Roman"/>
          <w:sz w:val="22"/>
          <w:szCs w:val="22"/>
        </w:rPr>
        <w:t>2</w:t>
      </w:r>
      <w:r w:rsidRPr="0087102D">
        <w:rPr>
          <w:rStyle w:val="normaltextrun"/>
          <w:rFonts w:ascii="Times New Roman" w:hAnsi="Times New Roman" w:cs="Times New Roman"/>
          <w:sz w:val="22"/>
          <w:szCs w:val="22"/>
        </w:rPr>
        <w:t xml:space="preserve"> Number of </w:t>
      </w:r>
      <w:r w:rsidRPr="0087102D" w:rsidR="00AF77E2">
        <w:rPr>
          <w:rStyle w:val="normaltextrun"/>
          <w:rFonts w:ascii="Times New Roman" w:hAnsi="Times New Roman" w:cs="Times New Roman"/>
          <w:sz w:val="22"/>
          <w:szCs w:val="22"/>
        </w:rPr>
        <w:t xml:space="preserve">U.S. </w:t>
      </w:r>
      <w:r w:rsidRPr="0087102D" w:rsidR="00CD7E4A">
        <w:rPr>
          <w:rStyle w:val="normaltextrun"/>
          <w:rFonts w:ascii="Times New Roman" w:hAnsi="Times New Roman" w:cs="Times New Roman"/>
          <w:sz w:val="22"/>
          <w:szCs w:val="22"/>
        </w:rPr>
        <w:t xml:space="preserve">indictments resulting </w:t>
      </w:r>
      <w:r w:rsidRPr="0087102D" w:rsidR="00A957F6">
        <w:rPr>
          <w:rStyle w:val="normaltextrun"/>
          <w:rFonts w:ascii="Times New Roman" w:hAnsi="Times New Roman" w:cs="Times New Roman"/>
          <w:sz w:val="22"/>
          <w:szCs w:val="22"/>
        </w:rPr>
        <w:t>fr</w:t>
      </w:r>
      <w:r w:rsidRPr="0087102D" w:rsidR="00576D3D">
        <w:rPr>
          <w:rStyle w:val="normaltextrun"/>
          <w:rFonts w:ascii="Times New Roman" w:hAnsi="Times New Roman" w:cs="Times New Roman"/>
          <w:sz w:val="22"/>
          <w:szCs w:val="22"/>
        </w:rPr>
        <w:t>om INL-supported investigations</w:t>
      </w:r>
    </w:p>
    <w:p w:rsidRPr="0087102D" w:rsidR="00B34451" w:rsidP="00B34451" w:rsidRDefault="00B34451" w14:paraId="6D484C7A" w14:textId="77777777">
      <w:pPr>
        <w:pStyle w:val="paragraph"/>
        <w:numPr>
          <w:ilvl w:val="1"/>
          <w:numId w:val="12"/>
        </w:numPr>
        <w:spacing w:before="0" w:beforeAutospacing="0" w:after="0" w:afterAutospacing="0"/>
        <w:ind w:left="720"/>
        <w:rPr>
          <w:rStyle w:val="normaltextrun"/>
          <w:rFonts w:eastAsiaTheme="majorEastAsia"/>
          <w:color w:val="000000" w:themeColor="text1"/>
          <w:sz w:val="22"/>
          <w:szCs w:val="22"/>
        </w:rPr>
      </w:pPr>
      <w:r w:rsidRPr="0087102D">
        <w:rPr>
          <w:rStyle w:val="normaltextrun"/>
          <w:rFonts w:eastAsiaTheme="majorEastAsia"/>
          <w:color w:val="000000" w:themeColor="text1"/>
          <w:sz w:val="22"/>
          <w:szCs w:val="22"/>
        </w:rPr>
        <w:t>Definitions:</w:t>
      </w:r>
    </w:p>
    <w:p w:rsidRPr="0087102D" w:rsidR="00B34451" w:rsidP="00B34451" w:rsidRDefault="00AC6DCE" w14:paraId="6A2D6493" w14:textId="74BBFAE4">
      <w:pPr>
        <w:pStyle w:val="NormalWeb"/>
        <w:numPr>
          <w:ilvl w:val="2"/>
          <w:numId w:val="12"/>
        </w:numPr>
        <w:ind w:left="1080"/>
        <w:rPr>
          <w:rStyle w:val="Strong"/>
          <w:rFonts w:eastAsiaTheme="majorEastAsia"/>
          <w:b w:val="0"/>
          <w:bCs w:val="0"/>
          <w:sz w:val="22"/>
          <w:szCs w:val="22"/>
        </w:rPr>
      </w:pPr>
      <w:r w:rsidRPr="0087102D">
        <w:rPr>
          <w:rStyle w:val="Strong"/>
          <w:rFonts w:eastAsiaTheme="majorEastAsia"/>
          <w:b w:val="0"/>
          <w:bCs w:val="0"/>
          <w:sz w:val="22"/>
          <w:szCs w:val="22"/>
        </w:rPr>
        <w:t>U.S. indictment:</w:t>
      </w:r>
      <w:r w:rsidRPr="0087102D" w:rsidR="007B0B63">
        <w:rPr>
          <w:rStyle w:val="Strong"/>
          <w:rFonts w:eastAsiaTheme="majorEastAsia"/>
          <w:b w:val="0"/>
          <w:bCs w:val="0"/>
          <w:sz w:val="22"/>
          <w:szCs w:val="22"/>
        </w:rPr>
        <w:t xml:space="preserve"> Formal criminal cha</w:t>
      </w:r>
      <w:r w:rsidRPr="0087102D">
        <w:rPr>
          <w:rStyle w:val="Strong"/>
          <w:rFonts w:eastAsiaTheme="majorEastAsia"/>
          <w:b w:val="0"/>
          <w:bCs w:val="0"/>
          <w:sz w:val="22"/>
          <w:szCs w:val="22"/>
        </w:rPr>
        <w:t>rges filed in a U.S. court</w:t>
      </w:r>
      <w:r w:rsidRPr="0087102D" w:rsidR="007B0B63">
        <w:rPr>
          <w:rStyle w:val="Strong"/>
          <w:rFonts w:eastAsiaTheme="majorEastAsia"/>
          <w:b w:val="0"/>
          <w:bCs w:val="0"/>
          <w:sz w:val="22"/>
          <w:szCs w:val="22"/>
        </w:rPr>
        <w:t>.</w:t>
      </w:r>
    </w:p>
    <w:p w:rsidRPr="0087102D" w:rsidR="00402F9C" w:rsidP="008B7412" w:rsidRDefault="4A94BED5" w14:paraId="52F5F011" w14:textId="37414B42">
      <w:pPr>
        <w:pStyle w:val="Heading1"/>
        <w:numPr>
          <w:ilvl w:val="0"/>
          <w:numId w:val="37"/>
        </w:numPr>
        <w:spacing w:line="240" w:lineRule="auto"/>
        <w:rPr>
          <w:rStyle w:val="normaltextrun"/>
          <w:rFonts w:ascii="Times New Roman" w:hAnsi="Times New Roman" w:cs="Times New Roman"/>
          <w:sz w:val="22"/>
          <w:szCs w:val="22"/>
        </w:rPr>
      </w:pPr>
      <w:bookmarkStart w:name="_Toc280869807" w:id="115"/>
      <w:bookmarkStart w:name="_Toc213847488" w:id="116"/>
      <w:bookmarkStart w:name="_Toc213847516" w:id="117"/>
      <w:r w:rsidRPr="0087102D">
        <w:rPr>
          <w:rStyle w:val="normaltextrun"/>
          <w:rFonts w:ascii="Times New Roman" w:hAnsi="Times New Roman" w:cs="Times New Roman"/>
          <w:sz w:val="22"/>
          <w:szCs w:val="22"/>
        </w:rPr>
        <w:t>Traveler Vetting and Screening Systems</w:t>
      </w:r>
      <w:bookmarkEnd w:id="115"/>
      <w:bookmarkEnd w:id="116"/>
      <w:bookmarkEnd w:id="117"/>
    </w:p>
    <w:p w:rsidRPr="0087102D" w:rsidR="00402F9C" w:rsidP="00830115" w:rsidRDefault="00BA3E4B" w14:paraId="4007AD05" w14:textId="4B83DB06">
      <w:pPr>
        <w:pStyle w:val="Heading2"/>
        <w:spacing w:line="240" w:lineRule="auto"/>
        <w:rPr>
          <w:rStyle w:val="normaltextrun"/>
          <w:rFonts w:ascii="Times New Roman" w:hAnsi="Times New Roman" w:cs="Times New Roman"/>
          <w:sz w:val="22"/>
          <w:szCs w:val="22"/>
        </w:rPr>
      </w:pPr>
      <w:bookmarkStart w:name="_Number_of_travelers" w:id="118"/>
      <w:bookmarkStart w:name="_Toc213847517" w:id="119"/>
      <w:bookmarkEnd w:id="118"/>
      <w:r w:rsidRPr="0087102D">
        <w:rPr>
          <w:rStyle w:val="normaltextrun"/>
          <w:rFonts w:ascii="Times New Roman" w:hAnsi="Times New Roman" w:cs="Times New Roman"/>
          <w:sz w:val="22"/>
          <w:szCs w:val="22"/>
        </w:rPr>
        <w:t xml:space="preserve">6.1 </w:t>
      </w:r>
      <w:r w:rsidRPr="0087102D" w:rsidR="00402F9C">
        <w:rPr>
          <w:rStyle w:val="normaltextrun"/>
          <w:rFonts w:ascii="Times New Roman" w:hAnsi="Times New Roman" w:cs="Times New Roman"/>
          <w:sz w:val="22"/>
          <w:szCs w:val="22"/>
        </w:rPr>
        <w:t>Number of travelers screened at INL-supported border crossing points</w:t>
      </w:r>
      <w:bookmarkEnd w:id="119"/>
    </w:p>
    <w:p w:rsidRPr="0087102D" w:rsidR="00B72E34" w:rsidP="00830115" w:rsidRDefault="00B72E34" w14:paraId="7D7409C1" w14:textId="744EDBD6">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Definitions:</w:t>
      </w:r>
    </w:p>
    <w:p w:rsidRPr="0087102D" w:rsidR="00B72E34" w:rsidP="00830115" w:rsidRDefault="00B72E34" w14:paraId="16061FD3" w14:textId="30340F4F">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Style w:val="normaltextrun"/>
          <w:rFonts w:eastAsiaTheme="majorEastAsia"/>
          <w:color w:val="000000"/>
          <w:sz w:val="22"/>
          <w:szCs w:val="22"/>
        </w:rPr>
        <w:t xml:space="preserve">This indicator provides </w:t>
      </w:r>
      <w:r w:rsidRPr="0087102D" w:rsidR="00733A30">
        <w:rPr>
          <w:rFonts w:eastAsiaTheme="majorEastAsia"/>
          <w:color w:val="000000"/>
          <w:sz w:val="22"/>
          <w:szCs w:val="22"/>
        </w:rPr>
        <w:t>a count of individual travelers whose identity and/or travel documents were checked against relevant watchlists, databases, or screening systems at INL-supported border crossing points during the reporting period.</w:t>
      </w:r>
    </w:p>
    <w:p w:rsidRPr="0087102D" w:rsidR="003C5A5F" w:rsidP="00830115" w:rsidRDefault="003C5A5F" w14:paraId="2CAD1021" w14:textId="3D164E90">
      <w:pPr>
        <w:pStyle w:val="NormalWeb"/>
        <w:numPr>
          <w:ilvl w:val="2"/>
          <w:numId w:val="12"/>
        </w:numPr>
        <w:ind w:left="1080"/>
        <w:rPr>
          <w:sz w:val="22"/>
          <w:szCs w:val="22"/>
        </w:rPr>
      </w:pPr>
      <w:r w:rsidRPr="63AE3A9B" w:rsidR="003C5A5F">
        <w:rPr>
          <w:rStyle w:val="Strong"/>
          <w:rFonts w:eastAsia="游ゴシック Light" w:eastAsiaTheme="majorEastAsia"/>
          <w:b w:val="0"/>
          <w:bCs w:val="0"/>
          <w:sz w:val="22"/>
          <w:szCs w:val="22"/>
        </w:rPr>
        <w:t>Traveler</w:t>
      </w:r>
      <w:r w:rsidRPr="63AE3A9B" w:rsidR="003C5A5F">
        <w:rPr>
          <w:sz w:val="22"/>
          <w:szCs w:val="22"/>
        </w:rPr>
        <w:t>: Any person (citizen, resident, or foreign national) passing through a border control point. Each crossing counts as one screening event, even if the same person crosses multiple times.</w:t>
      </w:r>
    </w:p>
    <w:p w:rsidRPr="0087102D" w:rsidR="003C5A5F" w:rsidP="00830115" w:rsidRDefault="003C5A5F" w14:paraId="06507F0F" w14:textId="4613B950">
      <w:pPr>
        <w:pStyle w:val="NormalWeb"/>
        <w:numPr>
          <w:ilvl w:val="2"/>
          <w:numId w:val="12"/>
        </w:numPr>
        <w:ind w:left="1080"/>
        <w:rPr>
          <w:sz w:val="22"/>
          <w:szCs w:val="22"/>
        </w:rPr>
      </w:pPr>
      <w:r w:rsidRPr="0087102D">
        <w:rPr>
          <w:rStyle w:val="Strong"/>
          <w:rFonts w:eastAsiaTheme="majorEastAsia"/>
          <w:b w:val="0"/>
          <w:bCs w:val="0"/>
          <w:sz w:val="22"/>
          <w:szCs w:val="22"/>
        </w:rPr>
        <w:t>Screened</w:t>
      </w:r>
      <w:r w:rsidRPr="0087102D">
        <w:rPr>
          <w:sz w:val="22"/>
          <w:szCs w:val="22"/>
        </w:rPr>
        <w:t>: The traveler’s data (e.g., passport/ID, biometric data, passenger information) is processed through a screening or vetting system to verify identity, travel eligibility, or potential derogatory information.</w:t>
      </w:r>
    </w:p>
    <w:p w:rsidRPr="0087102D" w:rsidR="00F5384F" w:rsidP="00830115" w:rsidRDefault="003C5A5F" w14:paraId="1496CFC0" w14:textId="56207837">
      <w:pPr>
        <w:pStyle w:val="NormalWeb"/>
        <w:numPr>
          <w:ilvl w:val="2"/>
          <w:numId w:val="12"/>
        </w:numPr>
        <w:spacing w:after="0" w:afterAutospacing="0"/>
        <w:ind w:left="1080"/>
        <w:rPr>
          <w:rStyle w:val="normaltextrun"/>
          <w:sz w:val="22"/>
          <w:szCs w:val="22"/>
        </w:rPr>
      </w:pPr>
      <w:r w:rsidRPr="0087102D">
        <w:rPr>
          <w:rStyle w:val="Strong"/>
          <w:rFonts w:eastAsiaTheme="majorEastAsia"/>
          <w:b w:val="0"/>
          <w:bCs w:val="0"/>
          <w:sz w:val="22"/>
          <w:szCs w:val="22"/>
        </w:rPr>
        <w:lastRenderedPageBreak/>
        <w:t>INL-supported</w:t>
      </w:r>
      <w:r w:rsidRPr="0087102D">
        <w:rPr>
          <w:b/>
          <w:bCs/>
          <w:sz w:val="22"/>
          <w:szCs w:val="22"/>
        </w:rPr>
        <w:t>:</w:t>
      </w:r>
      <w:r w:rsidRPr="0087102D">
        <w:rPr>
          <w:sz w:val="22"/>
          <w:szCs w:val="22"/>
        </w:rPr>
        <w:t xml:space="preserve"> The border crossing point uses infrastructure, systems, training, or equipment provided or funded </w:t>
      </w:r>
      <w:proofErr w:type="gramStart"/>
      <w:r w:rsidRPr="0087102D">
        <w:rPr>
          <w:sz w:val="22"/>
          <w:szCs w:val="22"/>
        </w:rPr>
        <w:t>in whole</w:t>
      </w:r>
      <w:proofErr w:type="gramEnd"/>
      <w:r w:rsidRPr="0087102D">
        <w:rPr>
          <w:sz w:val="22"/>
          <w:szCs w:val="22"/>
        </w:rPr>
        <w:t xml:space="preserve"> or in part by INL.</w:t>
      </w:r>
    </w:p>
    <w:p w:rsidRPr="0087102D" w:rsidR="00F5384F" w:rsidP="00830115" w:rsidRDefault="00F5384F" w14:paraId="365DFA0B" w14:textId="77777777">
      <w:pPr>
        <w:pStyle w:val="paragraph"/>
        <w:spacing w:before="0" w:beforeAutospacing="0" w:after="0" w:afterAutospacing="0"/>
        <w:ind w:left="360"/>
        <w:textAlignment w:val="baseline"/>
        <w:rPr>
          <w:rStyle w:val="normaltextrun"/>
          <w:rFonts w:eastAsiaTheme="majorEastAsia"/>
          <w:b/>
          <w:bCs/>
          <w:color w:val="000000"/>
          <w:sz w:val="22"/>
          <w:szCs w:val="22"/>
        </w:rPr>
      </w:pPr>
    </w:p>
    <w:p w:rsidRPr="0087102D" w:rsidR="00402F9C" w:rsidP="00830115" w:rsidRDefault="00BA3E4B" w14:paraId="0185616D" w14:textId="1E39E5C8">
      <w:pPr>
        <w:pStyle w:val="Heading2"/>
        <w:spacing w:line="240" w:lineRule="auto"/>
        <w:rPr>
          <w:rStyle w:val="normaltextrun"/>
          <w:rFonts w:ascii="Times New Roman" w:hAnsi="Times New Roman" w:cs="Times New Roman"/>
          <w:sz w:val="22"/>
          <w:szCs w:val="22"/>
        </w:rPr>
      </w:pPr>
      <w:bookmarkStart w:name="_Number_of_travelers_1" w:id="120"/>
      <w:bookmarkStart w:name="_Toc213847518" w:id="121"/>
      <w:bookmarkEnd w:id="120"/>
      <w:r w:rsidRPr="0087102D">
        <w:rPr>
          <w:rStyle w:val="normaltextrun"/>
          <w:rFonts w:ascii="Times New Roman" w:hAnsi="Times New Roman" w:cs="Times New Roman"/>
          <w:sz w:val="22"/>
          <w:szCs w:val="22"/>
        </w:rPr>
        <w:t xml:space="preserve">6.2 </w:t>
      </w:r>
      <w:r w:rsidRPr="0087102D" w:rsidR="00402F9C">
        <w:rPr>
          <w:rStyle w:val="normaltextrun"/>
          <w:rFonts w:ascii="Times New Roman" w:hAnsi="Times New Roman" w:cs="Times New Roman"/>
          <w:sz w:val="22"/>
          <w:szCs w:val="22"/>
        </w:rPr>
        <w:t>Number of travelers crossing at INL-supported border crossing points</w:t>
      </w:r>
      <w:bookmarkEnd w:id="121"/>
    </w:p>
    <w:p w:rsidRPr="0087102D" w:rsidR="008D0308" w:rsidP="00830115" w:rsidRDefault="008D0308" w14:paraId="0302927B" w14:textId="25BD3055">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themeColor="text1"/>
          <w:sz w:val="22"/>
          <w:szCs w:val="22"/>
        </w:rPr>
        <w:t>Definitions:</w:t>
      </w:r>
    </w:p>
    <w:p w:rsidRPr="0087102D" w:rsidR="008D0308" w:rsidP="00830115" w:rsidRDefault="008D0308" w14:paraId="5CFD7AA9" w14:textId="3EAA9F08">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Style w:val="normaltextrun"/>
          <w:rFonts w:eastAsiaTheme="majorEastAsia"/>
          <w:color w:val="000000" w:themeColor="text1"/>
          <w:sz w:val="22"/>
          <w:szCs w:val="22"/>
        </w:rPr>
        <w:t xml:space="preserve">This indicator provides a count of </w:t>
      </w:r>
      <w:r w:rsidRPr="0087102D">
        <w:rPr>
          <w:rFonts w:eastAsiaTheme="majorEastAsia"/>
          <w:color w:val="000000" w:themeColor="text1"/>
          <w:sz w:val="22"/>
          <w:szCs w:val="22"/>
        </w:rPr>
        <w:t>individual travelers who enter or exit a country through official border crossing points that receive INL assistance during the reporting period, regardless of whether they are screened.</w:t>
      </w:r>
    </w:p>
    <w:p w:rsidRPr="0087102D" w:rsidR="005F1296" w:rsidP="63AE3A9B" w:rsidRDefault="005F1296" w14:paraId="6B200A1D" w14:textId="5B9C0B06">
      <w:pPr>
        <w:pStyle w:val="NormalWeb"/>
        <w:numPr>
          <w:ilvl w:val="2"/>
          <w:numId w:val="12"/>
        </w:numPr>
        <w:spacing w:after="0" w:afterAutospacing="off"/>
        <w:ind w:left="1080"/>
        <w:rPr>
          <w:sz w:val="22"/>
          <w:szCs w:val="22"/>
        </w:rPr>
      </w:pPr>
      <w:r w:rsidRPr="63AE3A9B" w:rsidR="005F1296">
        <w:rPr>
          <w:rStyle w:val="Strong"/>
          <w:rFonts w:eastAsia="游ゴシック Light" w:eastAsiaTheme="majorEastAsia"/>
          <w:b w:val="0"/>
          <w:bCs w:val="0"/>
          <w:sz w:val="22"/>
          <w:szCs w:val="22"/>
        </w:rPr>
        <w:t>Traveler</w:t>
      </w:r>
      <w:r w:rsidRPr="63AE3A9B" w:rsidR="005F1296">
        <w:rPr>
          <w:sz w:val="22"/>
          <w:szCs w:val="22"/>
        </w:rPr>
        <w:t>: Any person (citizen, resident, or foreign national) passing through a</w:t>
      </w:r>
      <w:r w:rsidRPr="63AE3A9B" w:rsidR="4FC0F11C">
        <w:rPr>
          <w:sz w:val="22"/>
          <w:szCs w:val="22"/>
        </w:rPr>
        <w:t xml:space="preserve"> </w:t>
      </w:r>
      <w:r w:rsidRPr="63AE3A9B" w:rsidR="005F1296">
        <w:rPr>
          <w:sz w:val="22"/>
          <w:szCs w:val="22"/>
        </w:rPr>
        <w:t>border control point. Each crossing counts as one screening event, even if the same person crosses multiple times.</w:t>
      </w:r>
    </w:p>
    <w:p w:rsidRPr="0087102D" w:rsidR="005F1296" w:rsidP="63AE3A9B" w:rsidRDefault="005F1296" w14:paraId="512099C5" w14:textId="2EE962F9">
      <w:pPr>
        <w:pStyle w:val="NormalWeb"/>
        <w:numPr>
          <w:ilvl w:val="0"/>
          <w:numId w:val="18"/>
        </w:numPr>
        <w:spacing w:before="0" w:beforeAutospacing="off" w:after="0" w:afterAutospacing="off"/>
        <w:ind w:left="1080"/>
        <w:rPr>
          <w:sz w:val="22"/>
          <w:szCs w:val="22"/>
        </w:rPr>
      </w:pPr>
      <w:r w:rsidRPr="63AE3A9B" w:rsidR="005F1296">
        <w:rPr>
          <w:rStyle w:val="Strong"/>
          <w:rFonts w:eastAsia="游ゴシック Light" w:eastAsiaTheme="majorEastAsia"/>
          <w:b w:val="0"/>
          <w:bCs w:val="0"/>
          <w:sz w:val="22"/>
          <w:szCs w:val="22"/>
        </w:rPr>
        <w:t>Crossing</w:t>
      </w:r>
      <w:r w:rsidRPr="63AE3A9B" w:rsidR="005F1296">
        <w:rPr>
          <w:sz w:val="22"/>
          <w:szCs w:val="22"/>
        </w:rPr>
        <w:t>: The act of entering or exiting a country through a</w:t>
      </w:r>
      <w:r w:rsidRPr="63AE3A9B" w:rsidR="596F74D7">
        <w:rPr>
          <w:sz w:val="22"/>
          <w:szCs w:val="22"/>
        </w:rPr>
        <w:t xml:space="preserve"> </w:t>
      </w:r>
      <w:r w:rsidRPr="63AE3A9B" w:rsidR="005F1296">
        <w:rPr>
          <w:sz w:val="22"/>
          <w:szCs w:val="22"/>
        </w:rPr>
        <w:t>border control point.</w:t>
      </w:r>
    </w:p>
    <w:p w:rsidRPr="0087102D" w:rsidR="008D0308" w:rsidP="00830115" w:rsidRDefault="005F1296" w14:paraId="4FC4D6CF" w14:textId="325191F4">
      <w:pPr>
        <w:pStyle w:val="NormalWeb"/>
        <w:numPr>
          <w:ilvl w:val="2"/>
          <w:numId w:val="12"/>
        </w:numPr>
        <w:spacing w:before="0" w:beforeAutospacing="0" w:after="0" w:afterAutospacing="0"/>
        <w:ind w:left="1080"/>
        <w:rPr>
          <w:sz w:val="22"/>
          <w:szCs w:val="22"/>
        </w:rPr>
      </w:pPr>
      <w:r w:rsidRPr="0087102D">
        <w:rPr>
          <w:rStyle w:val="Strong"/>
          <w:rFonts w:eastAsiaTheme="majorEastAsia"/>
          <w:b w:val="0"/>
          <w:bCs w:val="0"/>
          <w:sz w:val="22"/>
          <w:szCs w:val="22"/>
        </w:rPr>
        <w:t>INL-supported</w:t>
      </w:r>
      <w:r w:rsidRPr="0087102D">
        <w:rPr>
          <w:b/>
          <w:bCs/>
          <w:sz w:val="22"/>
          <w:szCs w:val="22"/>
        </w:rPr>
        <w:t>:</w:t>
      </w:r>
      <w:r w:rsidRPr="0087102D">
        <w:rPr>
          <w:sz w:val="22"/>
          <w:szCs w:val="22"/>
        </w:rPr>
        <w:t xml:space="preserve"> The border crossing point uses infrastructure, systems, training, or equipment provided or funded </w:t>
      </w:r>
      <w:proofErr w:type="gramStart"/>
      <w:r w:rsidRPr="0087102D">
        <w:rPr>
          <w:sz w:val="22"/>
          <w:szCs w:val="22"/>
        </w:rPr>
        <w:t>in whole</w:t>
      </w:r>
      <w:proofErr w:type="gramEnd"/>
      <w:r w:rsidRPr="0087102D">
        <w:rPr>
          <w:sz w:val="22"/>
          <w:szCs w:val="22"/>
        </w:rPr>
        <w:t xml:space="preserve"> or in part by INL.</w:t>
      </w:r>
    </w:p>
    <w:p w:rsidRPr="0087102D" w:rsidR="000104DB" w:rsidP="00830115" w:rsidRDefault="000104DB" w14:paraId="47A58443" w14:textId="58878153">
      <w:pPr>
        <w:pStyle w:val="NormalWeb"/>
        <w:numPr>
          <w:ilvl w:val="1"/>
          <w:numId w:val="12"/>
        </w:numPr>
        <w:spacing w:before="0" w:beforeAutospacing="0" w:after="0" w:afterAutospacing="0"/>
        <w:ind w:left="720"/>
        <w:rPr>
          <w:rStyle w:val="normaltextrun"/>
          <w:sz w:val="22"/>
          <w:szCs w:val="22"/>
        </w:rPr>
      </w:pPr>
      <w:r w:rsidRPr="0087102D">
        <w:rPr>
          <w:rStyle w:val="Strong"/>
          <w:rFonts w:eastAsiaTheme="majorEastAsia"/>
          <w:b w:val="0"/>
          <w:bCs w:val="0"/>
          <w:sz w:val="22"/>
          <w:szCs w:val="22"/>
        </w:rPr>
        <w:t>Related indicators</w:t>
      </w:r>
      <w:r w:rsidRPr="0087102D" w:rsidR="00561784">
        <w:rPr>
          <w:rStyle w:val="Strong"/>
          <w:rFonts w:eastAsiaTheme="majorEastAsia"/>
          <w:b w:val="0"/>
          <w:bCs w:val="0"/>
          <w:sz w:val="22"/>
          <w:szCs w:val="22"/>
        </w:rPr>
        <w:t xml:space="preserve"> (automatically calculated)</w:t>
      </w:r>
      <w:r w:rsidRPr="0087102D">
        <w:rPr>
          <w:rStyle w:val="Strong"/>
          <w:rFonts w:eastAsiaTheme="majorEastAsia"/>
          <w:b w:val="0"/>
          <w:bCs w:val="0"/>
          <w:sz w:val="22"/>
          <w:szCs w:val="22"/>
        </w:rPr>
        <w:t>:</w:t>
      </w:r>
    </w:p>
    <w:p w:rsidRPr="0087102D" w:rsidR="000104DB" w:rsidP="00830115" w:rsidRDefault="000104DB" w14:paraId="48CF78EA" w14:textId="36B02648">
      <w:pPr>
        <w:pStyle w:val="NormalWeb"/>
        <w:numPr>
          <w:ilvl w:val="2"/>
          <w:numId w:val="12"/>
        </w:numPr>
        <w:spacing w:before="0" w:beforeAutospacing="0" w:after="0" w:afterAutospacing="0"/>
        <w:ind w:left="1080"/>
        <w:rPr>
          <w:rStyle w:val="normaltextrun"/>
          <w:sz w:val="22"/>
          <w:szCs w:val="22"/>
        </w:rPr>
      </w:pPr>
      <w:r w:rsidRPr="0087102D">
        <w:rPr>
          <w:rStyle w:val="normaltextrun"/>
          <w:sz w:val="22"/>
          <w:szCs w:val="22"/>
        </w:rPr>
        <w:t>% Travelers screened at INL-supported border crossing points</w:t>
      </w:r>
    </w:p>
    <w:p w:rsidRPr="0087102D" w:rsidR="00F5384F" w:rsidP="00830115" w:rsidRDefault="00F5384F" w14:paraId="3A37433F" w14:textId="77777777">
      <w:pPr>
        <w:pStyle w:val="paragraph"/>
        <w:spacing w:before="0" w:beforeAutospacing="0" w:after="0" w:afterAutospacing="0"/>
        <w:ind w:left="360"/>
        <w:textAlignment w:val="baseline"/>
        <w:rPr>
          <w:rStyle w:val="normaltextrun"/>
          <w:rFonts w:eastAsiaTheme="majorEastAsia"/>
          <w:color w:val="000000"/>
          <w:sz w:val="22"/>
          <w:szCs w:val="22"/>
        </w:rPr>
      </w:pPr>
    </w:p>
    <w:p w:rsidRPr="0087102D" w:rsidR="00402F9C" w:rsidP="00830115" w:rsidRDefault="00BA3E4B" w14:paraId="74F74672" w14:textId="55179253">
      <w:pPr>
        <w:pStyle w:val="Heading2"/>
        <w:spacing w:line="240" w:lineRule="auto"/>
        <w:rPr>
          <w:rStyle w:val="normaltextrun"/>
          <w:rFonts w:ascii="Times New Roman" w:hAnsi="Times New Roman" w:cs="Times New Roman"/>
          <w:sz w:val="22"/>
          <w:szCs w:val="22"/>
        </w:rPr>
      </w:pPr>
      <w:bookmarkStart w:name="_Number_of_travelers_2" w:id="122"/>
      <w:bookmarkStart w:name="_Toc213847519" w:id="123"/>
      <w:bookmarkEnd w:id="122"/>
      <w:r w:rsidRPr="0087102D">
        <w:rPr>
          <w:rStyle w:val="normaltextrun"/>
          <w:rFonts w:ascii="Times New Roman" w:hAnsi="Times New Roman" w:cs="Times New Roman"/>
          <w:sz w:val="22"/>
          <w:szCs w:val="22"/>
        </w:rPr>
        <w:t xml:space="preserve">6.3 </w:t>
      </w:r>
      <w:r w:rsidRPr="0087102D" w:rsidR="00402F9C">
        <w:rPr>
          <w:rStyle w:val="normaltextrun"/>
          <w:rFonts w:ascii="Times New Roman" w:hAnsi="Times New Roman" w:cs="Times New Roman"/>
          <w:sz w:val="22"/>
          <w:szCs w:val="22"/>
        </w:rPr>
        <w:t>Number of travelers flagged for derogatory information</w:t>
      </w:r>
      <w:bookmarkEnd w:id="123"/>
    </w:p>
    <w:p w:rsidRPr="0087102D" w:rsidR="00A45E4D" w:rsidP="00830115" w:rsidRDefault="00A45E4D" w14:paraId="026016E6" w14:textId="5BB56123">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Definitions:</w:t>
      </w:r>
    </w:p>
    <w:p w:rsidRPr="0087102D" w:rsidR="00A45E4D" w:rsidP="00830115" w:rsidRDefault="00A45E4D" w14:paraId="6C10FA50" w14:textId="4925ECA9">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Style w:val="normaltextrun"/>
          <w:rFonts w:eastAsiaTheme="majorEastAsia"/>
          <w:color w:val="000000"/>
          <w:sz w:val="22"/>
          <w:szCs w:val="22"/>
        </w:rPr>
        <w:t xml:space="preserve">This indicator provides </w:t>
      </w:r>
      <w:r w:rsidRPr="0087102D">
        <w:rPr>
          <w:rFonts w:eastAsiaTheme="majorEastAsia"/>
          <w:color w:val="000000"/>
          <w:sz w:val="22"/>
          <w:szCs w:val="22"/>
        </w:rPr>
        <w:t>a count of individual travelers identified during the screening process at border crossing points or through traveler-vetting systems as having derogatory information that warrants further review or action during the reporting period.</w:t>
      </w:r>
    </w:p>
    <w:p w:rsidRPr="0087102D" w:rsidR="00366940" w:rsidP="63AE3A9B" w:rsidRDefault="00366940" w14:paraId="2B11F2A4" w14:textId="3BC44163">
      <w:pPr>
        <w:pStyle w:val="NormalWeb"/>
        <w:numPr>
          <w:ilvl w:val="2"/>
          <w:numId w:val="12"/>
        </w:numPr>
        <w:spacing w:after="0" w:afterAutospacing="off"/>
        <w:ind w:left="1080"/>
        <w:rPr>
          <w:sz w:val="22"/>
          <w:szCs w:val="22"/>
        </w:rPr>
      </w:pPr>
      <w:r w:rsidRPr="63AE3A9B" w:rsidR="00366940">
        <w:rPr>
          <w:rStyle w:val="Strong"/>
          <w:rFonts w:eastAsia="游ゴシック Light" w:eastAsiaTheme="majorEastAsia"/>
          <w:b w:val="0"/>
          <w:bCs w:val="0"/>
          <w:sz w:val="22"/>
          <w:szCs w:val="22"/>
        </w:rPr>
        <w:t>Traveler</w:t>
      </w:r>
      <w:r w:rsidRPr="63AE3A9B" w:rsidR="00366940">
        <w:rPr>
          <w:sz w:val="22"/>
          <w:szCs w:val="22"/>
        </w:rPr>
        <w:t>: Any person (citizen, resident, or foreign national) passing through a</w:t>
      </w:r>
      <w:r w:rsidRPr="63AE3A9B" w:rsidR="00366940">
        <w:rPr>
          <w:sz w:val="22"/>
          <w:szCs w:val="22"/>
        </w:rPr>
        <w:t xml:space="preserve"> border control point. Each crossing counts as one screening event, even if the same person crosses multiple times.</w:t>
      </w:r>
    </w:p>
    <w:p w:rsidRPr="0087102D" w:rsidR="00366940" w:rsidP="00830115" w:rsidRDefault="00366940" w14:paraId="3DA62CD0" w14:textId="095DC503">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Flagged: The traveler is matched (automatically or manually) against derogatory information during the screening process.</w:t>
      </w:r>
    </w:p>
    <w:p w:rsidRPr="001E403A" w:rsidR="00561784" w:rsidP="001E403A" w:rsidRDefault="00366940" w14:paraId="026596E0" w14:textId="782347A9">
      <w:pPr>
        <w:pStyle w:val="paragraph"/>
        <w:numPr>
          <w:ilvl w:val="2"/>
          <w:numId w:val="12"/>
        </w:numPr>
        <w:spacing w:before="0" w:beforeAutospacing="0" w:after="0" w:afterAutospacing="0"/>
        <w:ind w:left="1080"/>
        <w:textAlignment w:val="baseline"/>
        <w:rPr>
          <w:rStyle w:val="normaltextrun"/>
          <w:rFonts w:eastAsiaTheme="majorEastAsia"/>
          <w:color w:val="000000"/>
          <w:sz w:val="22"/>
          <w:szCs w:val="22"/>
        </w:rPr>
      </w:pPr>
      <w:r w:rsidRPr="0087102D">
        <w:rPr>
          <w:rFonts w:eastAsiaTheme="majorEastAsia"/>
          <w:color w:val="000000"/>
          <w:sz w:val="22"/>
          <w:szCs w:val="22"/>
        </w:rPr>
        <w:t>Derogatory information: Data indicating possible inadmissibility, ineligibility, or security/law enforcement concern. Examples: active arrest warrant, watchlist match, prior immigration violation, lost/stolen passport, involvement in transnational crime or terrorism.</w:t>
      </w:r>
      <w:bookmarkStart w:name="_Number_of_flagged" w:id="124"/>
      <w:bookmarkEnd w:id="124"/>
    </w:p>
    <w:p w:rsidRPr="0087102D" w:rsidR="00DB4774" w:rsidP="00830115" w:rsidRDefault="00DB4774" w14:paraId="38A19857" w14:textId="77777777">
      <w:pPr>
        <w:pStyle w:val="paragraph"/>
        <w:spacing w:before="0" w:beforeAutospacing="0" w:after="0" w:afterAutospacing="0"/>
        <w:ind w:left="360"/>
        <w:textAlignment w:val="baseline"/>
        <w:rPr>
          <w:rStyle w:val="normaltextrun"/>
          <w:rFonts w:eastAsiaTheme="majorEastAsia"/>
          <w:color w:val="000000"/>
          <w:sz w:val="22"/>
          <w:szCs w:val="22"/>
        </w:rPr>
      </w:pPr>
    </w:p>
    <w:p w:rsidRPr="0087102D" w:rsidR="00402F9C" w:rsidP="00830115" w:rsidRDefault="00BA3E4B" w14:paraId="05A48EF2" w14:textId="7FF88B54">
      <w:pPr>
        <w:pStyle w:val="Heading2"/>
        <w:spacing w:line="240" w:lineRule="auto"/>
        <w:rPr>
          <w:rStyle w:val="normaltextrun"/>
          <w:rFonts w:ascii="Times New Roman" w:hAnsi="Times New Roman" w:cs="Times New Roman"/>
          <w:sz w:val="22"/>
          <w:szCs w:val="22"/>
        </w:rPr>
      </w:pPr>
      <w:bookmarkStart w:name="_Number_of_flagged_2" w:id="125"/>
      <w:bookmarkStart w:name="_Toc213847522" w:id="126"/>
      <w:bookmarkEnd w:id="125"/>
      <w:r w:rsidRPr="0087102D">
        <w:rPr>
          <w:rStyle w:val="normaltextrun"/>
          <w:rFonts w:ascii="Times New Roman" w:hAnsi="Times New Roman" w:cs="Times New Roman"/>
          <w:sz w:val="22"/>
          <w:szCs w:val="22"/>
        </w:rPr>
        <w:t>6.</w:t>
      </w:r>
      <w:r w:rsidR="001E403A">
        <w:rPr>
          <w:rStyle w:val="normaltextrun"/>
          <w:rFonts w:ascii="Times New Roman" w:hAnsi="Times New Roman" w:cs="Times New Roman"/>
          <w:sz w:val="22"/>
          <w:szCs w:val="22"/>
        </w:rPr>
        <w:t>4</w:t>
      </w:r>
      <w:r w:rsidRPr="0087102D">
        <w:rPr>
          <w:rStyle w:val="normaltextrun"/>
          <w:rFonts w:ascii="Times New Roman" w:hAnsi="Times New Roman" w:cs="Times New Roman"/>
          <w:sz w:val="22"/>
          <w:szCs w:val="22"/>
        </w:rPr>
        <w:t xml:space="preserve"> </w:t>
      </w:r>
      <w:r w:rsidRPr="0087102D" w:rsidR="00402F9C">
        <w:rPr>
          <w:rStyle w:val="normaltextrun"/>
          <w:rFonts w:ascii="Times New Roman" w:hAnsi="Times New Roman" w:cs="Times New Roman"/>
          <w:sz w:val="22"/>
          <w:szCs w:val="22"/>
        </w:rPr>
        <w:t>Number of flagged travelers subject to an enforcement action (broken out in the following categories: Denial of entry, Detention, Arrest, Administrative action, Other)</w:t>
      </w:r>
      <w:bookmarkEnd w:id="126"/>
    </w:p>
    <w:p w:rsidRPr="0087102D" w:rsidR="00A37887" w:rsidP="00830115" w:rsidRDefault="00A37887" w14:paraId="04844FFE" w14:textId="2700EBA9">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Definitions:</w:t>
      </w:r>
    </w:p>
    <w:p w:rsidRPr="0087102D" w:rsidR="00A37887" w:rsidP="00830115" w:rsidRDefault="00A37887" w14:paraId="42F11875" w14:textId="3E8E66BF">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Style w:val="normaltextrun"/>
          <w:rFonts w:eastAsiaTheme="majorEastAsia"/>
          <w:color w:val="000000"/>
          <w:sz w:val="22"/>
          <w:szCs w:val="22"/>
        </w:rPr>
        <w:t xml:space="preserve">This indicator provides </w:t>
      </w:r>
      <w:r w:rsidRPr="0087102D">
        <w:rPr>
          <w:rFonts w:eastAsiaTheme="majorEastAsia"/>
          <w:color w:val="000000"/>
          <w:sz w:val="22"/>
          <w:szCs w:val="22"/>
        </w:rPr>
        <w:t>a count of travelers who, after being flagged for derogatory information during screening, were subject to one or more enforcement actions at an INL-supported border crossing point during the reporting period.</w:t>
      </w:r>
    </w:p>
    <w:p w:rsidRPr="0087102D" w:rsidR="00637306" w:rsidP="00830115" w:rsidRDefault="00637306" w14:paraId="5FE024E7" w14:textId="77777777">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Flagged traveler: Any traveler identified by a screening system or officer as potentially having derogatory information.</w:t>
      </w:r>
    </w:p>
    <w:p w:rsidRPr="0087102D" w:rsidR="00A37887" w:rsidP="00830115" w:rsidRDefault="00637306" w14:paraId="79A31477" w14:textId="5FCB152F">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b/>
          <w:bCs/>
          <w:color w:val="000000"/>
          <w:sz w:val="22"/>
          <w:szCs w:val="22"/>
        </w:rPr>
        <w:t>Enforcement action</w:t>
      </w:r>
      <w:r w:rsidRPr="0087102D">
        <w:rPr>
          <w:rFonts w:eastAsiaTheme="majorEastAsia"/>
          <w:color w:val="000000"/>
          <w:sz w:val="22"/>
          <w:szCs w:val="22"/>
        </w:rPr>
        <w:t>: A documented legal, administrative, or operational measure taken in response to derogatory information that was confirmed or deemed actionable.</w:t>
      </w:r>
    </w:p>
    <w:p w:rsidRPr="0087102D" w:rsidR="00637306" w:rsidP="00830115" w:rsidRDefault="00637306" w14:paraId="7D075058" w14:textId="2C36BD4C">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b/>
          <w:bCs/>
          <w:color w:val="000000"/>
          <w:sz w:val="22"/>
          <w:szCs w:val="22"/>
        </w:rPr>
        <w:t>Denial of Entry</w:t>
      </w:r>
      <w:r w:rsidRPr="0087102D">
        <w:rPr>
          <w:rStyle w:val="normaltextrun"/>
          <w:rFonts w:eastAsiaTheme="majorEastAsia"/>
          <w:sz w:val="22"/>
          <w:szCs w:val="22"/>
        </w:rPr>
        <w:t>:</w:t>
      </w:r>
      <w:r w:rsidRPr="0087102D">
        <w:rPr>
          <w:rStyle w:val="normaltextrun"/>
          <w:rFonts w:eastAsiaTheme="majorEastAsia"/>
          <w:color w:val="000000"/>
          <w:sz w:val="22"/>
          <w:szCs w:val="22"/>
        </w:rPr>
        <w:t xml:space="preserve"> </w:t>
      </w:r>
      <w:r w:rsidRPr="0087102D" w:rsidR="00D859D8">
        <w:rPr>
          <w:rFonts w:eastAsiaTheme="majorEastAsia"/>
          <w:color w:val="000000"/>
          <w:sz w:val="22"/>
          <w:szCs w:val="22"/>
        </w:rPr>
        <w:t>Traveler refused admission into the country. May include immediate return to point of origin or airline responsibility to remove.</w:t>
      </w:r>
    </w:p>
    <w:p w:rsidRPr="0087102D" w:rsidR="00D859D8" w:rsidP="00830115" w:rsidRDefault="00D859D8" w14:paraId="382A476F" w14:textId="765CE6E6">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b/>
          <w:bCs/>
          <w:color w:val="000000"/>
          <w:sz w:val="22"/>
          <w:szCs w:val="22"/>
        </w:rPr>
        <w:t>Detention</w:t>
      </w:r>
      <w:r w:rsidRPr="0087102D">
        <w:rPr>
          <w:rFonts w:eastAsiaTheme="majorEastAsia"/>
          <w:color w:val="000000"/>
          <w:sz w:val="22"/>
          <w:szCs w:val="22"/>
        </w:rPr>
        <w:t>:</w:t>
      </w:r>
      <w:r w:rsidRPr="0087102D">
        <w:rPr>
          <w:rStyle w:val="normaltextrun"/>
          <w:rFonts w:eastAsiaTheme="majorEastAsia"/>
          <w:color w:val="000000"/>
          <w:sz w:val="22"/>
          <w:szCs w:val="22"/>
        </w:rPr>
        <w:t xml:space="preserve"> </w:t>
      </w:r>
      <w:r w:rsidRPr="0087102D">
        <w:rPr>
          <w:rFonts w:eastAsiaTheme="majorEastAsia"/>
          <w:color w:val="000000"/>
          <w:sz w:val="22"/>
          <w:szCs w:val="22"/>
        </w:rPr>
        <w:t>Traveler temporarily held by border/security authorities for further questioning or investigation, without formal arrest.</w:t>
      </w:r>
    </w:p>
    <w:p w:rsidRPr="0087102D" w:rsidR="00D859D8" w:rsidP="00830115" w:rsidRDefault="00D859D8" w14:paraId="6D3E6FE0" w14:textId="70EC39AF">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b/>
          <w:bCs/>
          <w:color w:val="000000"/>
          <w:sz w:val="22"/>
          <w:szCs w:val="22"/>
        </w:rPr>
        <w:t>Arrest</w:t>
      </w:r>
      <w:r w:rsidRPr="0087102D">
        <w:rPr>
          <w:rFonts w:eastAsiaTheme="majorEastAsia"/>
          <w:color w:val="000000"/>
          <w:sz w:val="22"/>
          <w:szCs w:val="22"/>
        </w:rPr>
        <w:t>:</w:t>
      </w:r>
      <w:r w:rsidRPr="0087102D">
        <w:rPr>
          <w:rStyle w:val="normaltextrun"/>
          <w:rFonts w:eastAsiaTheme="majorEastAsia"/>
          <w:color w:val="000000"/>
          <w:sz w:val="22"/>
          <w:szCs w:val="22"/>
        </w:rPr>
        <w:t xml:space="preserve"> </w:t>
      </w:r>
      <w:r w:rsidRPr="0087102D">
        <w:rPr>
          <w:rFonts w:eastAsiaTheme="majorEastAsia"/>
          <w:color w:val="000000"/>
          <w:sz w:val="22"/>
          <w:szCs w:val="22"/>
        </w:rPr>
        <w:t xml:space="preserve">Traveler taken into custody based on sufficient legal grounds (e.g., outstanding </w:t>
      </w:r>
      <w:proofErr w:type="gramStart"/>
      <w:r w:rsidRPr="0087102D">
        <w:rPr>
          <w:rFonts w:eastAsiaTheme="majorEastAsia"/>
          <w:color w:val="000000"/>
          <w:sz w:val="22"/>
          <w:szCs w:val="22"/>
        </w:rPr>
        <w:t>warrant</w:t>
      </w:r>
      <w:proofErr w:type="gramEnd"/>
      <w:r w:rsidRPr="0087102D">
        <w:rPr>
          <w:rFonts w:eastAsiaTheme="majorEastAsia"/>
          <w:color w:val="000000"/>
          <w:sz w:val="22"/>
          <w:szCs w:val="22"/>
        </w:rPr>
        <w:t>, smuggling offense, trafficking case).</w:t>
      </w:r>
    </w:p>
    <w:p w:rsidRPr="0087102D" w:rsidR="00D859D8" w:rsidP="00830115" w:rsidRDefault="00D859D8" w14:paraId="00680033" w14:textId="69437B29">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b/>
          <w:bCs/>
          <w:color w:val="000000"/>
          <w:sz w:val="22"/>
          <w:szCs w:val="22"/>
        </w:rPr>
        <w:lastRenderedPageBreak/>
        <w:t>Administrative Action</w:t>
      </w:r>
      <w:r w:rsidRPr="0087102D">
        <w:rPr>
          <w:rFonts w:eastAsiaTheme="majorEastAsia"/>
          <w:color w:val="000000"/>
          <w:sz w:val="22"/>
          <w:szCs w:val="22"/>
        </w:rPr>
        <w:t>:</w:t>
      </w:r>
      <w:r w:rsidRPr="0087102D">
        <w:rPr>
          <w:rStyle w:val="normaltextrun"/>
          <w:rFonts w:eastAsiaTheme="majorEastAsia"/>
          <w:color w:val="000000"/>
          <w:sz w:val="22"/>
          <w:szCs w:val="22"/>
        </w:rPr>
        <w:t xml:space="preserve"> </w:t>
      </w:r>
      <w:r w:rsidRPr="0087102D" w:rsidR="00CE4454">
        <w:rPr>
          <w:rFonts w:eastAsiaTheme="majorEastAsia"/>
          <w:color w:val="000000"/>
          <w:sz w:val="22"/>
          <w:szCs w:val="22"/>
        </w:rPr>
        <w:t>Non-criminal measures such as visa cancellation, fine, order of removal, referral for deportation proceedings, or seizure of travel documents.</w:t>
      </w:r>
    </w:p>
    <w:p w:rsidRPr="0087102D" w:rsidR="00CE4454" w:rsidP="00830115" w:rsidRDefault="00CE4454" w14:paraId="24F3E411" w14:textId="170F1ACB">
      <w:pPr>
        <w:pStyle w:val="paragraph"/>
        <w:numPr>
          <w:ilvl w:val="2"/>
          <w:numId w:val="12"/>
        </w:numPr>
        <w:spacing w:before="0" w:beforeAutospacing="0" w:after="0" w:afterAutospacing="0"/>
        <w:ind w:left="1080"/>
        <w:textAlignment w:val="baseline"/>
        <w:rPr>
          <w:rStyle w:val="normaltextrun"/>
          <w:rFonts w:eastAsiaTheme="majorEastAsia"/>
          <w:color w:val="000000"/>
          <w:sz w:val="22"/>
          <w:szCs w:val="22"/>
        </w:rPr>
      </w:pPr>
      <w:r w:rsidRPr="0087102D">
        <w:rPr>
          <w:rFonts w:eastAsiaTheme="majorEastAsia"/>
          <w:b/>
          <w:bCs/>
          <w:color w:val="000000"/>
          <w:sz w:val="22"/>
          <w:szCs w:val="22"/>
        </w:rPr>
        <w:t>Other</w:t>
      </w:r>
      <w:r w:rsidRPr="0087102D">
        <w:rPr>
          <w:rFonts w:eastAsiaTheme="majorEastAsia"/>
          <w:color w:val="000000"/>
          <w:sz w:val="22"/>
          <w:szCs w:val="22"/>
        </w:rPr>
        <w:t>:</w:t>
      </w:r>
      <w:r w:rsidRPr="0087102D">
        <w:rPr>
          <w:rStyle w:val="normaltextrun"/>
          <w:rFonts w:eastAsiaTheme="majorEastAsia"/>
          <w:color w:val="000000"/>
          <w:sz w:val="22"/>
          <w:szCs w:val="22"/>
        </w:rPr>
        <w:t xml:space="preserve"> </w:t>
      </w:r>
      <w:r w:rsidRPr="0087102D">
        <w:rPr>
          <w:rFonts w:eastAsiaTheme="majorEastAsia"/>
          <w:color w:val="000000"/>
          <w:sz w:val="22"/>
          <w:szCs w:val="22"/>
        </w:rPr>
        <w:t>Any enforcement action not captured in the above categories (e.g., referral to another agency, quarantine for public health reasons).</w:t>
      </w:r>
    </w:p>
    <w:p w:rsidRPr="0087102D" w:rsidR="00402F9C" w:rsidP="008B7412" w:rsidRDefault="5AD0E493" w14:paraId="626C2957" w14:textId="0BC5BE47">
      <w:pPr>
        <w:pStyle w:val="Heading1"/>
        <w:numPr>
          <w:ilvl w:val="0"/>
          <w:numId w:val="37"/>
        </w:numPr>
        <w:spacing w:line="240" w:lineRule="auto"/>
        <w:rPr>
          <w:rStyle w:val="normaltextrun"/>
          <w:rFonts w:ascii="Times New Roman" w:hAnsi="Times New Roman" w:cs="Times New Roman"/>
          <w:sz w:val="22"/>
          <w:szCs w:val="22"/>
        </w:rPr>
      </w:pPr>
      <w:bookmarkStart w:name="_Toc1591490862" w:id="127"/>
      <w:bookmarkStart w:name="_Toc213847489" w:id="128"/>
      <w:bookmarkStart w:name="_Toc213847523" w:id="129"/>
      <w:r w:rsidRPr="0087102D">
        <w:rPr>
          <w:rStyle w:val="normaltextrun"/>
          <w:rFonts w:ascii="Times New Roman" w:hAnsi="Times New Roman" w:cs="Times New Roman"/>
          <w:sz w:val="22"/>
          <w:szCs w:val="22"/>
        </w:rPr>
        <w:t>Other (PPR)</w:t>
      </w:r>
      <w:bookmarkEnd w:id="127"/>
      <w:bookmarkEnd w:id="128"/>
      <w:bookmarkEnd w:id="129"/>
    </w:p>
    <w:p w:rsidRPr="0087102D" w:rsidR="00402F9C" w:rsidP="00830115" w:rsidRDefault="00BA3E4B" w14:paraId="637F9DF8" w14:textId="67D332A3">
      <w:pPr>
        <w:pStyle w:val="Heading2"/>
        <w:spacing w:line="240" w:lineRule="auto"/>
        <w:rPr>
          <w:rStyle w:val="normaltextrun"/>
          <w:rFonts w:ascii="Times New Roman" w:hAnsi="Times New Roman" w:cs="Times New Roman"/>
          <w:sz w:val="22"/>
          <w:szCs w:val="22"/>
        </w:rPr>
      </w:pPr>
      <w:bookmarkStart w:name="_Number_of_anti-corruption" w:id="130"/>
      <w:bookmarkStart w:name="_Toc213847524" w:id="131"/>
      <w:bookmarkEnd w:id="130"/>
      <w:r w:rsidRPr="0087102D">
        <w:rPr>
          <w:rStyle w:val="normaltextrun"/>
          <w:rFonts w:ascii="Times New Roman" w:hAnsi="Times New Roman" w:cs="Times New Roman"/>
          <w:sz w:val="22"/>
          <w:szCs w:val="22"/>
        </w:rPr>
        <w:t xml:space="preserve">7.1 </w:t>
      </w:r>
      <w:r w:rsidRPr="0087102D" w:rsidR="00402F9C">
        <w:rPr>
          <w:rStyle w:val="normaltextrun"/>
          <w:rFonts w:ascii="Times New Roman" w:hAnsi="Times New Roman" w:cs="Times New Roman"/>
          <w:sz w:val="22"/>
          <w:szCs w:val="22"/>
        </w:rPr>
        <w:t>Number of anti-corruption measures proposed, adopted or implemented due, at least in part, to USG assistance, to include laws, policies, or procedures</w:t>
      </w:r>
      <w:bookmarkEnd w:id="131"/>
    </w:p>
    <w:p w:rsidRPr="0087102D" w:rsidR="005E5732" w:rsidP="00830115" w:rsidRDefault="00FA2774" w14:paraId="09E94C25" w14:textId="77777777">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w:t>
      </w:r>
      <w:r w:rsidRPr="0087102D" w:rsidR="005E5732">
        <w:rPr>
          <w:rStyle w:val="normaltextrun"/>
          <w:rFonts w:eastAsiaTheme="majorEastAsia"/>
          <w:color w:val="000000"/>
          <w:sz w:val="22"/>
          <w:szCs w:val="22"/>
        </w:rPr>
        <w:t>s</w:t>
      </w:r>
      <w:r w:rsidRPr="0087102D">
        <w:rPr>
          <w:rStyle w:val="normaltextrun"/>
          <w:rFonts w:eastAsiaTheme="majorEastAsia"/>
          <w:color w:val="000000"/>
          <w:sz w:val="22"/>
          <w:szCs w:val="22"/>
        </w:rPr>
        <w:t>:</w:t>
      </w:r>
    </w:p>
    <w:p w:rsidRPr="0087102D" w:rsidR="005E5732" w:rsidP="00830115" w:rsidRDefault="005E5732" w14:paraId="3415B5A6" w14:textId="7029AD46">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An anti-corruption measure is a change in law, policy, or procedure designed to prevent and/or combat (via law enforcement) the use of public power/resources for private gain. Laws, policies, and procedures that are counted as anti-corruption measures include but are not limited to preventative areas of culture and risk mitigation (e.g., ethics training, compliance systems, whistleblowing laws, procurement reform) and enforcement and pressure (e.g., criminalization of foreign bribery, asset recovery cooperation, establishment of prosecutorial authorities).</w:t>
      </w:r>
    </w:p>
    <w:p w:rsidRPr="0087102D" w:rsidR="001C1CAF" w:rsidP="006E22DE" w:rsidRDefault="005E5732" w14:paraId="3CD7E8F6" w14:textId="12BD6473">
      <w:pPr>
        <w:pStyle w:val="paragraph"/>
        <w:numPr>
          <w:ilvl w:val="2"/>
          <w:numId w:val="12"/>
        </w:numPr>
        <w:spacing w:before="0" w:beforeAutospacing="0" w:after="0" w:afterAutospacing="0"/>
        <w:ind w:left="1080"/>
        <w:textAlignment w:val="baseline"/>
        <w:rPr>
          <w:rStyle w:val="normaltextrun"/>
          <w:rFonts w:eastAsiaTheme="majorEastAsia"/>
          <w:color w:val="000000"/>
          <w:sz w:val="22"/>
          <w:szCs w:val="22"/>
        </w:rPr>
      </w:pPr>
      <w:r w:rsidRPr="0087102D">
        <w:rPr>
          <w:rFonts w:eastAsiaTheme="majorEastAsia"/>
          <w:color w:val="000000"/>
          <w:sz w:val="22"/>
          <w:szCs w:val="22"/>
        </w:rPr>
        <w:t>USG assistance can take the form of training, conferences/workshops, as well as technical assistance. Technical assistance can include consultancy/mentorship through individual meetings, virtual and/or in person, by a person or group that without which the measure would not have been proposed, adopted, or implemented.</w:t>
      </w:r>
    </w:p>
    <w:p w:rsidRPr="0087102D" w:rsidR="00402F9C" w:rsidP="00830115" w:rsidRDefault="00BA3E4B" w14:paraId="31DC188C" w14:textId="272DC7CA">
      <w:pPr>
        <w:pStyle w:val="Heading2"/>
        <w:spacing w:line="240" w:lineRule="auto"/>
        <w:rPr>
          <w:rStyle w:val="normaltextrun"/>
          <w:rFonts w:ascii="Times New Roman" w:hAnsi="Times New Roman" w:cs="Times New Roman"/>
          <w:sz w:val="22"/>
          <w:szCs w:val="22"/>
        </w:rPr>
      </w:pPr>
      <w:bookmarkStart w:name="_Number_of_USG-assisted" w:id="132"/>
      <w:bookmarkStart w:name="_Toc213847525" w:id="133"/>
      <w:bookmarkEnd w:id="132"/>
      <w:r w:rsidRPr="0087102D">
        <w:rPr>
          <w:rStyle w:val="normaltextrun"/>
          <w:rFonts w:ascii="Times New Roman" w:hAnsi="Times New Roman" w:cs="Times New Roman"/>
          <w:sz w:val="22"/>
          <w:szCs w:val="22"/>
        </w:rPr>
        <w:t xml:space="preserve">7.2 </w:t>
      </w:r>
      <w:r w:rsidRPr="0087102D" w:rsidR="00402F9C">
        <w:rPr>
          <w:rStyle w:val="normaltextrun"/>
          <w:rFonts w:ascii="Times New Roman" w:hAnsi="Times New Roman" w:cs="Times New Roman"/>
          <w:sz w:val="22"/>
          <w:szCs w:val="22"/>
        </w:rPr>
        <w:t>Number of USG-assisted courts with improved case management systems</w:t>
      </w:r>
      <w:bookmarkEnd w:id="133"/>
    </w:p>
    <w:p w:rsidRPr="0087102D" w:rsidR="0085351D" w:rsidP="00830115" w:rsidRDefault="004645EC" w14:paraId="1BBBEC95" w14:textId="77777777">
      <w:pPr>
        <w:pStyle w:val="paragraph"/>
        <w:numPr>
          <w:ilvl w:val="1"/>
          <w:numId w:val="12"/>
        </w:numPr>
        <w:spacing w:before="0" w:beforeAutospacing="0" w:after="0" w:afterAutospacing="0"/>
        <w:ind w:left="720"/>
        <w:textAlignment w:val="baseline"/>
        <w:rPr>
          <w:rStyle w:val="normaltextrun"/>
          <w:rFonts w:eastAsiaTheme="majorEastAsia"/>
          <w:color w:val="000000"/>
          <w:sz w:val="22"/>
          <w:szCs w:val="22"/>
        </w:rPr>
      </w:pPr>
      <w:r w:rsidRPr="0087102D">
        <w:rPr>
          <w:rStyle w:val="normaltextrun"/>
          <w:rFonts w:eastAsiaTheme="majorEastAsia"/>
          <w:color w:val="000000"/>
          <w:sz w:val="22"/>
          <w:szCs w:val="22"/>
        </w:rPr>
        <w:t>Definition</w:t>
      </w:r>
      <w:r w:rsidRPr="0087102D" w:rsidR="001C1CAF">
        <w:rPr>
          <w:rStyle w:val="normaltextrun"/>
          <w:rFonts w:eastAsiaTheme="majorEastAsia"/>
          <w:color w:val="000000"/>
          <w:sz w:val="22"/>
          <w:szCs w:val="22"/>
        </w:rPr>
        <w:t>:</w:t>
      </w:r>
    </w:p>
    <w:p w:rsidRPr="0087102D" w:rsidR="0085351D" w:rsidP="00830115" w:rsidRDefault="004645EC" w14:paraId="4CB65E93" w14:textId="77777777">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Fonts w:eastAsiaTheme="majorEastAsia"/>
          <w:color w:val="000000"/>
          <w:sz w:val="22"/>
          <w:szCs w:val="22"/>
        </w:rPr>
        <w:t xml:space="preserve">"Improved" means a case management system that has reduced the number of days required for a case to be dealt with by the appropriate actor within the system, whether it </w:t>
      </w:r>
      <w:proofErr w:type="gramStart"/>
      <w:r w:rsidRPr="0087102D">
        <w:rPr>
          <w:rFonts w:eastAsiaTheme="majorEastAsia"/>
          <w:color w:val="000000"/>
          <w:sz w:val="22"/>
          <w:szCs w:val="22"/>
        </w:rPr>
        <w:t>be</w:t>
      </w:r>
      <w:proofErr w:type="gramEnd"/>
      <w:r w:rsidRPr="0087102D">
        <w:rPr>
          <w:rFonts w:eastAsiaTheme="majorEastAsia"/>
          <w:color w:val="000000"/>
          <w:sz w:val="22"/>
          <w:szCs w:val="22"/>
        </w:rPr>
        <w:t xml:space="preserve"> going to trial or otherwise disposed of.</w:t>
      </w:r>
    </w:p>
    <w:p w:rsidRPr="0087102D" w:rsidR="0085351D" w:rsidP="006E22DE" w:rsidRDefault="004645EC" w14:paraId="7EB9872F" w14:textId="086178E7">
      <w:pPr>
        <w:pStyle w:val="paragraph"/>
        <w:numPr>
          <w:ilvl w:val="2"/>
          <w:numId w:val="12"/>
        </w:numPr>
        <w:spacing w:before="0" w:beforeAutospacing="0" w:after="0" w:afterAutospacing="0"/>
        <w:ind w:left="1080"/>
        <w:textAlignment w:val="baseline"/>
        <w:rPr>
          <w:rStyle w:val="normaltextrun"/>
          <w:rFonts w:eastAsiaTheme="majorEastAsia"/>
          <w:color w:val="000000"/>
          <w:sz w:val="22"/>
          <w:szCs w:val="22"/>
        </w:rPr>
      </w:pPr>
      <w:r w:rsidRPr="0087102D">
        <w:rPr>
          <w:rFonts w:eastAsiaTheme="majorEastAsia"/>
          <w:color w:val="000000"/>
          <w:sz w:val="22"/>
          <w:szCs w:val="22"/>
        </w:rPr>
        <w:t xml:space="preserve">Types of functional areas within case management systems </w:t>
      </w:r>
      <w:proofErr w:type="gramStart"/>
      <w:r w:rsidRPr="0087102D">
        <w:rPr>
          <w:rFonts w:eastAsiaTheme="majorEastAsia"/>
          <w:color w:val="000000"/>
          <w:sz w:val="22"/>
          <w:szCs w:val="22"/>
        </w:rPr>
        <w:t>include:</w:t>
      </w:r>
      <w:proofErr w:type="gramEnd"/>
      <w:r w:rsidRPr="0087102D">
        <w:rPr>
          <w:rFonts w:eastAsiaTheme="majorEastAsia"/>
          <w:color w:val="000000"/>
          <w:sz w:val="22"/>
          <w:szCs w:val="22"/>
        </w:rPr>
        <w:t xml:space="preserve"> controlling forms, establishing record control, case processing and record updating, scheduling case events, controlling and storing final records, and reporting management information.</w:t>
      </w:r>
    </w:p>
    <w:p w:rsidRPr="0087102D" w:rsidR="00402F9C" w:rsidP="00830115" w:rsidRDefault="00BA3E4B" w14:paraId="63A68A73" w14:textId="5BDA19DD">
      <w:pPr>
        <w:pStyle w:val="Heading2"/>
        <w:spacing w:line="240" w:lineRule="auto"/>
        <w:rPr>
          <w:rStyle w:val="normaltextrun"/>
          <w:rFonts w:ascii="Times New Roman" w:hAnsi="Times New Roman" w:cs="Times New Roman"/>
          <w:sz w:val="22"/>
          <w:szCs w:val="22"/>
        </w:rPr>
      </w:pPr>
      <w:bookmarkStart w:name="_Number_of_mechanisms" w:id="134"/>
      <w:bookmarkStart w:name="_Toc213847526" w:id="135"/>
      <w:bookmarkEnd w:id="134"/>
      <w:r w:rsidRPr="0087102D">
        <w:rPr>
          <w:rStyle w:val="normaltextrun"/>
          <w:rFonts w:ascii="Times New Roman" w:hAnsi="Times New Roman" w:cs="Times New Roman"/>
          <w:sz w:val="22"/>
          <w:szCs w:val="22"/>
        </w:rPr>
        <w:t xml:space="preserve">7.3 </w:t>
      </w:r>
      <w:r w:rsidRPr="0087102D" w:rsidR="00402F9C">
        <w:rPr>
          <w:rStyle w:val="normaltextrun"/>
          <w:rFonts w:ascii="Times New Roman" w:hAnsi="Times New Roman" w:cs="Times New Roman"/>
          <w:sz w:val="22"/>
          <w:szCs w:val="22"/>
        </w:rPr>
        <w:t>Number of mechanisms for external oversight of public resource use supported by USG assistance</w:t>
      </w:r>
      <w:bookmarkEnd w:id="135"/>
    </w:p>
    <w:p w:rsidRPr="0087102D" w:rsidR="00C80F19" w:rsidP="00830115" w:rsidRDefault="00C80F19" w14:paraId="65AEB432" w14:textId="77777777">
      <w:pPr>
        <w:pStyle w:val="paragraph"/>
        <w:numPr>
          <w:ilvl w:val="1"/>
          <w:numId w:val="12"/>
        </w:numPr>
        <w:spacing w:before="0" w:beforeAutospacing="0" w:after="0" w:afterAutospacing="0"/>
        <w:ind w:left="810"/>
        <w:textAlignment w:val="baseline"/>
        <w:rPr>
          <w:rStyle w:val="normaltextrun"/>
          <w:rFonts w:eastAsiaTheme="majorEastAsia"/>
          <w:color w:val="000000"/>
          <w:sz w:val="22"/>
          <w:szCs w:val="22"/>
        </w:rPr>
      </w:pPr>
      <w:r w:rsidRPr="0087102D">
        <w:rPr>
          <w:rStyle w:val="normaltextrun"/>
          <w:rFonts w:eastAsiaTheme="majorEastAsia"/>
          <w:sz w:val="22"/>
          <w:szCs w:val="22"/>
        </w:rPr>
        <w:t>Definitions:</w:t>
      </w:r>
    </w:p>
    <w:p w:rsidRPr="0087102D" w:rsidR="00C80F19" w:rsidP="00830115" w:rsidRDefault="00C80F19" w14:paraId="6189E577" w14:textId="7F11B9CC">
      <w:pPr>
        <w:pStyle w:val="paragraph"/>
        <w:numPr>
          <w:ilvl w:val="2"/>
          <w:numId w:val="12"/>
        </w:numPr>
        <w:spacing w:before="0" w:beforeAutospacing="0" w:after="0" w:afterAutospacing="0"/>
        <w:ind w:left="1080"/>
        <w:textAlignment w:val="baseline"/>
        <w:rPr>
          <w:rStyle w:val="normaltextrun"/>
          <w:rFonts w:eastAsiaTheme="majorEastAsia"/>
          <w:color w:val="000000"/>
          <w:sz w:val="22"/>
          <w:szCs w:val="22"/>
        </w:rPr>
      </w:pPr>
      <w:r w:rsidRPr="0087102D">
        <w:rPr>
          <w:rStyle w:val="normaltextrun"/>
          <w:rFonts w:eastAsiaTheme="majorEastAsia"/>
          <w:sz w:val="22"/>
          <w:szCs w:val="22"/>
        </w:rPr>
        <w:t>“Mechanisms” are interventions or actions taken by parliaments, audit agencies, ombudsman, anti-corruption agencies, and non-governmental actors.</w:t>
      </w:r>
    </w:p>
    <w:p w:rsidRPr="0087102D" w:rsidR="00402F9C" w:rsidP="00830115" w:rsidRDefault="00C80F19" w14:paraId="3563DBD9" w14:textId="160E625E">
      <w:pPr>
        <w:pStyle w:val="paragraph"/>
        <w:numPr>
          <w:ilvl w:val="2"/>
          <w:numId w:val="12"/>
        </w:numPr>
        <w:spacing w:before="0" w:beforeAutospacing="0" w:after="0" w:afterAutospacing="0"/>
        <w:ind w:left="1080"/>
        <w:textAlignment w:val="baseline"/>
        <w:rPr>
          <w:rFonts w:eastAsiaTheme="majorEastAsia"/>
          <w:color w:val="000000"/>
          <w:sz w:val="22"/>
          <w:szCs w:val="22"/>
        </w:rPr>
      </w:pPr>
      <w:r w:rsidRPr="0087102D">
        <w:rPr>
          <w:rStyle w:val="normaltextrun"/>
          <w:rFonts w:eastAsiaTheme="majorEastAsia"/>
          <w:sz w:val="22"/>
          <w:szCs w:val="22"/>
        </w:rPr>
        <w:t>“External oversight” refers to actions taken by those actors to monitor, disclose, highlight, discipline, investigate, or otherwise bring attention to public resource use in a particular country.</w:t>
      </w:r>
    </w:p>
    <w:sectPr w:rsidRPr="0087102D" w:rsidR="00402F9C">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716" w:rsidP="00A763A3" w:rsidRDefault="00F77716" w14:paraId="362A838C" w14:textId="77777777">
      <w:pPr>
        <w:spacing w:after="0" w:line="240" w:lineRule="auto"/>
      </w:pPr>
      <w:r>
        <w:separator/>
      </w:r>
    </w:p>
  </w:endnote>
  <w:endnote w:type="continuationSeparator" w:id="0">
    <w:p w:rsidR="00F77716" w:rsidP="00A763A3" w:rsidRDefault="00F77716" w14:paraId="2396FC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40743"/>
      <w:docPartObj>
        <w:docPartGallery w:val="Page Numbers (Bottom of Page)"/>
        <w:docPartUnique/>
      </w:docPartObj>
    </w:sdtPr>
    <w:sdtEndPr>
      <w:rPr>
        <w:rFonts w:ascii="Calibri" w:hAnsi="Calibri" w:cs="Calibri"/>
        <w:noProof/>
        <w:sz w:val="22"/>
        <w:szCs w:val="22"/>
      </w:rPr>
    </w:sdtEndPr>
    <w:sdtContent>
      <w:p w:rsidRPr="006D5CED" w:rsidR="00A763A3" w:rsidRDefault="00A763A3" w14:paraId="2FF2490D" w14:textId="4456EB2F">
        <w:pPr>
          <w:pStyle w:val="Footer"/>
          <w:jc w:val="right"/>
          <w:rPr>
            <w:rFonts w:ascii="Calibri" w:hAnsi="Calibri" w:cs="Calibri"/>
            <w:sz w:val="22"/>
            <w:szCs w:val="22"/>
          </w:rPr>
        </w:pPr>
        <w:r w:rsidRPr="006D5CED">
          <w:rPr>
            <w:rFonts w:ascii="Calibri" w:hAnsi="Calibri" w:cs="Calibri"/>
            <w:sz w:val="22"/>
            <w:szCs w:val="22"/>
          </w:rPr>
          <w:fldChar w:fldCharType="begin"/>
        </w:r>
        <w:r w:rsidRPr="006D5CED">
          <w:rPr>
            <w:rFonts w:ascii="Calibri" w:hAnsi="Calibri" w:cs="Calibri"/>
            <w:sz w:val="22"/>
            <w:szCs w:val="22"/>
          </w:rPr>
          <w:instrText xml:space="preserve"> PAGE   \* MERGEFORMAT </w:instrText>
        </w:r>
        <w:r w:rsidRPr="006D5CED">
          <w:rPr>
            <w:rFonts w:ascii="Calibri" w:hAnsi="Calibri" w:cs="Calibri"/>
            <w:sz w:val="22"/>
            <w:szCs w:val="22"/>
          </w:rPr>
          <w:fldChar w:fldCharType="separate"/>
        </w:r>
        <w:r w:rsidRPr="006D5CED">
          <w:rPr>
            <w:rFonts w:ascii="Calibri" w:hAnsi="Calibri" w:cs="Calibri"/>
            <w:noProof/>
            <w:sz w:val="22"/>
            <w:szCs w:val="22"/>
          </w:rPr>
          <w:t>2</w:t>
        </w:r>
        <w:r w:rsidRPr="006D5CED">
          <w:rPr>
            <w:rFonts w:ascii="Calibri" w:hAnsi="Calibri" w:cs="Calibri"/>
            <w:noProof/>
            <w:sz w:val="22"/>
            <w:szCs w:val="22"/>
          </w:rPr>
          <w:fldChar w:fldCharType="end"/>
        </w:r>
      </w:p>
    </w:sdtContent>
  </w:sdt>
  <w:p w:rsidR="00A763A3" w:rsidRDefault="00A763A3" w14:paraId="2CC2D5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716" w:rsidP="00A763A3" w:rsidRDefault="00F77716" w14:paraId="5F3BCF9E" w14:textId="77777777">
      <w:pPr>
        <w:spacing w:after="0" w:line="240" w:lineRule="auto"/>
      </w:pPr>
      <w:r>
        <w:separator/>
      </w:r>
    </w:p>
  </w:footnote>
  <w:footnote w:type="continuationSeparator" w:id="0">
    <w:p w:rsidR="00F77716" w:rsidP="00A763A3" w:rsidRDefault="00F77716" w14:paraId="41FF89E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48"/>
    <w:multiLevelType w:val="hybridMultilevel"/>
    <w:tmpl w:val="237E23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8108E9"/>
    <w:multiLevelType w:val="hybridMultilevel"/>
    <w:tmpl w:val="068EE012"/>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C5AA2"/>
    <w:multiLevelType w:val="hybridMultilevel"/>
    <w:tmpl w:val="E3CE0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533A4"/>
    <w:multiLevelType w:val="hybridMultilevel"/>
    <w:tmpl w:val="8BE2C1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106F94"/>
    <w:multiLevelType w:val="multilevel"/>
    <w:tmpl w:val="787C93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ind w:left="30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C97816"/>
    <w:multiLevelType w:val="hybridMultilevel"/>
    <w:tmpl w:val="7FC659A4"/>
    <w:lvl w:ilvl="0" w:tplc="04090003">
      <w:start w:val="1"/>
      <w:numFmt w:val="bullet"/>
      <w:lvlText w:val="o"/>
      <w:lvlJc w:val="left"/>
      <w:pPr>
        <w:ind w:left="720" w:hanging="360"/>
      </w:pPr>
      <w:rPr>
        <w:rFonts w:hint="default" w:ascii="Courier New" w:hAnsi="Courier New" w:cs="Courier New"/>
      </w:rPr>
    </w:lvl>
    <w:lvl w:ilvl="1" w:tplc="04090005">
      <w:start w:val="1"/>
      <w:numFmt w:val="bullet"/>
      <w:lvlText w:val=""/>
      <w:lvlJc w:val="left"/>
      <w:pPr>
        <w:ind w:left="72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0A02D8"/>
    <w:multiLevelType w:val="hybridMultilevel"/>
    <w:tmpl w:val="867CB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0F49B0"/>
    <w:multiLevelType w:val="hybridMultilevel"/>
    <w:tmpl w:val="360A75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51F3D"/>
    <w:multiLevelType w:val="hybridMultilevel"/>
    <w:tmpl w:val="77209542"/>
    <w:lvl w:ilvl="0" w:tplc="23C0E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8E11CD"/>
    <w:multiLevelType w:val="hybridMultilevel"/>
    <w:tmpl w:val="2E421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F460E1"/>
    <w:multiLevelType w:val="hybridMultilevel"/>
    <w:tmpl w:val="7604FBC8"/>
    <w:lvl w:ilvl="0" w:tplc="1F4E680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586ED0"/>
    <w:multiLevelType w:val="multilevel"/>
    <w:tmpl w:val="787C93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ind w:left="30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4D0548"/>
    <w:multiLevelType w:val="hybridMultilevel"/>
    <w:tmpl w:val="A76A37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B086085"/>
    <w:multiLevelType w:val="hybridMultilevel"/>
    <w:tmpl w:val="560C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2698B"/>
    <w:multiLevelType w:val="multilevel"/>
    <w:tmpl w:val="03C646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8A6C90"/>
    <w:multiLevelType w:val="multilevel"/>
    <w:tmpl w:val="21286D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5C6DD9"/>
    <w:multiLevelType w:val="hybridMultilevel"/>
    <w:tmpl w:val="7C9E5A80"/>
    <w:lvl w:ilvl="0" w:tplc="AB7665F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441AD"/>
    <w:multiLevelType w:val="hybridMultilevel"/>
    <w:tmpl w:val="63E816F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7C22A7"/>
    <w:multiLevelType w:val="multilevel"/>
    <w:tmpl w:val="51523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344B30"/>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16674E"/>
    <w:multiLevelType w:val="hybridMultilevel"/>
    <w:tmpl w:val="882A1E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C897177"/>
    <w:multiLevelType w:val="hybridMultilevel"/>
    <w:tmpl w:val="778244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1EF7B47"/>
    <w:multiLevelType w:val="multilevel"/>
    <w:tmpl w:val="43906EA4"/>
    <w:lvl w:ilvl="0">
      <w:start w:val="1"/>
      <w:numFmt w:val="bullet"/>
      <w:lvlText w:val=""/>
      <w:lvlJc w:val="left"/>
      <w:pPr>
        <w:ind w:left="360" w:hanging="360"/>
      </w:pPr>
      <w:rPr>
        <w:rFonts w:hint="default" w:ascii="Symbol" w:hAnsi="Symbol"/>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A33C47"/>
    <w:multiLevelType w:val="hybridMultilevel"/>
    <w:tmpl w:val="45C28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673DB"/>
    <w:multiLevelType w:val="hybridMultilevel"/>
    <w:tmpl w:val="ADB47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61F1898"/>
    <w:multiLevelType w:val="hybridMultilevel"/>
    <w:tmpl w:val="E45C17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191338"/>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A57B08"/>
    <w:multiLevelType w:val="hybridMultilevel"/>
    <w:tmpl w:val="689E050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845566"/>
    <w:multiLevelType w:val="multilevel"/>
    <w:tmpl w:val="03C64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1523F4"/>
    <w:multiLevelType w:val="hybridMultilevel"/>
    <w:tmpl w:val="88C09B4A"/>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E160AF2"/>
    <w:multiLevelType w:val="hybridMultilevel"/>
    <w:tmpl w:val="B3EE42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1517933"/>
    <w:multiLevelType w:val="hybridMultilevel"/>
    <w:tmpl w:val="F60E106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60D54"/>
    <w:multiLevelType w:val="hybridMultilevel"/>
    <w:tmpl w:val="9BD83728"/>
    <w:lvl w:ilvl="0" w:tplc="D3BC744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6647D"/>
    <w:multiLevelType w:val="multilevel"/>
    <w:tmpl w:val="DD7A1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9214B9A"/>
    <w:multiLevelType w:val="hybridMultilevel"/>
    <w:tmpl w:val="92B47144"/>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BB21C7C"/>
    <w:multiLevelType w:val="hybridMultilevel"/>
    <w:tmpl w:val="CA1C2E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E85086D"/>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BC526A"/>
    <w:multiLevelType w:val="hybridMultilevel"/>
    <w:tmpl w:val="4686DA5A"/>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717654426">
    <w:abstractNumId w:val="2"/>
  </w:num>
  <w:num w:numId="2" w16cid:durableId="2094281295">
    <w:abstractNumId w:val="21"/>
  </w:num>
  <w:num w:numId="3" w16cid:durableId="997533887">
    <w:abstractNumId w:val="18"/>
  </w:num>
  <w:num w:numId="4" w16cid:durableId="1491020561">
    <w:abstractNumId w:val="11"/>
  </w:num>
  <w:num w:numId="5" w16cid:durableId="306014868">
    <w:abstractNumId w:val="33"/>
  </w:num>
  <w:num w:numId="6" w16cid:durableId="433407466">
    <w:abstractNumId w:val="25"/>
  </w:num>
  <w:num w:numId="7" w16cid:durableId="1773935254">
    <w:abstractNumId w:val="9"/>
  </w:num>
  <w:num w:numId="8" w16cid:durableId="15424417">
    <w:abstractNumId w:val="0"/>
  </w:num>
  <w:num w:numId="9" w16cid:durableId="505293806">
    <w:abstractNumId w:val="10"/>
  </w:num>
  <w:num w:numId="10" w16cid:durableId="2034189022">
    <w:abstractNumId w:val="35"/>
  </w:num>
  <w:num w:numId="11" w16cid:durableId="1445462422">
    <w:abstractNumId w:val="3"/>
  </w:num>
  <w:num w:numId="12" w16cid:durableId="1869680672">
    <w:abstractNumId w:val="20"/>
  </w:num>
  <w:num w:numId="13" w16cid:durableId="2137403222">
    <w:abstractNumId w:val="13"/>
  </w:num>
  <w:num w:numId="14" w16cid:durableId="541941311">
    <w:abstractNumId w:val="30"/>
  </w:num>
  <w:num w:numId="15" w16cid:durableId="2022392035">
    <w:abstractNumId w:val="4"/>
  </w:num>
  <w:num w:numId="16" w16cid:durableId="333531958">
    <w:abstractNumId w:val="15"/>
  </w:num>
  <w:num w:numId="17" w16cid:durableId="156265984">
    <w:abstractNumId w:val="34"/>
  </w:num>
  <w:num w:numId="18" w16cid:durableId="1867137886">
    <w:abstractNumId w:val="37"/>
  </w:num>
  <w:num w:numId="19" w16cid:durableId="2096591409">
    <w:abstractNumId w:val="5"/>
  </w:num>
  <w:num w:numId="20" w16cid:durableId="1015350222">
    <w:abstractNumId w:val="6"/>
  </w:num>
  <w:num w:numId="21" w16cid:durableId="127208703">
    <w:abstractNumId w:val="29"/>
  </w:num>
  <w:num w:numId="22" w16cid:durableId="591859784">
    <w:abstractNumId w:val="24"/>
  </w:num>
  <w:num w:numId="23" w16cid:durableId="53552933">
    <w:abstractNumId w:val="31"/>
  </w:num>
  <w:num w:numId="24" w16cid:durableId="2119595930">
    <w:abstractNumId w:val="7"/>
  </w:num>
  <w:num w:numId="25" w16cid:durableId="1408111115">
    <w:abstractNumId w:val="12"/>
  </w:num>
  <w:num w:numId="26" w16cid:durableId="1432122749">
    <w:abstractNumId w:val="8"/>
  </w:num>
  <w:num w:numId="27" w16cid:durableId="1580215715">
    <w:abstractNumId w:val="17"/>
  </w:num>
  <w:num w:numId="28" w16cid:durableId="368841316">
    <w:abstractNumId w:val="16"/>
  </w:num>
  <w:num w:numId="29" w16cid:durableId="738944970">
    <w:abstractNumId w:val="32"/>
  </w:num>
  <w:num w:numId="30" w16cid:durableId="2633989">
    <w:abstractNumId w:val="23"/>
  </w:num>
  <w:num w:numId="31" w16cid:durableId="1028527494">
    <w:abstractNumId w:val="26"/>
  </w:num>
  <w:num w:numId="32" w16cid:durableId="2096702025">
    <w:abstractNumId w:val="36"/>
  </w:num>
  <w:num w:numId="33" w16cid:durableId="752429528">
    <w:abstractNumId w:val="19"/>
  </w:num>
  <w:num w:numId="34" w16cid:durableId="390737853">
    <w:abstractNumId w:val="22"/>
  </w:num>
  <w:num w:numId="35" w16cid:durableId="571887956">
    <w:abstractNumId w:val="27"/>
  </w:num>
  <w:num w:numId="36" w16cid:durableId="2115897406">
    <w:abstractNumId w:val="28"/>
  </w:num>
  <w:num w:numId="37" w16cid:durableId="1104157537">
    <w:abstractNumId w:val="14"/>
  </w:num>
  <w:num w:numId="38" w16cid:durableId="35516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B0"/>
    <w:rsid w:val="00000A08"/>
    <w:rsid w:val="00002B3E"/>
    <w:rsid w:val="00003C8E"/>
    <w:rsid w:val="00004D31"/>
    <w:rsid w:val="00005665"/>
    <w:rsid w:val="000104DB"/>
    <w:rsid w:val="00010E39"/>
    <w:rsid w:val="00010E3F"/>
    <w:rsid w:val="0001189E"/>
    <w:rsid w:val="000124E8"/>
    <w:rsid w:val="00012BE0"/>
    <w:rsid w:val="00012EE3"/>
    <w:rsid w:val="00013528"/>
    <w:rsid w:val="000154CA"/>
    <w:rsid w:val="00016BC2"/>
    <w:rsid w:val="00022F84"/>
    <w:rsid w:val="00023654"/>
    <w:rsid w:val="0002365A"/>
    <w:rsid w:val="00023D93"/>
    <w:rsid w:val="000245C1"/>
    <w:rsid w:val="000253FF"/>
    <w:rsid w:val="00026BF1"/>
    <w:rsid w:val="00027E98"/>
    <w:rsid w:val="00030A6C"/>
    <w:rsid w:val="000318E0"/>
    <w:rsid w:val="00032015"/>
    <w:rsid w:val="000330C0"/>
    <w:rsid w:val="0003446D"/>
    <w:rsid w:val="000349D5"/>
    <w:rsid w:val="00034F41"/>
    <w:rsid w:val="00034FCC"/>
    <w:rsid w:val="00037D3F"/>
    <w:rsid w:val="00037EA2"/>
    <w:rsid w:val="00043972"/>
    <w:rsid w:val="0004447C"/>
    <w:rsid w:val="00044648"/>
    <w:rsid w:val="0004745C"/>
    <w:rsid w:val="00047B68"/>
    <w:rsid w:val="000509C8"/>
    <w:rsid w:val="00052E31"/>
    <w:rsid w:val="0005425C"/>
    <w:rsid w:val="00055732"/>
    <w:rsid w:val="00057E88"/>
    <w:rsid w:val="00060A33"/>
    <w:rsid w:val="000619B1"/>
    <w:rsid w:val="00066B89"/>
    <w:rsid w:val="0007058F"/>
    <w:rsid w:val="00070614"/>
    <w:rsid w:val="00073A47"/>
    <w:rsid w:val="00074012"/>
    <w:rsid w:val="0007501A"/>
    <w:rsid w:val="0008237A"/>
    <w:rsid w:val="000829D8"/>
    <w:rsid w:val="00083EFF"/>
    <w:rsid w:val="000860C9"/>
    <w:rsid w:val="00087B35"/>
    <w:rsid w:val="00091EC5"/>
    <w:rsid w:val="00093D78"/>
    <w:rsid w:val="00093FDC"/>
    <w:rsid w:val="00094AE8"/>
    <w:rsid w:val="000951B3"/>
    <w:rsid w:val="0009524A"/>
    <w:rsid w:val="00095AA4"/>
    <w:rsid w:val="00097848"/>
    <w:rsid w:val="000A0396"/>
    <w:rsid w:val="000A1C49"/>
    <w:rsid w:val="000A2D18"/>
    <w:rsid w:val="000A659A"/>
    <w:rsid w:val="000A6EFB"/>
    <w:rsid w:val="000A6FC2"/>
    <w:rsid w:val="000A7B2E"/>
    <w:rsid w:val="000B1BAE"/>
    <w:rsid w:val="000B32BC"/>
    <w:rsid w:val="000B3E67"/>
    <w:rsid w:val="000B5B7C"/>
    <w:rsid w:val="000B5D0C"/>
    <w:rsid w:val="000B5F5A"/>
    <w:rsid w:val="000B6D66"/>
    <w:rsid w:val="000B7405"/>
    <w:rsid w:val="000B75AC"/>
    <w:rsid w:val="000C0959"/>
    <w:rsid w:val="000C0F00"/>
    <w:rsid w:val="000C2961"/>
    <w:rsid w:val="000C2F3D"/>
    <w:rsid w:val="000C3139"/>
    <w:rsid w:val="000C3532"/>
    <w:rsid w:val="000C39B5"/>
    <w:rsid w:val="000C6C86"/>
    <w:rsid w:val="000D09B0"/>
    <w:rsid w:val="000D1816"/>
    <w:rsid w:val="000D1E68"/>
    <w:rsid w:val="000D3F9B"/>
    <w:rsid w:val="000D55D2"/>
    <w:rsid w:val="000D55EB"/>
    <w:rsid w:val="000D656B"/>
    <w:rsid w:val="000D7245"/>
    <w:rsid w:val="000E1B9A"/>
    <w:rsid w:val="000E24AE"/>
    <w:rsid w:val="000E4BC0"/>
    <w:rsid w:val="000E6148"/>
    <w:rsid w:val="000F0735"/>
    <w:rsid w:val="000F3ACB"/>
    <w:rsid w:val="000F6D22"/>
    <w:rsid w:val="0010011E"/>
    <w:rsid w:val="0010089B"/>
    <w:rsid w:val="00101F43"/>
    <w:rsid w:val="00102322"/>
    <w:rsid w:val="00102490"/>
    <w:rsid w:val="001045E8"/>
    <w:rsid w:val="001048EE"/>
    <w:rsid w:val="0010695A"/>
    <w:rsid w:val="00116844"/>
    <w:rsid w:val="00117B4D"/>
    <w:rsid w:val="0012013A"/>
    <w:rsid w:val="00120954"/>
    <w:rsid w:val="0012161D"/>
    <w:rsid w:val="00124728"/>
    <w:rsid w:val="00124784"/>
    <w:rsid w:val="00124838"/>
    <w:rsid w:val="00124F40"/>
    <w:rsid w:val="00126725"/>
    <w:rsid w:val="00127843"/>
    <w:rsid w:val="001308D3"/>
    <w:rsid w:val="0013269C"/>
    <w:rsid w:val="00132D67"/>
    <w:rsid w:val="00135153"/>
    <w:rsid w:val="00137379"/>
    <w:rsid w:val="00141F51"/>
    <w:rsid w:val="00141F6D"/>
    <w:rsid w:val="00142FF3"/>
    <w:rsid w:val="0014307B"/>
    <w:rsid w:val="001439CB"/>
    <w:rsid w:val="001456DC"/>
    <w:rsid w:val="00147036"/>
    <w:rsid w:val="00147290"/>
    <w:rsid w:val="00151817"/>
    <w:rsid w:val="00151A9E"/>
    <w:rsid w:val="001523BE"/>
    <w:rsid w:val="00153735"/>
    <w:rsid w:val="001546B8"/>
    <w:rsid w:val="001554DD"/>
    <w:rsid w:val="00157FA2"/>
    <w:rsid w:val="00160BC7"/>
    <w:rsid w:val="0016329D"/>
    <w:rsid w:val="00163D2B"/>
    <w:rsid w:val="00165956"/>
    <w:rsid w:val="00167023"/>
    <w:rsid w:val="00167127"/>
    <w:rsid w:val="001710BA"/>
    <w:rsid w:val="001712E7"/>
    <w:rsid w:val="00172572"/>
    <w:rsid w:val="00176C58"/>
    <w:rsid w:val="00180A6E"/>
    <w:rsid w:val="0018115F"/>
    <w:rsid w:val="00182710"/>
    <w:rsid w:val="00184BED"/>
    <w:rsid w:val="001872D5"/>
    <w:rsid w:val="001878EB"/>
    <w:rsid w:val="00187C6F"/>
    <w:rsid w:val="00187EDC"/>
    <w:rsid w:val="00190118"/>
    <w:rsid w:val="00191A69"/>
    <w:rsid w:val="00192F02"/>
    <w:rsid w:val="00197D78"/>
    <w:rsid w:val="001A14D7"/>
    <w:rsid w:val="001A3DF8"/>
    <w:rsid w:val="001A5054"/>
    <w:rsid w:val="001A6A39"/>
    <w:rsid w:val="001A7487"/>
    <w:rsid w:val="001B0693"/>
    <w:rsid w:val="001B133A"/>
    <w:rsid w:val="001B3239"/>
    <w:rsid w:val="001B35AB"/>
    <w:rsid w:val="001B41F3"/>
    <w:rsid w:val="001B4993"/>
    <w:rsid w:val="001B4F15"/>
    <w:rsid w:val="001B52D0"/>
    <w:rsid w:val="001B7892"/>
    <w:rsid w:val="001C0950"/>
    <w:rsid w:val="001C1CAF"/>
    <w:rsid w:val="001C26E3"/>
    <w:rsid w:val="001C5BE9"/>
    <w:rsid w:val="001C6855"/>
    <w:rsid w:val="001D28A5"/>
    <w:rsid w:val="001D5DBC"/>
    <w:rsid w:val="001D6E3C"/>
    <w:rsid w:val="001D720B"/>
    <w:rsid w:val="001E0134"/>
    <w:rsid w:val="001E0722"/>
    <w:rsid w:val="001E172D"/>
    <w:rsid w:val="001E1752"/>
    <w:rsid w:val="001E2B44"/>
    <w:rsid w:val="001E4035"/>
    <w:rsid w:val="001E403A"/>
    <w:rsid w:val="001E73EA"/>
    <w:rsid w:val="001F09A8"/>
    <w:rsid w:val="001F3C58"/>
    <w:rsid w:val="001F58A0"/>
    <w:rsid w:val="001F5DAA"/>
    <w:rsid w:val="001F7DB7"/>
    <w:rsid w:val="002013CD"/>
    <w:rsid w:val="002028CD"/>
    <w:rsid w:val="00203E50"/>
    <w:rsid w:val="00204233"/>
    <w:rsid w:val="002048B2"/>
    <w:rsid w:val="00205E2A"/>
    <w:rsid w:val="002069A3"/>
    <w:rsid w:val="00207756"/>
    <w:rsid w:val="00207BC8"/>
    <w:rsid w:val="00210BAE"/>
    <w:rsid w:val="00211CD2"/>
    <w:rsid w:val="00213850"/>
    <w:rsid w:val="0021677B"/>
    <w:rsid w:val="00216C61"/>
    <w:rsid w:val="0022107F"/>
    <w:rsid w:val="00222D70"/>
    <w:rsid w:val="00223881"/>
    <w:rsid w:val="002247B9"/>
    <w:rsid w:val="00227519"/>
    <w:rsid w:val="00227AB8"/>
    <w:rsid w:val="002304C6"/>
    <w:rsid w:val="002311B0"/>
    <w:rsid w:val="00232902"/>
    <w:rsid w:val="00232E50"/>
    <w:rsid w:val="00232F63"/>
    <w:rsid w:val="00234225"/>
    <w:rsid w:val="00234EC2"/>
    <w:rsid w:val="002406CB"/>
    <w:rsid w:val="0024086E"/>
    <w:rsid w:val="00241F28"/>
    <w:rsid w:val="00243FA6"/>
    <w:rsid w:val="00246C80"/>
    <w:rsid w:val="002473A2"/>
    <w:rsid w:val="00247C2E"/>
    <w:rsid w:val="0025188A"/>
    <w:rsid w:val="00251E6E"/>
    <w:rsid w:val="00252581"/>
    <w:rsid w:val="00253BDD"/>
    <w:rsid w:val="0025654F"/>
    <w:rsid w:val="002575FA"/>
    <w:rsid w:val="00260B84"/>
    <w:rsid w:val="00261ACC"/>
    <w:rsid w:val="00266E9A"/>
    <w:rsid w:val="00267AE0"/>
    <w:rsid w:val="002703F1"/>
    <w:rsid w:val="0027068E"/>
    <w:rsid w:val="00270B44"/>
    <w:rsid w:val="00270F07"/>
    <w:rsid w:val="002727BD"/>
    <w:rsid w:val="00272D52"/>
    <w:rsid w:val="00274489"/>
    <w:rsid w:val="002746ED"/>
    <w:rsid w:val="002757DC"/>
    <w:rsid w:val="002759BB"/>
    <w:rsid w:val="002802D7"/>
    <w:rsid w:val="00282778"/>
    <w:rsid w:val="002846AA"/>
    <w:rsid w:val="0028554F"/>
    <w:rsid w:val="00285F8A"/>
    <w:rsid w:val="0028629D"/>
    <w:rsid w:val="0029256F"/>
    <w:rsid w:val="0029710E"/>
    <w:rsid w:val="0029719C"/>
    <w:rsid w:val="002A0E49"/>
    <w:rsid w:val="002A21FE"/>
    <w:rsid w:val="002A367C"/>
    <w:rsid w:val="002A38B4"/>
    <w:rsid w:val="002A45A6"/>
    <w:rsid w:val="002A4AA2"/>
    <w:rsid w:val="002A6718"/>
    <w:rsid w:val="002B05F4"/>
    <w:rsid w:val="002B109D"/>
    <w:rsid w:val="002B3D28"/>
    <w:rsid w:val="002C0230"/>
    <w:rsid w:val="002C11E8"/>
    <w:rsid w:val="002C2163"/>
    <w:rsid w:val="002C229D"/>
    <w:rsid w:val="002C3ACB"/>
    <w:rsid w:val="002C4054"/>
    <w:rsid w:val="002D255D"/>
    <w:rsid w:val="002D276B"/>
    <w:rsid w:val="002D3485"/>
    <w:rsid w:val="002D471D"/>
    <w:rsid w:val="002D51CE"/>
    <w:rsid w:val="002E0160"/>
    <w:rsid w:val="002E12EB"/>
    <w:rsid w:val="002E5D8E"/>
    <w:rsid w:val="002F0CBD"/>
    <w:rsid w:val="002F1A47"/>
    <w:rsid w:val="002F1D77"/>
    <w:rsid w:val="002F283D"/>
    <w:rsid w:val="002F3A56"/>
    <w:rsid w:val="002F6C2C"/>
    <w:rsid w:val="002F704F"/>
    <w:rsid w:val="00300F3A"/>
    <w:rsid w:val="00302C1F"/>
    <w:rsid w:val="003039EB"/>
    <w:rsid w:val="00305D32"/>
    <w:rsid w:val="00306DFD"/>
    <w:rsid w:val="00306E45"/>
    <w:rsid w:val="00307035"/>
    <w:rsid w:val="00312D7F"/>
    <w:rsid w:val="00313E70"/>
    <w:rsid w:val="003155B3"/>
    <w:rsid w:val="00316817"/>
    <w:rsid w:val="003170F3"/>
    <w:rsid w:val="00317383"/>
    <w:rsid w:val="003176D0"/>
    <w:rsid w:val="003220E5"/>
    <w:rsid w:val="00325D0A"/>
    <w:rsid w:val="003263B6"/>
    <w:rsid w:val="0032681C"/>
    <w:rsid w:val="0032793D"/>
    <w:rsid w:val="003300B2"/>
    <w:rsid w:val="00330408"/>
    <w:rsid w:val="00330A14"/>
    <w:rsid w:val="00332834"/>
    <w:rsid w:val="0033457D"/>
    <w:rsid w:val="00334C12"/>
    <w:rsid w:val="00335278"/>
    <w:rsid w:val="003371C6"/>
    <w:rsid w:val="00337890"/>
    <w:rsid w:val="00337EBC"/>
    <w:rsid w:val="0034333B"/>
    <w:rsid w:val="00343D6F"/>
    <w:rsid w:val="00346079"/>
    <w:rsid w:val="0034751F"/>
    <w:rsid w:val="003513DB"/>
    <w:rsid w:val="003522EA"/>
    <w:rsid w:val="00352F7A"/>
    <w:rsid w:val="00352FA3"/>
    <w:rsid w:val="00354D39"/>
    <w:rsid w:val="00355995"/>
    <w:rsid w:val="00356CC4"/>
    <w:rsid w:val="0036284A"/>
    <w:rsid w:val="00363F03"/>
    <w:rsid w:val="003640C9"/>
    <w:rsid w:val="00364B6D"/>
    <w:rsid w:val="00365B2B"/>
    <w:rsid w:val="00366940"/>
    <w:rsid w:val="00367434"/>
    <w:rsid w:val="00370217"/>
    <w:rsid w:val="003703D7"/>
    <w:rsid w:val="003724CF"/>
    <w:rsid w:val="00372F28"/>
    <w:rsid w:val="003773F0"/>
    <w:rsid w:val="00377A75"/>
    <w:rsid w:val="00383639"/>
    <w:rsid w:val="0038368B"/>
    <w:rsid w:val="003838C9"/>
    <w:rsid w:val="00385146"/>
    <w:rsid w:val="00385392"/>
    <w:rsid w:val="003856F9"/>
    <w:rsid w:val="00385EBF"/>
    <w:rsid w:val="00386D72"/>
    <w:rsid w:val="00393688"/>
    <w:rsid w:val="00394226"/>
    <w:rsid w:val="00396FCF"/>
    <w:rsid w:val="003975DC"/>
    <w:rsid w:val="003A078F"/>
    <w:rsid w:val="003A0B5F"/>
    <w:rsid w:val="003A2BB1"/>
    <w:rsid w:val="003A6C33"/>
    <w:rsid w:val="003A7173"/>
    <w:rsid w:val="003B024C"/>
    <w:rsid w:val="003B0E39"/>
    <w:rsid w:val="003B422F"/>
    <w:rsid w:val="003B4E8B"/>
    <w:rsid w:val="003B6F9A"/>
    <w:rsid w:val="003B734A"/>
    <w:rsid w:val="003B7AFC"/>
    <w:rsid w:val="003C3EA6"/>
    <w:rsid w:val="003C3EDA"/>
    <w:rsid w:val="003C4F79"/>
    <w:rsid w:val="003C51C8"/>
    <w:rsid w:val="003C56FD"/>
    <w:rsid w:val="003C5A5F"/>
    <w:rsid w:val="003C604D"/>
    <w:rsid w:val="003D0744"/>
    <w:rsid w:val="003D12FD"/>
    <w:rsid w:val="003D3B96"/>
    <w:rsid w:val="003D7491"/>
    <w:rsid w:val="003E3B87"/>
    <w:rsid w:val="003E43DE"/>
    <w:rsid w:val="003E44DB"/>
    <w:rsid w:val="003E4A78"/>
    <w:rsid w:val="003E5C4B"/>
    <w:rsid w:val="003E6B6C"/>
    <w:rsid w:val="003F08C8"/>
    <w:rsid w:val="003F1569"/>
    <w:rsid w:val="003F2C8F"/>
    <w:rsid w:val="003F6F81"/>
    <w:rsid w:val="003F725D"/>
    <w:rsid w:val="004004CD"/>
    <w:rsid w:val="00400E9E"/>
    <w:rsid w:val="00400EB8"/>
    <w:rsid w:val="004012A3"/>
    <w:rsid w:val="00402F9C"/>
    <w:rsid w:val="00402FAB"/>
    <w:rsid w:val="00404535"/>
    <w:rsid w:val="004046B3"/>
    <w:rsid w:val="00407FBC"/>
    <w:rsid w:val="00410B98"/>
    <w:rsid w:val="00411031"/>
    <w:rsid w:val="00413A1D"/>
    <w:rsid w:val="00413C38"/>
    <w:rsid w:val="00413E84"/>
    <w:rsid w:val="00415F6F"/>
    <w:rsid w:val="0041656A"/>
    <w:rsid w:val="00416937"/>
    <w:rsid w:val="00416C68"/>
    <w:rsid w:val="00425480"/>
    <w:rsid w:val="0042717B"/>
    <w:rsid w:val="0043076A"/>
    <w:rsid w:val="00431D9D"/>
    <w:rsid w:val="00435062"/>
    <w:rsid w:val="00437EAF"/>
    <w:rsid w:val="004458CC"/>
    <w:rsid w:val="00446E9C"/>
    <w:rsid w:val="00447F2A"/>
    <w:rsid w:val="0044EC2E"/>
    <w:rsid w:val="00450584"/>
    <w:rsid w:val="0045109B"/>
    <w:rsid w:val="0045176D"/>
    <w:rsid w:val="004517D2"/>
    <w:rsid w:val="00452A2C"/>
    <w:rsid w:val="00454099"/>
    <w:rsid w:val="004542FC"/>
    <w:rsid w:val="00455D7D"/>
    <w:rsid w:val="00456175"/>
    <w:rsid w:val="00456487"/>
    <w:rsid w:val="00457273"/>
    <w:rsid w:val="00457894"/>
    <w:rsid w:val="00460C4C"/>
    <w:rsid w:val="00462577"/>
    <w:rsid w:val="00462E0F"/>
    <w:rsid w:val="00462F2B"/>
    <w:rsid w:val="004645EC"/>
    <w:rsid w:val="00466928"/>
    <w:rsid w:val="00466B6F"/>
    <w:rsid w:val="00466D1E"/>
    <w:rsid w:val="00472BCB"/>
    <w:rsid w:val="004741EF"/>
    <w:rsid w:val="004746E8"/>
    <w:rsid w:val="00474B2A"/>
    <w:rsid w:val="00475698"/>
    <w:rsid w:val="00482895"/>
    <w:rsid w:val="004839A4"/>
    <w:rsid w:val="00483D3C"/>
    <w:rsid w:val="00484CC1"/>
    <w:rsid w:val="0048625A"/>
    <w:rsid w:val="00487B06"/>
    <w:rsid w:val="00490D11"/>
    <w:rsid w:val="0049100C"/>
    <w:rsid w:val="0049347F"/>
    <w:rsid w:val="004960EA"/>
    <w:rsid w:val="004A125F"/>
    <w:rsid w:val="004A1FE4"/>
    <w:rsid w:val="004A36DE"/>
    <w:rsid w:val="004B30FC"/>
    <w:rsid w:val="004B3473"/>
    <w:rsid w:val="004B78D8"/>
    <w:rsid w:val="004C0ABB"/>
    <w:rsid w:val="004C0FE3"/>
    <w:rsid w:val="004C11BC"/>
    <w:rsid w:val="004C3306"/>
    <w:rsid w:val="004C3760"/>
    <w:rsid w:val="004C49D7"/>
    <w:rsid w:val="004C6D37"/>
    <w:rsid w:val="004D0662"/>
    <w:rsid w:val="004D11E0"/>
    <w:rsid w:val="004D1448"/>
    <w:rsid w:val="004D1720"/>
    <w:rsid w:val="004D3767"/>
    <w:rsid w:val="004D5EBE"/>
    <w:rsid w:val="004E0491"/>
    <w:rsid w:val="004E1B3E"/>
    <w:rsid w:val="004E2D88"/>
    <w:rsid w:val="004E3BC1"/>
    <w:rsid w:val="004E4ABC"/>
    <w:rsid w:val="004E4CE5"/>
    <w:rsid w:val="004E56A1"/>
    <w:rsid w:val="004E6217"/>
    <w:rsid w:val="004E7C0C"/>
    <w:rsid w:val="004E7C60"/>
    <w:rsid w:val="004F001A"/>
    <w:rsid w:val="004F0725"/>
    <w:rsid w:val="004F0FA5"/>
    <w:rsid w:val="004F1026"/>
    <w:rsid w:val="004F1892"/>
    <w:rsid w:val="004F2621"/>
    <w:rsid w:val="004F2C1E"/>
    <w:rsid w:val="004F3E53"/>
    <w:rsid w:val="004F4055"/>
    <w:rsid w:val="004F665E"/>
    <w:rsid w:val="004F6A1B"/>
    <w:rsid w:val="004F7B4D"/>
    <w:rsid w:val="0050004F"/>
    <w:rsid w:val="0050465C"/>
    <w:rsid w:val="00504786"/>
    <w:rsid w:val="00505C55"/>
    <w:rsid w:val="005073AF"/>
    <w:rsid w:val="00507A19"/>
    <w:rsid w:val="00512EA1"/>
    <w:rsid w:val="005130BB"/>
    <w:rsid w:val="00515FD2"/>
    <w:rsid w:val="005169B5"/>
    <w:rsid w:val="00517D9A"/>
    <w:rsid w:val="00521924"/>
    <w:rsid w:val="00523966"/>
    <w:rsid w:val="00523E04"/>
    <w:rsid w:val="0052494E"/>
    <w:rsid w:val="00527869"/>
    <w:rsid w:val="005303EE"/>
    <w:rsid w:val="00530F48"/>
    <w:rsid w:val="005316CD"/>
    <w:rsid w:val="00531768"/>
    <w:rsid w:val="00532C63"/>
    <w:rsid w:val="00532EEE"/>
    <w:rsid w:val="00534B63"/>
    <w:rsid w:val="005359DA"/>
    <w:rsid w:val="00535EF9"/>
    <w:rsid w:val="00536A81"/>
    <w:rsid w:val="00536CD7"/>
    <w:rsid w:val="005402D9"/>
    <w:rsid w:val="005402E4"/>
    <w:rsid w:val="00541DF0"/>
    <w:rsid w:val="00542008"/>
    <w:rsid w:val="00543E66"/>
    <w:rsid w:val="00544769"/>
    <w:rsid w:val="00544820"/>
    <w:rsid w:val="00544FA4"/>
    <w:rsid w:val="005457C8"/>
    <w:rsid w:val="0054599E"/>
    <w:rsid w:val="0055305F"/>
    <w:rsid w:val="00554512"/>
    <w:rsid w:val="00561784"/>
    <w:rsid w:val="005620FA"/>
    <w:rsid w:val="0056313A"/>
    <w:rsid w:val="00563518"/>
    <w:rsid w:val="00563EE9"/>
    <w:rsid w:val="00565E74"/>
    <w:rsid w:val="00566161"/>
    <w:rsid w:val="00566BB5"/>
    <w:rsid w:val="00566C12"/>
    <w:rsid w:val="005672CD"/>
    <w:rsid w:val="00567315"/>
    <w:rsid w:val="00573707"/>
    <w:rsid w:val="00575106"/>
    <w:rsid w:val="00575DC2"/>
    <w:rsid w:val="00576B87"/>
    <w:rsid w:val="00576D3D"/>
    <w:rsid w:val="005776A8"/>
    <w:rsid w:val="00580D38"/>
    <w:rsid w:val="0058152C"/>
    <w:rsid w:val="00582574"/>
    <w:rsid w:val="005826BE"/>
    <w:rsid w:val="00590594"/>
    <w:rsid w:val="00593476"/>
    <w:rsid w:val="00594786"/>
    <w:rsid w:val="005951A9"/>
    <w:rsid w:val="00596A54"/>
    <w:rsid w:val="005A04F5"/>
    <w:rsid w:val="005A10B8"/>
    <w:rsid w:val="005A1ECA"/>
    <w:rsid w:val="005A2615"/>
    <w:rsid w:val="005A440F"/>
    <w:rsid w:val="005A6541"/>
    <w:rsid w:val="005A7281"/>
    <w:rsid w:val="005A7698"/>
    <w:rsid w:val="005A7A9B"/>
    <w:rsid w:val="005B59B2"/>
    <w:rsid w:val="005B5E7D"/>
    <w:rsid w:val="005B77E0"/>
    <w:rsid w:val="005B7E4A"/>
    <w:rsid w:val="005C0231"/>
    <w:rsid w:val="005C0DC3"/>
    <w:rsid w:val="005C1B78"/>
    <w:rsid w:val="005C2126"/>
    <w:rsid w:val="005C30E0"/>
    <w:rsid w:val="005C3EFE"/>
    <w:rsid w:val="005D0CB9"/>
    <w:rsid w:val="005D1226"/>
    <w:rsid w:val="005D6D8F"/>
    <w:rsid w:val="005E2384"/>
    <w:rsid w:val="005E3B6D"/>
    <w:rsid w:val="005E3F2A"/>
    <w:rsid w:val="005E5732"/>
    <w:rsid w:val="005E64B7"/>
    <w:rsid w:val="005F0676"/>
    <w:rsid w:val="005F1296"/>
    <w:rsid w:val="005F3B5C"/>
    <w:rsid w:val="005F3E6E"/>
    <w:rsid w:val="005F4916"/>
    <w:rsid w:val="005F4BF6"/>
    <w:rsid w:val="005F5CDF"/>
    <w:rsid w:val="005F6DDA"/>
    <w:rsid w:val="005F70D7"/>
    <w:rsid w:val="006011CF"/>
    <w:rsid w:val="006014B8"/>
    <w:rsid w:val="0060177F"/>
    <w:rsid w:val="0060194C"/>
    <w:rsid w:val="00601F06"/>
    <w:rsid w:val="006025C3"/>
    <w:rsid w:val="00602A0A"/>
    <w:rsid w:val="00602F02"/>
    <w:rsid w:val="00603032"/>
    <w:rsid w:val="00603525"/>
    <w:rsid w:val="00606453"/>
    <w:rsid w:val="0060645A"/>
    <w:rsid w:val="00606776"/>
    <w:rsid w:val="00606B98"/>
    <w:rsid w:val="006120E1"/>
    <w:rsid w:val="006133FE"/>
    <w:rsid w:val="0061418D"/>
    <w:rsid w:val="00615DAD"/>
    <w:rsid w:val="006164A8"/>
    <w:rsid w:val="00616E43"/>
    <w:rsid w:val="00617711"/>
    <w:rsid w:val="0061789A"/>
    <w:rsid w:val="00620F07"/>
    <w:rsid w:val="0062120B"/>
    <w:rsid w:val="0062279E"/>
    <w:rsid w:val="00622E78"/>
    <w:rsid w:val="00623DD9"/>
    <w:rsid w:val="006251E1"/>
    <w:rsid w:val="00632847"/>
    <w:rsid w:val="00635EF7"/>
    <w:rsid w:val="00637306"/>
    <w:rsid w:val="006401C1"/>
    <w:rsid w:val="006405DF"/>
    <w:rsid w:val="0064111A"/>
    <w:rsid w:val="00641C97"/>
    <w:rsid w:val="006440B0"/>
    <w:rsid w:val="0064435D"/>
    <w:rsid w:val="00644FF4"/>
    <w:rsid w:val="00646002"/>
    <w:rsid w:val="0064693C"/>
    <w:rsid w:val="00646FD0"/>
    <w:rsid w:val="00647C16"/>
    <w:rsid w:val="00650076"/>
    <w:rsid w:val="00650217"/>
    <w:rsid w:val="00651891"/>
    <w:rsid w:val="00652895"/>
    <w:rsid w:val="00652E12"/>
    <w:rsid w:val="00653344"/>
    <w:rsid w:val="00653755"/>
    <w:rsid w:val="006544BB"/>
    <w:rsid w:val="006553E1"/>
    <w:rsid w:val="00655CA2"/>
    <w:rsid w:val="00656794"/>
    <w:rsid w:val="00661647"/>
    <w:rsid w:val="00663E67"/>
    <w:rsid w:val="00664B91"/>
    <w:rsid w:val="00665413"/>
    <w:rsid w:val="00672AC4"/>
    <w:rsid w:val="00674577"/>
    <w:rsid w:val="00677AC6"/>
    <w:rsid w:val="006853F7"/>
    <w:rsid w:val="0068603C"/>
    <w:rsid w:val="00691848"/>
    <w:rsid w:val="00691972"/>
    <w:rsid w:val="006927B3"/>
    <w:rsid w:val="00695176"/>
    <w:rsid w:val="0069570A"/>
    <w:rsid w:val="006963E8"/>
    <w:rsid w:val="00697873"/>
    <w:rsid w:val="00697CF1"/>
    <w:rsid w:val="006A0222"/>
    <w:rsid w:val="006A0953"/>
    <w:rsid w:val="006A18F2"/>
    <w:rsid w:val="006A2693"/>
    <w:rsid w:val="006A3224"/>
    <w:rsid w:val="006A3B8A"/>
    <w:rsid w:val="006A527B"/>
    <w:rsid w:val="006A7697"/>
    <w:rsid w:val="006A7C9A"/>
    <w:rsid w:val="006B1AE6"/>
    <w:rsid w:val="006B60C0"/>
    <w:rsid w:val="006B69B2"/>
    <w:rsid w:val="006C1411"/>
    <w:rsid w:val="006C1C8D"/>
    <w:rsid w:val="006C2B4C"/>
    <w:rsid w:val="006C5357"/>
    <w:rsid w:val="006C5A96"/>
    <w:rsid w:val="006C5ACD"/>
    <w:rsid w:val="006C621E"/>
    <w:rsid w:val="006C7299"/>
    <w:rsid w:val="006C7E95"/>
    <w:rsid w:val="006D0F3B"/>
    <w:rsid w:val="006D106A"/>
    <w:rsid w:val="006D264C"/>
    <w:rsid w:val="006D40A5"/>
    <w:rsid w:val="006D426C"/>
    <w:rsid w:val="006D4C9E"/>
    <w:rsid w:val="006D5CED"/>
    <w:rsid w:val="006D5D90"/>
    <w:rsid w:val="006D5EFE"/>
    <w:rsid w:val="006D6178"/>
    <w:rsid w:val="006D6E43"/>
    <w:rsid w:val="006E0778"/>
    <w:rsid w:val="006E0C96"/>
    <w:rsid w:val="006E1426"/>
    <w:rsid w:val="006E1989"/>
    <w:rsid w:val="006E22DE"/>
    <w:rsid w:val="006E55BC"/>
    <w:rsid w:val="006E6C5F"/>
    <w:rsid w:val="006EA65D"/>
    <w:rsid w:val="006F04DC"/>
    <w:rsid w:val="006F0A9E"/>
    <w:rsid w:val="006F1010"/>
    <w:rsid w:val="006F1599"/>
    <w:rsid w:val="006F2AF7"/>
    <w:rsid w:val="006F3C95"/>
    <w:rsid w:val="006F7697"/>
    <w:rsid w:val="007007BE"/>
    <w:rsid w:val="007012C4"/>
    <w:rsid w:val="00701D1F"/>
    <w:rsid w:val="007040EE"/>
    <w:rsid w:val="00705661"/>
    <w:rsid w:val="00705B03"/>
    <w:rsid w:val="00706020"/>
    <w:rsid w:val="0071021B"/>
    <w:rsid w:val="00711978"/>
    <w:rsid w:val="00712033"/>
    <w:rsid w:val="00712288"/>
    <w:rsid w:val="00713137"/>
    <w:rsid w:val="007178E8"/>
    <w:rsid w:val="00720EE9"/>
    <w:rsid w:val="00724CEF"/>
    <w:rsid w:val="007262EE"/>
    <w:rsid w:val="00726574"/>
    <w:rsid w:val="00727416"/>
    <w:rsid w:val="00727AB2"/>
    <w:rsid w:val="00730F5C"/>
    <w:rsid w:val="007314F8"/>
    <w:rsid w:val="00733A30"/>
    <w:rsid w:val="00734C6C"/>
    <w:rsid w:val="00736295"/>
    <w:rsid w:val="00736E7A"/>
    <w:rsid w:val="0073770F"/>
    <w:rsid w:val="00742910"/>
    <w:rsid w:val="007429D7"/>
    <w:rsid w:val="00743B1C"/>
    <w:rsid w:val="00744D9A"/>
    <w:rsid w:val="00745378"/>
    <w:rsid w:val="00746093"/>
    <w:rsid w:val="00746D00"/>
    <w:rsid w:val="007509BE"/>
    <w:rsid w:val="00750B08"/>
    <w:rsid w:val="00755046"/>
    <w:rsid w:val="00755821"/>
    <w:rsid w:val="00756118"/>
    <w:rsid w:val="007565EA"/>
    <w:rsid w:val="00760221"/>
    <w:rsid w:val="00760337"/>
    <w:rsid w:val="007654AD"/>
    <w:rsid w:val="00765600"/>
    <w:rsid w:val="00765859"/>
    <w:rsid w:val="00765B96"/>
    <w:rsid w:val="00765C96"/>
    <w:rsid w:val="00766196"/>
    <w:rsid w:val="00766F5C"/>
    <w:rsid w:val="00767BEE"/>
    <w:rsid w:val="00767FCD"/>
    <w:rsid w:val="00773996"/>
    <w:rsid w:val="007741DA"/>
    <w:rsid w:val="00775011"/>
    <w:rsid w:val="007765CF"/>
    <w:rsid w:val="00777E6B"/>
    <w:rsid w:val="00777F14"/>
    <w:rsid w:val="0078108F"/>
    <w:rsid w:val="0078154E"/>
    <w:rsid w:val="007819CA"/>
    <w:rsid w:val="00782D32"/>
    <w:rsid w:val="00783232"/>
    <w:rsid w:val="00787355"/>
    <w:rsid w:val="00787711"/>
    <w:rsid w:val="00787DCD"/>
    <w:rsid w:val="00790005"/>
    <w:rsid w:val="007914C9"/>
    <w:rsid w:val="00791F37"/>
    <w:rsid w:val="00792D69"/>
    <w:rsid w:val="007933D1"/>
    <w:rsid w:val="00793CD0"/>
    <w:rsid w:val="00794311"/>
    <w:rsid w:val="00794FCE"/>
    <w:rsid w:val="0079571D"/>
    <w:rsid w:val="00795FE3"/>
    <w:rsid w:val="007974D5"/>
    <w:rsid w:val="007A1AED"/>
    <w:rsid w:val="007A4F62"/>
    <w:rsid w:val="007B0B63"/>
    <w:rsid w:val="007B1714"/>
    <w:rsid w:val="007B3227"/>
    <w:rsid w:val="007B3491"/>
    <w:rsid w:val="007B3748"/>
    <w:rsid w:val="007B4B90"/>
    <w:rsid w:val="007B5E77"/>
    <w:rsid w:val="007B79BE"/>
    <w:rsid w:val="007C0E77"/>
    <w:rsid w:val="007C118D"/>
    <w:rsid w:val="007C1793"/>
    <w:rsid w:val="007C2F4E"/>
    <w:rsid w:val="007C3A2C"/>
    <w:rsid w:val="007C5BA7"/>
    <w:rsid w:val="007C5F15"/>
    <w:rsid w:val="007C7A14"/>
    <w:rsid w:val="007D1ED0"/>
    <w:rsid w:val="007D230B"/>
    <w:rsid w:val="007D54AB"/>
    <w:rsid w:val="007D5BC4"/>
    <w:rsid w:val="007D61B8"/>
    <w:rsid w:val="007E0804"/>
    <w:rsid w:val="007E276E"/>
    <w:rsid w:val="007E3BF8"/>
    <w:rsid w:val="007E6715"/>
    <w:rsid w:val="007E7AF6"/>
    <w:rsid w:val="007F027C"/>
    <w:rsid w:val="007F053F"/>
    <w:rsid w:val="007F24F0"/>
    <w:rsid w:val="007F3F98"/>
    <w:rsid w:val="007F3FF1"/>
    <w:rsid w:val="007F4E29"/>
    <w:rsid w:val="007F57AE"/>
    <w:rsid w:val="007F5DB5"/>
    <w:rsid w:val="007F657E"/>
    <w:rsid w:val="00800464"/>
    <w:rsid w:val="00802239"/>
    <w:rsid w:val="0080306C"/>
    <w:rsid w:val="00803B1C"/>
    <w:rsid w:val="0080437B"/>
    <w:rsid w:val="00805199"/>
    <w:rsid w:val="0080548E"/>
    <w:rsid w:val="00806B91"/>
    <w:rsid w:val="00810922"/>
    <w:rsid w:val="0081199E"/>
    <w:rsid w:val="00811BB3"/>
    <w:rsid w:val="00813077"/>
    <w:rsid w:val="008146E0"/>
    <w:rsid w:val="00816748"/>
    <w:rsid w:val="00816B5D"/>
    <w:rsid w:val="008246BA"/>
    <w:rsid w:val="008249D9"/>
    <w:rsid w:val="008265B8"/>
    <w:rsid w:val="00830115"/>
    <w:rsid w:val="008301F9"/>
    <w:rsid w:val="0083049C"/>
    <w:rsid w:val="00831F2B"/>
    <w:rsid w:val="00832A06"/>
    <w:rsid w:val="00834CAB"/>
    <w:rsid w:val="008363B0"/>
    <w:rsid w:val="00836757"/>
    <w:rsid w:val="00840537"/>
    <w:rsid w:val="00840DA2"/>
    <w:rsid w:val="00841A54"/>
    <w:rsid w:val="0084379D"/>
    <w:rsid w:val="00844460"/>
    <w:rsid w:val="0084533E"/>
    <w:rsid w:val="0084563A"/>
    <w:rsid w:val="0084683E"/>
    <w:rsid w:val="00847886"/>
    <w:rsid w:val="00851DC0"/>
    <w:rsid w:val="008524F6"/>
    <w:rsid w:val="0085351D"/>
    <w:rsid w:val="0085542D"/>
    <w:rsid w:val="00855C88"/>
    <w:rsid w:val="008576CE"/>
    <w:rsid w:val="0086169B"/>
    <w:rsid w:val="00861D06"/>
    <w:rsid w:val="00864E11"/>
    <w:rsid w:val="008662DE"/>
    <w:rsid w:val="00866CB7"/>
    <w:rsid w:val="0087080A"/>
    <w:rsid w:val="0087102D"/>
    <w:rsid w:val="008720CF"/>
    <w:rsid w:val="00872980"/>
    <w:rsid w:val="00872D3F"/>
    <w:rsid w:val="00873F06"/>
    <w:rsid w:val="0087416C"/>
    <w:rsid w:val="008757B1"/>
    <w:rsid w:val="00875C80"/>
    <w:rsid w:val="0088462F"/>
    <w:rsid w:val="008846AA"/>
    <w:rsid w:val="00884D82"/>
    <w:rsid w:val="00884FAC"/>
    <w:rsid w:val="008861EB"/>
    <w:rsid w:val="00886493"/>
    <w:rsid w:val="00886EFE"/>
    <w:rsid w:val="00890F66"/>
    <w:rsid w:val="008918E8"/>
    <w:rsid w:val="0089455F"/>
    <w:rsid w:val="008966FA"/>
    <w:rsid w:val="008969C2"/>
    <w:rsid w:val="00896AE1"/>
    <w:rsid w:val="0089779D"/>
    <w:rsid w:val="008979D3"/>
    <w:rsid w:val="008A1073"/>
    <w:rsid w:val="008A13EB"/>
    <w:rsid w:val="008A1F2B"/>
    <w:rsid w:val="008A3024"/>
    <w:rsid w:val="008A3FE7"/>
    <w:rsid w:val="008A6914"/>
    <w:rsid w:val="008A71AB"/>
    <w:rsid w:val="008B0CF2"/>
    <w:rsid w:val="008B2524"/>
    <w:rsid w:val="008B420E"/>
    <w:rsid w:val="008B4F15"/>
    <w:rsid w:val="008B4FA3"/>
    <w:rsid w:val="008B696D"/>
    <w:rsid w:val="008B7412"/>
    <w:rsid w:val="008B7828"/>
    <w:rsid w:val="008C027E"/>
    <w:rsid w:val="008C0824"/>
    <w:rsid w:val="008C1D37"/>
    <w:rsid w:val="008C2BEA"/>
    <w:rsid w:val="008C67FA"/>
    <w:rsid w:val="008C7D35"/>
    <w:rsid w:val="008D0308"/>
    <w:rsid w:val="008D2778"/>
    <w:rsid w:val="008D2EF3"/>
    <w:rsid w:val="008D41D2"/>
    <w:rsid w:val="008D6A85"/>
    <w:rsid w:val="008D6A9D"/>
    <w:rsid w:val="008E004E"/>
    <w:rsid w:val="008E060C"/>
    <w:rsid w:val="008E0924"/>
    <w:rsid w:val="008E3786"/>
    <w:rsid w:val="008E4280"/>
    <w:rsid w:val="008E5DFC"/>
    <w:rsid w:val="008E73FD"/>
    <w:rsid w:val="008F011D"/>
    <w:rsid w:val="008F1CA0"/>
    <w:rsid w:val="008F1F93"/>
    <w:rsid w:val="008F2C03"/>
    <w:rsid w:val="008F3115"/>
    <w:rsid w:val="008F490C"/>
    <w:rsid w:val="008F4935"/>
    <w:rsid w:val="008F5377"/>
    <w:rsid w:val="008F6A8D"/>
    <w:rsid w:val="0090228F"/>
    <w:rsid w:val="00902BCD"/>
    <w:rsid w:val="009033CF"/>
    <w:rsid w:val="00905F64"/>
    <w:rsid w:val="00905F90"/>
    <w:rsid w:val="009063A7"/>
    <w:rsid w:val="009073C5"/>
    <w:rsid w:val="009139D7"/>
    <w:rsid w:val="00915094"/>
    <w:rsid w:val="00917659"/>
    <w:rsid w:val="00917960"/>
    <w:rsid w:val="009205F8"/>
    <w:rsid w:val="00922D63"/>
    <w:rsid w:val="00924C86"/>
    <w:rsid w:val="009253D2"/>
    <w:rsid w:val="00925737"/>
    <w:rsid w:val="00925F5F"/>
    <w:rsid w:val="00926520"/>
    <w:rsid w:val="0092741D"/>
    <w:rsid w:val="0093025E"/>
    <w:rsid w:val="009311CF"/>
    <w:rsid w:val="00932389"/>
    <w:rsid w:val="009327F8"/>
    <w:rsid w:val="00932F56"/>
    <w:rsid w:val="0093374C"/>
    <w:rsid w:val="00935A54"/>
    <w:rsid w:val="00935BF9"/>
    <w:rsid w:val="00936349"/>
    <w:rsid w:val="009366C4"/>
    <w:rsid w:val="009405CC"/>
    <w:rsid w:val="009410C1"/>
    <w:rsid w:val="0094137B"/>
    <w:rsid w:val="009414FF"/>
    <w:rsid w:val="0094238E"/>
    <w:rsid w:val="009441D3"/>
    <w:rsid w:val="00945A45"/>
    <w:rsid w:val="00946324"/>
    <w:rsid w:val="009479F7"/>
    <w:rsid w:val="009501A6"/>
    <w:rsid w:val="0095174B"/>
    <w:rsid w:val="00955D5F"/>
    <w:rsid w:val="00956076"/>
    <w:rsid w:val="009604E4"/>
    <w:rsid w:val="00962008"/>
    <w:rsid w:val="00963307"/>
    <w:rsid w:val="0096568A"/>
    <w:rsid w:val="00965D4D"/>
    <w:rsid w:val="0096713F"/>
    <w:rsid w:val="009703D5"/>
    <w:rsid w:val="0097238D"/>
    <w:rsid w:val="00973D12"/>
    <w:rsid w:val="00975730"/>
    <w:rsid w:val="00976675"/>
    <w:rsid w:val="00977529"/>
    <w:rsid w:val="00977D3F"/>
    <w:rsid w:val="00977FB5"/>
    <w:rsid w:val="009811CD"/>
    <w:rsid w:val="009821BD"/>
    <w:rsid w:val="00982434"/>
    <w:rsid w:val="0098294A"/>
    <w:rsid w:val="00983025"/>
    <w:rsid w:val="009839AF"/>
    <w:rsid w:val="00985D40"/>
    <w:rsid w:val="00986F53"/>
    <w:rsid w:val="00991491"/>
    <w:rsid w:val="0099228D"/>
    <w:rsid w:val="00996D8C"/>
    <w:rsid w:val="009A189C"/>
    <w:rsid w:val="009A18ED"/>
    <w:rsid w:val="009A2973"/>
    <w:rsid w:val="009A29F3"/>
    <w:rsid w:val="009A4B04"/>
    <w:rsid w:val="009A5E48"/>
    <w:rsid w:val="009A79E0"/>
    <w:rsid w:val="009B066E"/>
    <w:rsid w:val="009B15EE"/>
    <w:rsid w:val="009B4755"/>
    <w:rsid w:val="009B4FA8"/>
    <w:rsid w:val="009B5138"/>
    <w:rsid w:val="009B63C3"/>
    <w:rsid w:val="009B7E1D"/>
    <w:rsid w:val="009C1000"/>
    <w:rsid w:val="009C1FD2"/>
    <w:rsid w:val="009C2BC8"/>
    <w:rsid w:val="009C2EFB"/>
    <w:rsid w:val="009C2F05"/>
    <w:rsid w:val="009C4368"/>
    <w:rsid w:val="009C4537"/>
    <w:rsid w:val="009C4992"/>
    <w:rsid w:val="009C7184"/>
    <w:rsid w:val="009C75C6"/>
    <w:rsid w:val="009D0679"/>
    <w:rsid w:val="009D31DD"/>
    <w:rsid w:val="009D38E7"/>
    <w:rsid w:val="009D71C0"/>
    <w:rsid w:val="009D729F"/>
    <w:rsid w:val="009D7F2C"/>
    <w:rsid w:val="009E112B"/>
    <w:rsid w:val="009E1D20"/>
    <w:rsid w:val="009E3044"/>
    <w:rsid w:val="009E305C"/>
    <w:rsid w:val="009E4296"/>
    <w:rsid w:val="009E49C2"/>
    <w:rsid w:val="009E4E3E"/>
    <w:rsid w:val="009E71D1"/>
    <w:rsid w:val="009F028D"/>
    <w:rsid w:val="009F1758"/>
    <w:rsid w:val="009F2D82"/>
    <w:rsid w:val="009F3F03"/>
    <w:rsid w:val="009F5BD0"/>
    <w:rsid w:val="009F5E02"/>
    <w:rsid w:val="009F684C"/>
    <w:rsid w:val="009F69BD"/>
    <w:rsid w:val="009F7BA1"/>
    <w:rsid w:val="009F7CF6"/>
    <w:rsid w:val="00A0167F"/>
    <w:rsid w:val="00A026D5"/>
    <w:rsid w:val="00A0340C"/>
    <w:rsid w:val="00A0345A"/>
    <w:rsid w:val="00A058B0"/>
    <w:rsid w:val="00A05EFA"/>
    <w:rsid w:val="00A07116"/>
    <w:rsid w:val="00A079B6"/>
    <w:rsid w:val="00A07E48"/>
    <w:rsid w:val="00A12366"/>
    <w:rsid w:val="00A133E3"/>
    <w:rsid w:val="00A17E10"/>
    <w:rsid w:val="00A20518"/>
    <w:rsid w:val="00A20BBD"/>
    <w:rsid w:val="00A213DC"/>
    <w:rsid w:val="00A21530"/>
    <w:rsid w:val="00A22023"/>
    <w:rsid w:val="00A22E5D"/>
    <w:rsid w:val="00A22FF5"/>
    <w:rsid w:val="00A30010"/>
    <w:rsid w:val="00A327E5"/>
    <w:rsid w:val="00A33DAF"/>
    <w:rsid w:val="00A360D3"/>
    <w:rsid w:val="00A36BBD"/>
    <w:rsid w:val="00A37887"/>
    <w:rsid w:val="00A4145A"/>
    <w:rsid w:val="00A43735"/>
    <w:rsid w:val="00A43EE7"/>
    <w:rsid w:val="00A446DB"/>
    <w:rsid w:val="00A450D0"/>
    <w:rsid w:val="00A4564A"/>
    <w:rsid w:val="00A45A6D"/>
    <w:rsid w:val="00A45E4D"/>
    <w:rsid w:val="00A46152"/>
    <w:rsid w:val="00A46498"/>
    <w:rsid w:val="00A46865"/>
    <w:rsid w:val="00A47A88"/>
    <w:rsid w:val="00A5036D"/>
    <w:rsid w:val="00A5234F"/>
    <w:rsid w:val="00A623F2"/>
    <w:rsid w:val="00A62496"/>
    <w:rsid w:val="00A63760"/>
    <w:rsid w:val="00A63F88"/>
    <w:rsid w:val="00A65E9A"/>
    <w:rsid w:val="00A7144F"/>
    <w:rsid w:val="00A714BC"/>
    <w:rsid w:val="00A71AAD"/>
    <w:rsid w:val="00A72A26"/>
    <w:rsid w:val="00A737C6"/>
    <w:rsid w:val="00A762EC"/>
    <w:rsid w:val="00A763A3"/>
    <w:rsid w:val="00A76DB9"/>
    <w:rsid w:val="00A776D8"/>
    <w:rsid w:val="00A8011D"/>
    <w:rsid w:val="00A81360"/>
    <w:rsid w:val="00A83061"/>
    <w:rsid w:val="00A834F6"/>
    <w:rsid w:val="00A83973"/>
    <w:rsid w:val="00A83F7A"/>
    <w:rsid w:val="00A8577B"/>
    <w:rsid w:val="00A8679B"/>
    <w:rsid w:val="00A911E9"/>
    <w:rsid w:val="00A913DD"/>
    <w:rsid w:val="00A957F6"/>
    <w:rsid w:val="00AA3A46"/>
    <w:rsid w:val="00AA4A6B"/>
    <w:rsid w:val="00AA5577"/>
    <w:rsid w:val="00AA7A6B"/>
    <w:rsid w:val="00AB27D9"/>
    <w:rsid w:val="00AB4C8A"/>
    <w:rsid w:val="00AC38EC"/>
    <w:rsid w:val="00AC56DB"/>
    <w:rsid w:val="00AC67B3"/>
    <w:rsid w:val="00AC6DCE"/>
    <w:rsid w:val="00AC7404"/>
    <w:rsid w:val="00AC78F1"/>
    <w:rsid w:val="00AD01A1"/>
    <w:rsid w:val="00AD1196"/>
    <w:rsid w:val="00AD2167"/>
    <w:rsid w:val="00AD23C3"/>
    <w:rsid w:val="00AD377B"/>
    <w:rsid w:val="00AD413C"/>
    <w:rsid w:val="00AD487A"/>
    <w:rsid w:val="00AD4F44"/>
    <w:rsid w:val="00AD7771"/>
    <w:rsid w:val="00AD77E9"/>
    <w:rsid w:val="00AE0488"/>
    <w:rsid w:val="00AE06EE"/>
    <w:rsid w:val="00AE1004"/>
    <w:rsid w:val="00AE20B6"/>
    <w:rsid w:val="00AE61DF"/>
    <w:rsid w:val="00AF2646"/>
    <w:rsid w:val="00AF326E"/>
    <w:rsid w:val="00AF6F9F"/>
    <w:rsid w:val="00AF7232"/>
    <w:rsid w:val="00AF77E2"/>
    <w:rsid w:val="00B0059D"/>
    <w:rsid w:val="00B0072E"/>
    <w:rsid w:val="00B02E1C"/>
    <w:rsid w:val="00B06133"/>
    <w:rsid w:val="00B06DE7"/>
    <w:rsid w:val="00B11961"/>
    <w:rsid w:val="00B12514"/>
    <w:rsid w:val="00B13CE8"/>
    <w:rsid w:val="00B1469E"/>
    <w:rsid w:val="00B15302"/>
    <w:rsid w:val="00B1618B"/>
    <w:rsid w:val="00B20363"/>
    <w:rsid w:val="00B26D92"/>
    <w:rsid w:val="00B27C57"/>
    <w:rsid w:val="00B27FA6"/>
    <w:rsid w:val="00B31172"/>
    <w:rsid w:val="00B34451"/>
    <w:rsid w:val="00B35A74"/>
    <w:rsid w:val="00B36200"/>
    <w:rsid w:val="00B36AE1"/>
    <w:rsid w:val="00B370BA"/>
    <w:rsid w:val="00B37660"/>
    <w:rsid w:val="00B4035F"/>
    <w:rsid w:val="00B4631A"/>
    <w:rsid w:val="00B51499"/>
    <w:rsid w:val="00B53505"/>
    <w:rsid w:val="00B541F4"/>
    <w:rsid w:val="00B553F0"/>
    <w:rsid w:val="00B57F0E"/>
    <w:rsid w:val="00B60314"/>
    <w:rsid w:val="00B62F35"/>
    <w:rsid w:val="00B636DF"/>
    <w:rsid w:val="00B66D98"/>
    <w:rsid w:val="00B66FA3"/>
    <w:rsid w:val="00B7018A"/>
    <w:rsid w:val="00B71697"/>
    <w:rsid w:val="00B72E34"/>
    <w:rsid w:val="00B733A5"/>
    <w:rsid w:val="00B73408"/>
    <w:rsid w:val="00B73910"/>
    <w:rsid w:val="00B74466"/>
    <w:rsid w:val="00B749D2"/>
    <w:rsid w:val="00B74D2C"/>
    <w:rsid w:val="00B774DA"/>
    <w:rsid w:val="00B77A58"/>
    <w:rsid w:val="00B80472"/>
    <w:rsid w:val="00B82B0C"/>
    <w:rsid w:val="00B82F89"/>
    <w:rsid w:val="00B84C62"/>
    <w:rsid w:val="00B855A5"/>
    <w:rsid w:val="00B86284"/>
    <w:rsid w:val="00B9013B"/>
    <w:rsid w:val="00B9027A"/>
    <w:rsid w:val="00B90418"/>
    <w:rsid w:val="00B91515"/>
    <w:rsid w:val="00B95130"/>
    <w:rsid w:val="00B9533C"/>
    <w:rsid w:val="00B95BD7"/>
    <w:rsid w:val="00BA3E4B"/>
    <w:rsid w:val="00BA429C"/>
    <w:rsid w:val="00BA62B4"/>
    <w:rsid w:val="00BA6487"/>
    <w:rsid w:val="00BA7E29"/>
    <w:rsid w:val="00BB0ED2"/>
    <w:rsid w:val="00BB3DED"/>
    <w:rsid w:val="00BB4CB6"/>
    <w:rsid w:val="00BB6D71"/>
    <w:rsid w:val="00BB72A4"/>
    <w:rsid w:val="00BB7DDA"/>
    <w:rsid w:val="00BC0EEB"/>
    <w:rsid w:val="00BC13BC"/>
    <w:rsid w:val="00BC2345"/>
    <w:rsid w:val="00BC34AD"/>
    <w:rsid w:val="00BC4325"/>
    <w:rsid w:val="00BC511B"/>
    <w:rsid w:val="00BD051C"/>
    <w:rsid w:val="00BD0AD4"/>
    <w:rsid w:val="00BD2C57"/>
    <w:rsid w:val="00BD4DC8"/>
    <w:rsid w:val="00BD5138"/>
    <w:rsid w:val="00BD5C3F"/>
    <w:rsid w:val="00BD766D"/>
    <w:rsid w:val="00BE148B"/>
    <w:rsid w:val="00BE15B0"/>
    <w:rsid w:val="00BE1694"/>
    <w:rsid w:val="00BE3082"/>
    <w:rsid w:val="00BE3F22"/>
    <w:rsid w:val="00BE46CB"/>
    <w:rsid w:val="00BE484D"/>
    <w:rsid w:val="00BE607B"/>
    <w:rsid w:val="00BF1028"/>
    <w:rsid w:val="00BF19BC"/>
    <w:rsid w:val="00BF1CF9"/>
    <w:rsid w:val="00BF258B"/>
    <w:rsid w:val="00BF2E61"/>
    <w:rsid w:val="00BF4CD0"/>
    <w:rsid w:val="00BF5550"/>
    <w:rsid w:val="00BF5580"/>
    <w:rsid w:val="00BF6224"/>
    <w:rsid w:val="00BF7860"/>
    <w:rsid w:val="00C0032C"/>
    <w:rsid w:val="00C00B29"/>
    <w:rsid w:val="00C028C9"/>
    <w:rsid w:val="00C03A73"/>
    <w:rsid w:val="00C04A7A"/>
    <w:rsid w:val="00C0566F"/>
    <w:rsid w:val="00C0770F"/>
    <w:rsid w:val="00C07D9F"/>
    <w:rsid w:val="00C142A5"/>
    <w:rsid w:val="00C14300"/>
    <w:rsid w:val="00C14585"/>
    <w:rsid w:val="00C1497C"/>
    <w:rsid w:val="00C201C5"/>
    <w:rsid w:val="00C213C3"/>
    <w:rsid w:val="00C21E87"/>
    <w:rsid w:val="00C242C0"/>
    <w:rsid w:val="00C24C4D"/>
    <w:rsid w:val="00C25A0A"/>
    <w:rsid w:val="00C27C10"/>
    <w:rsid w:val="00C2872E"/>
    <w:rsid w:val="00C31DC5"/>
    <w:rsid w:val="00C33BAF"/>
    <w:rsid w:val="00C33FBB"/>
    <w:rsid w:val="00C34510"/>
    <w:rsid w:val="00C3521C"/>
    <w:rsid w:val="00C36896"/>
    <w:rsid w:val="00C40C4A"/>
    <w:rsid w:val="00C41EF8"/>
    <w:rsid w:val="00C42F49"/>
    <w:rsid w:val="00C500FB"/>
    <w:rsid w:val="00C53CF2"/>
    <w:rsid w:val="00C553A4"/>
    <w:rsid w:val="00C55AEC"/>
    <w:rsid w:val="00C55E7F"/>
    <w:rsid w:val="00C55FDB"/>
    <w:rsid w:val="00C566BD"/>
    <w:rsid w:val="00C5732C"/>
    <w:rsid w:val="00C61CF5"/>
    <w:rsid w:val="00C62F1A"/>
    <w:rsid w:val="00C70782"/>
    <w:rsid w:val="00C70889"/>
    <w:rsid w:val="00C71261"/>
    <w:rsid w:val="00C719FE"/>
    <w:rsid w:val="00C727DD"/>
    <w:rsid w:val="00C7439A"/>
    <w:rsid w:val="00C74C49"/>
    <w:rsid w:val="00C764A9"/>
    <w:rsid w:val="00C7723F"/>
    <w:rsid w:val="00C77A21"/>
    <w:rsid w:val="00C80F19"/>
    <w:rsid w:val="00C811C9"/>
    <w:rsid w:val="00C81B76"/>
    <w:rsid w:val="00C83D04"/>
    <w:rsid w:val="00C84668"/>
    <w:rsid w:val="00C84EFA"/>
    <w:rsid w:val="00C85E6A"/>
    <w:rsid w:val="00C8758B"/>
    <w:rsid w:val="00C9045F"/>
    <w:rsid w:val="00C9458B"/>
    <w:rsid w:val="00C94724"/>
    <w:rsid w:val="00C94B76"/>
    <w:rsid w:val="00C9A718"/>
    <w:rsid w:val="00CA122F"/>
    <w:rsid w:val="00CA1349"/>
    <w:rsid w:val="00CA29C3"/>
    <w:rsid w:val="00CA29CF"/>
    <w:rsid w:val="00CA3A67"/>
    <w:rsid w:val="00CA541F"/>
    <w:rsid w:val="00CA61FB"/>
    <w:rsid w:val="00CAE7C8"/>
    <w:rsid w:val="00CB0D3E"/>
    <w:rsid w:val="00CB10CC"/>
    <w:rsid w:val="00CB1261"/>
    <w:rsid w:val="00CB2434"/>
    <w:rsid w:val="00CB3A58"/>
    <w:rsid w:val="00CB4E80"/>
    <w:rsid w:val="00CB4F29"/>
    <w:rsid w:val="00CB5274"/>
    <w:rsid w:val="00CB59FF"/>
    <w:rsid w:val="00CB606E"/>
    <w:rsid w:val="00CB6C8F"/>
    <w:rsid w:val="00CB7B6D"/>
    <w:rsid w:val="00CC002B"/>
    <w:rsid w:val="00CC37C3"/>
    <w:rsid w:val="00CC4A2E"/>
    <w:rsid w:val="00CC6052"/>
    <w:rsid w:val="00CC6A82"/>
    <w:rsid w:val="00CD09B4"/>
    <w:rsid w:val="00CD1107"/>
    <w:rsid w:val="00CD34B0"/>
    <w:rsid w:val="00CD523C"/>
    <w:rsid w:val="00CD693E"/>
    <w:rsid w:val="00CD7E4A"/>
    <w:rsid w:val="00CE1C1C"/>
    <w:rsid w:val="00CE37C2"/>
    <w:rsid w:val="00CE4454"/>
    <w:rsid w:val="00CE545E"/>
    <w:rsid w:val="00CE796E"/>
    <w:rsid w:val="00CF0433"/>
    <w:rsid w:val="00CF0A1D"/>
    <w:rsid w:val="00CF0B47"/>
    <w:rsid w:val="00CF1AAA"/>
    <w:rsid w:val="00CF405D"/>
    <w:rsid w:val="00CF5548"/>
    <w:rsid w:val="00CF62F3"/>
    <w:rsid w:val="00CF6B07"/>
    <w:rsid w:val="00CF7D65"/>
    <w:rsid w:val="00CF906F"/>
    <w:rsid w:val="00D00069"/>
    <w:rsid w:val="00D01E8C"/>
    <w:rsid w:val="00D038D4"/>
    <w:rsid w:val="00D05C6A"/>
    <w:rsid w:val="00D069B2"/>
    <w:rsid w:val="00D073E5"/>
    <w:rsid w:val="00D108ED"/>
    <w:rsid w:val="00D13AC7"/>
    <w:rsid w:val="00D14B80"/>
    <w:rsid w:val="00D15095"/>
    <w:rsid w:val="00D16B62"/>
    <w:rsid w:val="00D2001B"/>
    <w:rsid w:val="00D20FF0"/>
    <w:rsid w:val="00D233B7"/>
    <w:rsid w:val="00D23E01"/>
    <w:rsid w:val="00D250A1"/>
    <w:rsid w:val="00D25CFE"/>
    <w:rsid w:val="00D2607A"/>
    <w:rsid w:val="00D27B2C"/>
    <w:rsid w:val="00D31463"/>
    <w:rsid w:val="00D3217E"/>
    <w:rsid w:val="00D32EEF"/>
    <w:rsid w:val="00D34143"/>
    <w:rsid w:val="00D3741C"/>
    <w:rsid w:val="00D37C14"/>
    <w:rsid w:val="00D40289"/>
    <w:rsid w:val="00D4457C"/>
    <w:rsid w:val="00D4507B"/>
    <w:rsid w:val="00D45C0B"/>
    <w:rsid w:val="00D46639"/>
    <w:rsid w:val="00D46E50"/>
    <w:rsid w:val="00D472A3"/>
    <w:rsid w:val="00D4785F"/>
    <w:rsid w:val="00D50589"/>
    <w:rsid w:val="00D53C65"/>
    <w:rsid w:val="00D57CC9"/>
    <w:rsid w:val="00D60058"/>
    <w:rsid w:val="00D624C2"/>
    <w:rsid w:val="00D62E7F"/>
    <w:rsid w:val="00D6337D"/>
    <w:rsid w:val="00D64F30"/>
    <w:rsid w:val="00D7075F"/>
    <w:rsid w:val="00D71259"/>
    <w:rsid w:val="00D71CFA"/>
    <w:rsid w:val="00D7358A"/>
    <w:rsid w:val="00D74A92"/>
    <w:rsid w:val="00D7723D"/>
    <w:rsid w:val="00D77482"/>
    <w:rsid w:val="00D7780C"/>
    <w:rsid w:val="00D80392"/>
    <w:rsid w:val="00D82E75"/>
    <w:rsid w:val="00D8318B"/>
    <w:rsid w:val="00D859D8"/>
    <w:rsid w:val="00D87838"/>
    <w:rsid w:val="00D907C2"/>
    <w:rsid w:val="00D9460E"/>
    <w:rsid w:val="00DA0753"/>
    <w:rsid w:val="00DA2EAC"/>
    <w:rsid w:val="00DA422B"/>
    <w:rsid w:val="00DA5312"/>
    <w:rsid w:val="00DA5C59"/>
    <w:rsid w:val="00DA68F5"/>
    <w:rsid w:val="00DB2A08"/>
    <w:rsid w:val="00DB38E0"/>
    <w:rsid w:val="00DB4774"/>
    <w:rsid w:val="00DB6151"/>
    <w:rsid w:val="00DB6283"/>
    <w:rsid w:val="00DB65AD"/>
    <w:rsid w:val="00DB7C17"/>
    <w:rsid w:val="00DB7CA2"/>
    <w:rsid w:val="00DC1F09"/>
    <w:rsid w:val="00DC20C7"/>
    <w:rsid w:val="00DC2437"/>
    <w:rsid w:val="00DC7681"/>
    <w:rsid w:val="00DD2C76"/>
    <w:rsid w:val="00DD30FB"/>
    <w:rsid w:val="00DD3137"/>
    <w:rsid w:val="00DD405E"/>
    <w:rsid w:val="00DD70B9"/>
    <w:rsid w:val="00DD7646"/>
    <w:rsid w:val="00DD7C0D"/>
    <w:rsid w:val="00DE0A23"/>
    <w:rsid w:val="00DE3077"/>
    <w:rsid w:val="00DE31C5"/>
    <w:rsid w:val="00DE3AFA"/>
    <w:rsid w:val="00DE40FB"/>
    <w:rsid w:val="00DE4586"/>
    <w:rsid w:val="00DE5A9D"/>
    <w:rsid w:val="00DE70DA"/>
    <w:rsid w:val="00DF0410"/>
    <w:rsid w:val="00DF0BC3"/>
    <w:rsid w:val="00DF2706"/>
    <w:rsid w:val="00DF3BC0"/>
    <w:rsid w:val="00E014AF"/>
    <w:rsid w:val="00E04460"/>
    <w:rsid w:val="00E0515D"/>
    <w:rsid w:val="00E06FB5"/>
    <w:rsid w:val="00E07485"/>
    <w:rsid w:val="00E119A4"/>
    <w:rsid w:val="00E120E9"/>
    <w:rsid w:val="00E127B9"/>
    <w:rsid w:val="00E14CD7"/>
    <w:rsid w:val="00E15CB3"/>
    <w:rsid w:val="00E15EA8"/>
    <w:rsid w:val="00E16007"/>
    <w:rsid w:val="00E1793A"/>
    <w:rsid w:val="00E2314E"/>
    <w:rsid w:val="00E25248"/>
    <w:rsid w:val="00E25308"/>
    <w:rsid w:val="00E25376"/>
    <w:rsid w:val="00E262B0"/>
    <w:rsid w:val="00E26626"/>
    <w:rsid w:val="00E27585"/>
    <w:rsid w:val="00E305E8"/>
    <w:rsid w:val="00E30B61"/>
    <w:rsid w:val="00E313C0"/>
    <w:rsid w:val="00E34CF8"/>
    <w:rsid w:val="00E354F0"/>
    <w:rsid w:val="00E36B13"/>
    <w:rsid w:val="00E37A3E"/>
    <w:rsid w:val="00E42CDE"/>
    <w:rsid w:val="00E42CF9"/>
    <w:rsid w:val="00E44A04"/>
    <w:rsid w:val="00E4624B"/>
    <w:rsid w:val="00E4723B"/>
    <w:rsid w:val="00E502EB"/>
    <w:rsid w:val="00E531FF"/>
    <w:rsid w:val="00E5479A"/>
    <w:rsid w:val="00E55A38"/>
    <w:rsid w:val="00E55BA1"/>
    <w:rsid w:val="00E56432"/>
    <w:rsid w:val="00E60AFC"/>
    <w:rsid w:val="00E61A13"/>
    <w:rsid w:val="00E64943"/>
    <w:rsid w:val="00E664D1"/>
    <w:rsid w:val="00E667D0"/>
    <w:rsid w:val="00E71C28"/>
    <w:rsid w:val="00E72198"/>
    <w:rsid w:val="00E72A27"/>
    <w:rsid w:val="00E72DC0"/>
    <w:rsid w:val="00E75782"/>
    <w:rsid w:val="00E75784"/>
    <w:rsid w:val="00E75C5C"/>
    <w:rsid w:val="00E81DE8"/>
    <w:rsid w:val="00E81E9E"/>
    <w:rsid w:val="00E82632"/>
    <w:rsid w:val="00E84D20"/>
    <w:rsid w:val="00E850F5"/>
    <w:rsid w:val="00E85324"/>
    <w:rsid w:val="00E85552"/>
    <w:rsid w:val="00E87ECE"/>
    <w:rsid w:val="00E90328"/>
    <w:rsid w:val="00E90DF2"/>
    <w:rsid w:val="00E92A16"/>
    <w:rsid w:val="00E93541"/>
    <w:rsid w:val="00E9375D"/>
    <w:rsid w:val="00E94D50"/>
    <w:rsid w:val="00E9784A"/>
    <w:rsid w:val="00EA0C55"/>
    <w:rsid w:val="00EA218D"/>
    <w:rsid w:val="00EA2C69"/>
    <w:rsid w:val="00EA34B6"/>
    <w:rsid w:val="00EA4535"/>
    <w:rsid w:val="00EA45AF"/>
    <w:rsid w:val="00EA56CB"/>
    <w:rsid w:val="00EA72A4"/>
    <w:rsid w:val="00EB1101"/>
    <w:rsid w:val="00EB3A0C"/>
    <w:rsid w:val="00EB3C77"/>
    <w:rsid w:val="00EB46A1"/>
    <w:rsid w:val="00EB69A6"/>
    <w:rsid w:val="00EB6BCD"/>
    <w:rsid w:val="00EC1583"/>
    <w:rsid w:val="00EC22F5"/>
    <w:rsid w:val="00EC3DFE"/>
    <w:rsid w:val="00EC4369"/>
    <w:rsid w:val="00EC6A1B"/>
    <w:rsid w:val="00EC7BA8"/>
    <w:rsid w:val="00ED0A86"/>
    <w:rsid w:val="00ED4302"/>
    <w:rsid w:val="00ED4AFD"/>
    <w:rsid w:val="00EE2828"/>
    <w:rsid w:val="00EE5283"/>
    <w:rsid w:val="00EE555C"/>
    <w:rsid w:val="00EE7249"/>
    <w:rsid w:val="00EE7579"/>
    <w:rsid w:val="00EE7A77"/>
    <w:rsid w:val="00EE7B0F"/>
    <w:rsid w:val="00EE7C62"/>
    <w:rsid w:val="00EF3701"/>
    <w:rsid w:val="00EF3C3B"/>
    <w:rsid w:val="00EF5FEF"/>
    <w:rsid w:val="00EF64EA"/>
    <w:rsid w:val="00EF69EE"/>
    <w:rsid w:val="00EF6FB6"/>
    <w:rsid w:val="00EF7A34"/>
    <w:rsid w:val="00F002B9"/>
    <w:rsid w:val="00F038C4"/>
    <w:rsid w:val="00F06AE0"/>
    <w:rsid w:val="00F07226"/>
    <w:rsid w:val="00F12325"/>
    <w:rsid w:val="00F12760"/>
    <w:rsid w:val="00F129B9"/>
    <w:rsid w:val="00F13146"/>
    <w:rsid w:val="00F14312"/>
    <w:rsid w:val="00F14881"/>
    <w:rsid w:val="00F14E44"/>
    <w:rsid w:val="00F15BC9"/>
    <w:rsid w:val="00F16419"/>
    <w:rsid w:val="00F2000B"/>
    <w:rsid w:val="00F206FF"/>
    <w:rsid w:val="00F22903"/>
    <w:rsid w:val="00F26209"/>
    <w:rsid w:val="00F27CC3"/>
    <w:rsid w:val="00F30090"/>
    <w:rsid w:val="00F325B7"/>
    <w:rsid w:val="00F33998"/>
    <w:rsid w:val="00F3468A"/>
    <w:rsid w:val="00F34B25"/>
    <w:rsid w:val="00F35283"/>
    <w:rsid w:val="00F353E0"/>
    <w:rsid w:val="00F364C3"/>
    <w:rsid w:val="00F36D21"/>
    <w:rsid w:val="00F40AB9"/>
    <w:rsid w:val="00F41742"/>
    <w:rsid w:val="00F418F8"/>
    <w:rsid w:val="00F4230D"/>
    <w:rsid w:val="00F43057"/>
    <w:rsid w:val="00F432C5"/>
    <w:rsid w:val="00F442A7"/>
    <w:rsid w:val="00F44EB9"/>
    <w:rsid w:val="00F45B90"/>
    <w:rsid w:val="00F45E92"/>
    <w:rsid w:val="00F50011"/>
    <w:rsid w:val="00F505B2"/>
    <w:rsid w:val="00F5384F"/>
    <w:rsid w:val="00F54669"/>
    <w:rsid w:val="00F54807"/>
    <w:rsid w:val="00F54AEB"/>
    <w:rsid w:val="00F5574E"/>
    <w:rsid w:val="00F572B6"/>
    <w:rsid w:val="00F63BAB"/>
    <w:rsid w:val="00F642C7"/>
    <w:rsid w:val="00F73D08"/>
    <w:rsid w:val="00F77716"/>
    <w:rsid w:val="00F80029"/>
    <w:rsid w:val="00F806D9"/>
    <w:rsid w:val="00F81F08"/>
    <w:rsid w:val="00F83526"/>
    <w:rsid w:val="00F84FCC"/>
    <w:rsid w:val="00F85ABE"/>
    <w:rsid w:val="00F86B1D"/>
    <w:rsid w:val="00F91024"/>
    <w:rsid w:val="00F91463"/>
    <w:rsid w:val="00F9168C"/>
    <w:rsid w:val="00F92669"/>
    <w:rsid w:val="00F93E8F"/>
    <w:rsid w:val="00F93FD7"/>
    <w:rsid w:val="00F9608F"/>
    <w:rsid w:val="00F969B1"/>
    <w:rsid w:val="00FA002B"/>
    <w:rsid w:val="00FA2774"/>
    <w:rsid w:val="00FA2DB4"/>
    <w:rsid w:val="00FA44F3"/>
    <w:rsid w:val="00FA52F7"/>
    <w:rsid w:val="00FA6733"/>
    <w:rsid w:val="00FA6E7C"/>
    <w:rsid w:val="00FA6FB7"/>
    <w:rsid w:val="00FA7A05"/>
    <w:rsid w:val="00FA7EBC"/>
    <w:rsid w:val="00FB32B0"/>
    <w:rsid w:val="00FB379E"/>
    <w:rsid w:val="00FB5476"/>
    <w:rsid w:val="00FB5B91"/>
    <w:rsid w:val="00FB60C9"/>
    <w:rsid w:val="00FB74E0"/>
    <w:rsid w:val="00FC1C92"/>
    <w:rsid w:val="00FC2291"/>
    <w:rsid w:val="00FC365F"/>
    <w:rsid w:val="00FC48BE"/>
    <w:rsid w:val="00FC4F47"/>
    <w:rsid w:val="00FC5055"/>
    <w:rsid w:val="00FD0E33"/>
    <w:rsid w:val="00FD1CCD"/>
    <w:rsid w:val="00FE0739"/>
    <w:rsid w:val="00FE3452"/>
    <w:rsid w:val="00FE4B2B"/>
    <w:rsid w:val="00FE5CEF"/>
    <w:rsid w:val="00FE609D"/>
    <w:rsid w:val="00FE7556"/>
    <w:rsid w:val="00FE7912"/>
    <w:rsid w:val="00FE7E2C"/>
    <w:rsid w:val="00FF15CF"/>
    <w:rsid w:val="00FF3D4A"/>
    <w:rsid w:val="00FF59AE"/>
    <w:rsid w:val="00FF6083"/>
    <w:rsid w:val="00FF7201"/>
    <w:rsid w:val="00FF7883"/>
    <w:rsid w:val="00FF7DE7"/>
    <w:rsid w:val="0179C595"/>
    <w:rsid w:val="01893A91"/>
    <w:rsid w:val="01B6D56D"/>
    <w:rsid w:val="02429926"/>
    <w:rsid w:val="024B7A57"/>
    <w:rsid w:val="029C0FE9"/>
    <w:rsid w:val="02C21028"/>
    <w:rsid w:val="02E301A0"/>
    <w:rsid w:val="02E7B2B0"/>
    <w:rsid w:val="032A3978"/>
    <w:rsid w:val="035D2BB4"/>
    <w:rsid w:val="03647FF5"/>
    <w:rsid w:val="0373F131"/>
    <w:rsid w:val="03855989"/>
    <w:rsid w:val="03B7DF17"/>
    <w:rsid w:val="03D2A584"/>
    <w:rsid w:val="04A4D4F5"/>
    <w:rsid w:val="04B45755"/>
    <w:rsid w:val="04DC8BCB"/>
    <w:rsid w:val="04F25EC4"/>
    <w:rsid w:val="050AFD9B"/>
    <w:rsid w:val="0541F118"/>
    <w:rsid w:val="0541FB0A"/>
    <w:rsid w:val="057F1F89"/>
    <w:rsid w:val="059A05A4"/>
    <w:rsid w:val="05A0FF94"/>
    <w:rsid w:val="05A7A3D5"/>
    <w:rsid w:val="063EF020"/>
    <w:rsid w:val="06543B85"/>
    <w:rsid w:val="06B0D5D3"/>
    <w:rsid w:val="06BCFFE3"/>
    <w:rsid w:val="070936AA"/>
    <w:rsid w:val="071F8544"/>
    <w:rsid w:val="072317E8"/>
    <w:rsid w:val="07254C69"/>
    <w:rsid w:val="074900A2"/>
    <w:rsid w:val="074F5011"/>
    <w:rsid w:val="0792AD66"/>
    <w:rsid w:val="07D26E4F"/>
    <w:rsid w:val="07E0763E"/>
    <w:rsid w:val="07FD1620"/>
    <w:rsid w:val="08DC63F9"/>
    <w:rsid w:val="08F8109E"/>
    <w:rsid w:val="091F9AB9"/>
    <w:rsid w:val="0975A287"/>
    <w:rsid w:val="09878A07"/>
    <w:rsid w:val="0992F9CA"/>
    <w:rsid w:val="09A52F61"/>
    <w:rsid w:val="09A658EE"/>
    <w:rsid w:val="09AA6921"/>
    <w:rsid w:val="09AED334"/>
    <w:rsid w:val="09BF52CB"/>
    <w:rsid w:val="09E6C453"/>
    <w:rsid w:val="0A153BDC"/>
    <w:rsid w:val="0A4CEF87"/>
    <w:rsid w:val="0AABF19D"/>
    <w:rsid w:val="0AF846F3"/>
    <w:rsid w:val="0B278014"/>
    <w:rsid w:val="0B27B53F"/>
    <w:rsid w:val="0B586FAC"/>
    <w:rsid w:val="0BB5001E"/>
    <w:rsid w:val="0BE4C95F"/>
    <w:rsid w:val="0C09E91D"/>
    <w:rsid w:val="0C0E3F80"/>
    <w:rsid w:val="0C802775"/>
    <w:rsid w:val="0C845E59"/>
    <w:rsid w:val="0C8EB06F"/>
    <w:rsid w:val="0C93BBB7"/>
    <w:rsid w:val="0CC24C04"/>
    <w:rsid w:val="0D2EB726"/>
    <w:rsid w:val="0D314A49"/>
    <w:rsid w:val="0D4B5AB9"/>
    <w:rsid w:val="0D564BDD"/>
    <w:rsid w:val="0D95172C"/>
    <w:rsid w:val="0DC651EB"/>
    <w:rsid w:val="0DEB0C90"/>
    <w:rsid w:val="0EB76051"/>
    <w:rsid w:val="0EC99921"/>
    <w:rsid w:val="0ECAFDB5"/>
    <w:rsid w:val="0F008DD8"/>
    <w:rsid w:val="0F232EA7"/>
    <w:rsid w:val="0FE552CE"/>
    <w:rsid w:val="10566D4E"/>
    <w:rsid w:val="10ACFEBF"/>
    <w:rsid w:val="10DDD043"/>
    <w:rsid w:val="10E20170"/>
    <w:rsid w:val="10FAAE63"/>
    <w:rsid w:val="113AFE81"/>
    <w:rsid w:val="115A5C69"/>
    <w:rsid w:val="115EF4CB"/>
    <w:rsid w:val="11669F16"/>
    <w:rsid w:val="1179894E"/>
    <w:rsid w:val="118EB85E"/>
    <w:rsid w:val="11BEC17B"/>
    <w:rsid w:val="11CFF5AB"/>
    <w:rsid w:val="11D76684"/>
    <w:rsid w:val="12322525"/>
    <w:rsid w:val="126B1BA5"/>
    <w:rsid w:val="127FB14E"/>
    <w:rsid w:val="128E0BB5"/>
    <w:rsid w:val="12E2EF93"/>
    <w:rsid w:val="13117C7C"/>
    <w:rsid w:val="13F416BA"/>
    <w:rsid w:val="14951E58"/>
    <w:rsid w:val="1495C297"/>
    <w:rsid w:val="14D95BFA"/>
    <w:rsid w:val="14EA787B"/>
    <w:rsid w:val="14F0A78C"/>
    <w:rsid w:val="1592A637"/>
    <w:rsid w:val="159C6C8C"/>
    <w:rsid w:val="15C0AC35"/>
    <w:rsid w:val="15DDF184"/>
    <w:rsid w:val="15FAA357"/>
    <w:rsid w:val="1644B68D"/>
    <w:rsid w:val="164A3E99"/>
    <w:rsid w:val="16F5EFE5"/>
    <w:rsid w:val="16F640B1"/>
    <w:rsid w:val="174D8AE7"/>
    <w:rsid w:val="17C4170A"/>
    <w:rsid w:val="17E21500"/>
    <w:rsid w:val="18105744"/>
    <w:rsid w:val="1821F983"/>
    <w:rsid w:val="1837D8E8"/>
    <w:rsid w:val="1889EB35"/>
    <w:rsid w:val="18C10D0C"/>
    <w:rsid w:val="18C5CB8C"/>
    <w:rsid w:val="19287A14"/>
    <w:rsid w:val="1934CDF9"/>
    <w:rsid w:val="1935A382"/>
    <w:rsid w:val="193B34D2"/>
    <w:rsid w:val="195B453E"/>
    <w:rsid w:val="199D2BD5"/>
    <w:rsid w:val="199F081D"/>
    <w:rsid w:val="19A7629E"/>
    <w:rsid w:val="1A156C23"/>
    <w:rsid w:val="1A168370"/>
    <w:rsid w:val="1A183B6E"/>
    <w:rsid w:val="1A74321C"/>
    <w:rsid w:val="1AE39A29"/>
    <w:rsid w:val="1AEA9358"/>
    <w:rsid w:val="1AF52C4E"/>
    <w:rsid w:val="1B4D35E6"/>
    <w:rsid w:val="1B704A96"/>
    <w:rsid w:val="1B7BC288"/>
    <w:rsid w:val="1B870DB0"/>
    <w:rsid w:val="1BB1B3A3"/>
    <w:rsid w:val="1C23B632"/>
    <w:rsid w:val="1C4BCDC6"/>
    <w:rsid w:val="1C6F2925"/>
    <w:rsid w:val="1CEEB372"/>
    <w:rsid w:val="1CFC7388"/>
    <w:rsid w:val="1DA38029"/>
    <w:rsid w:val="1DB380FD"/>
    <w:rsid w:val="1E189AD7"/>
    <w:rsid w:val="1E2D7463"/>
    <w:rsid w:val="1E3C8416"/>
    <w:rsid w:val="1E8E9629"/>
    <w:rsid w:val="1EACE03B"/>
    <w:rsid w:val="1EF2FCB3"/>
    <w:rsid w:val="1F1BE342"/>
    <w:rsid w:val="1F2DDAEA"/>
    <w:rsid w:val="1F6222E7"/>
    <w:rsid w:val="1F777C06"/>
    <w:rsid w:val="1FAF999D"/>
    <w:rsid w:val="1FE0B27A"/>
    <w:rsid w:val="20032420"/>
    <w:rsid w:val="200D9BD1"/>
    <w:rsid w:val="20263DC0"/>
    <w:rsid w:val="20521852"/>
    <w:rsid w:val="20753FAF"/>
    <w:rsid w:val="208F6899"/>
    <w:rsid w:val="20C42F46"/>
    <w:rsid w:val="21398D8E"/>
    <w:rsid w:val="2171D798"/>
    <w:rsid w:val="21F5213F"/>
    <w:rsid w:val="22007CB3"/>
    <w:rsid w:val="2227842B"/>
    <w:rsid w:val="2258C14E"/>
    <w:rsid w:val="23263A88"/>
    <w:rsid w:val="234008D8"/>
    <w:rsid w:val="2346912A"/>
    <w:rsid w:val="23620DC8"/>
    <w:rsid w:val="239F1107"/>
    <w:rsid w:val="23A5D248"/>
    <w:rsid w:val="23CC0BCC"/>
    <w:rsid w:val="24084693"/>
    <w:rsid w:val="246B150A"/>
    <w:rsid w:val="24750D78"/>
    <w:rsid w:val="24C26316"/>
    <w:rsid w:val="24D76826"/>
    <w:rsid w:val="24E15367"/>
    <w:rsid w:val="24ECC6D6"/>
    <w:rsid w:val="2502FE34"/>
    <w:rsid w:val="252339D1"/>
    <w:rsid w:val="255F8C18"/>
    <w:rsid w:val="25613F03"/>
    <w:rsid w:val="257579A2"/>
    <w:rsid w:val="258CA36E"/>
    <w:rsid w:val="25C3F92C"/>
    <w:rsid w:val="25C4FF66"/>
    <w:rsid w:val="25EE7CAF"/>
    <w:rsid w:val="262549DE"/>
    <w:rsid w:val="262799DF"/>
    <w:rsid w:val="267ABFD9"/>
    <w:rsid w:val="269403B2"/>
    <w:rsid w:val="26BAA556"/>
    <w:rsid w:val="26E8955C"/>
    <w:rsid w:val="26F8C401"/>
    <w:rsid w:val="27872B60"/>
    <w:rsid w:val="278CDAED"/>
    <w:rsid w:val="27992FE8"/>
    <w:rsid w:val="279C61F6"/>
    <w:rsid w:val="27AED666"/>
    <w:rsid w:val="27E819DF"/>
    <w:rsid w:val="2868B924"/>
    <w:rsid w:val="2889B41D"/>
    <w:rsid w:val="28DBE6FD"/>
    <w:rsid w:val="28E2224D"/>
    <w:rsid w:val="292A648F"/>
    <w:rsid w:val="2941DF31"/>
    <w:rsid w:val="296C51EA"/>
    <w:rsid w:val="298B95CF"/>
    <w:rsid w:val="29D98BEA"/>
    <w:rsid w:val="29DBEB9B"/>
    <w:rsid w:val="2AA82BFF"/>
    <w:rsid w:val="2AB06344"/>
    <w:rsid w:val="2AD5E58B"/>
    <w:rsid w:val="2B8A996F"/>
    <w:rsid w:val="2BBA3C3E"/>
    <w:rsid w:val="2BEDDCE0"/>
    <w:rsid w:val="2BFC4A6E"/>
    <w:rsid w:val="2C0E9F10"/>
    <w:rsid w:val="2C5D2240"/>
    <w:rsid w:val="2C7BD5A0"/>
    <w:rsid w:val="2CD88F4A"/>
    <w:rsid w:val="2CF3AAA7"/>
    <w:rsid w:val="2D0FC347"/>
    <w:rsid w:val="2D3797BB"/>
    <w:rsid w:val="2D6EAA45"/>
    <w:rsid w:val="2D79CD1C"/>
    <w:rsid w:val="2D9488C6"/>
    <w:rsid w:val="2DA9B71C"/>
    <w:rsid w:val="2E07C086"/>
    <w:rsid w:val="2E2E3BC7"/>
    <w:rsid w:val="2E4960D0"/>
    <w:rsid w:val="2E64D2C2"/>
    <w:rsid w:val="2E77FD47"/>
    <w:rsid w:val="2E8359A8"/>
    <w:rsid w:val="2EA10245"/>
    <w:rsid w:val="2EBB447A"/>
    <w:rsid w:val="2EC5B82F"/>
    <w:rsid w:val="2EC6FF18"/>
    <w:rsid w:val="2ECD83A8"/>
    <w:rsid w:val="2EDA191E"/>
    <w:rsid w:val="2EF56209"/>
    <w:rsid w:val="2F367240"/>
    <w:rsid w:val="2F37BF30"/>
    <w:rsid w:val="2F686DC4"/>
    <w:rsid w:val="2F7C3B69"/>
    <w:rsid w:val="2FD6F706"/>
    <w:rsid w:val="2FF6ADC3"/>
    <w:rsid w:val="30841B87"/>
    <w:rsid w:val="309446CB"/>
    <w:rsid w:val="30C1C9F1"/>
    <w:rsid w:val="30D1065D"/>
    <w:rsid w:val="30DC0D3C"/>
    <w:rsid w:val="30DC8E42"/>
    <w:rsid w:val="30DEE789"/>
    <w:rsid w:val="30E34953"/>
    <w:rsid w:val="310BEE86"/>
    <w:rsid w:val="31336B74"/>
    <w:rsid w:val="31413142"/>
    <w:rsid w:val="31BFFBC8"/>
    <w:rsid w:val="31F65D4F"/>
    <w:rsid w:val="31FE74B9"/>
    <w:rsid w:val="32A51417"/>
    <w:rsid w:val="32C691B3"/>
    <w:rsid w:val="33A70E52"/>
    <w:rsid w:val="33AFA7C0"/>
    <w:rsid w:val="33CA350A"/>
    <w:rsid w:val="33CBB0D5"/>
    <w:rsid w:val="33FC64EB"/>
    <w:rsid w:val="34191FD5"/>
    <w:rsid w:val="3427BADF"/>
    <w:rsid w:val="34280C06"/>
    <w:rsid w:val="344D4BF9"/>
    <w:rsid w:val="3457E7A7"/>
    <w:rsid w:val="34830C18"/>
    <w:rsid w:val="34858515"/>
    <w:rsid w:val="349DC757"/>
    <w:rsid w:val="34CCF22B"/>
    <w:rsid w:val="34FA5B86"/>
    <w:rsid w:val="35153F8B"/>
    <w:rsid w:val="35952B89"/>
    <w:rsid w:val="35A38A3D"/>
    <w:rsid w:val="35EA1FA9"/>
    <w:rsid w:val="365016DA"/>
    <w:rsid w:val="367E3886"/>
    <w:rsid w:val="3696A6AF"/>
    <w:rsid w:val="36B71E1C"/>
    <w:rsid w:val="36DD8284"/>
    <w:rsid w:val="373832AA"/>
    <w:rsid w:val="3764D26F"/>
    <w:rsid w:val="376A2EFD"/>
    <w:rsid w:val="37D1FEA2"/>
    <w:rsid w:val="37D6C5B7"/>
    <w:rsid w:val="386FCA98"/>
    <w:rsid w:val="387E9604"/>
    <w:rsid w:val="38874962"/>
    <w:rsid w:val="3980EF25"/>
    <w:rsid w:val="39ACDB67"/>
    <w:rsid w:val="3A1D7680"/>
    <w:rsid w:val="3A3839BE"/>
    <w:rsid w:val="3A7BC263"/>
    <w:rsid w:val="3A88D91D"/>
    <w:rsid w:val="3A9AFFA4"/>
    <w:rsid w:val="3AB1F1B8"/>
    <w:rsid w:val="3ACC55A3"/>
    <w:rsid w:val="3B0D5973"/>
    <w:rsid w:val="3B4F8024"/>
    <w:rsid w:val="3B8D90E6"/>
    <w:rsid w:val="3BF29D07"/>
    <w:rsid w:val="3C29D99E"/>
    <w:rsid w:val="3C30D82A"/>
    <w:rsid w:val="3C3B8B0B"/>
    <w:rsid w:val="3C8C79D0"/>
    <w:rsid w:val="3D0E9644"/>
    <w:rsid w:val="3D216E64"/>
    <w:rsid w:val="3D84BAA8"/>
    <w:rsid w:val="3D8569C9"/>
    <w:rsid w:val="3D8E7A82"/>
    <w:rsid w:val="3DA0CDFD"/>
    <w:rsid w:val="3DC69510"/>
    <w:rsid w:val="3E372FDF"/>
    <w:rsid w:val="3E57AE25"/>
    <w:rsid w:val="3EBE430B"/>
    <w:rsid w:val="3F0985D1"/>
    <w:rsid w:val="3F129901"/>
    <w:rsid w:val="3F791E21"/>
    <w:rsid w:val="3F82158B"/>
    <w:rsid w:val="3FB91BDA"/>
    <w:rsid w:val="3FBB652D"/>
    <w:rsid w:val="403C7CB0"/>
    <w:rsid w:val="4084AFD1"/>
    <w:rsid w:val="40A79FE7"/>
    <w:rsid w:val="40ADDB1C"/>
    <w:rsid w:val="40E1D72B"/>
    <w:rsid w:val="4167A3C5"/>
    <w:rsid w:val="41B067AE"/>
    <w:rsid w:val="41B47BD6"/>
    <w:rsid w:val="41DE2243"/>
    <w:rsid w:val="42459AFF"/>
    <w:rsid w:val="425CEA0A"/>
    <w:rsid w:val="4291D60F"/>
    <w:rsid w:val="42C09E2A"/>
    <w:rsid w:val="4378EA73"/>
    <w:rsid w:val="438B4C37"/>
    <w:rsid w:val="4394DDF7"/>
    <w:rsid w:val="43ABBE70"/>
    <w:rsid w:val="43FAEAE5"/>
    <w:rsid w:val="444FE34D"/>
    <w:rsid w:val="451C223B"/>
    <w:rsid w:val="45513503"/>
    <w:rsid w:val="4577C45D"/>
    <w:rsid w:val="45FC0C71"/>
    <w:rsid w:val="46118F09"/>
    <w:rsid w:val="46522CE2"/>
    <w:rsid w:val="469A4031"/>
    <w:rsid w:val="46A80A87"/>
    <w:rsid w:val="4759706F"/>
    <w:rsid w:val="475A5C84"/>
    <w:rsid w:val="47804B25"/>
    <w:rsid w:val="47CF645A"/>
    <w:rsid w:val="47CFF698"/>
    <w:rsid w:val="47D106B4"/>
    <w:rsid w:val="47DCDB01"/>
    <w:rsid w:val="4872DEDD"/>
    <w:rsid w:val="48D6F86B"/>
    <w:rsid w:val="492A8DAC"/>
    <w:rsid w:val="49627618"/>
    <w:rsid w:val="49ED72DE"/>
    <w:rsid w:val="4A5FC622"/>
    <w:rsid w:val="4A94BED5"/>
    <w:rsid w:val="4AE3154B"/>
    <w:rsid w:val="4AF1FFB9"/>
    <w:rsid w:val="4B1AC5E2"/>
    <w:rsid w:val="4B3C14EC"/>
    <w:rsid w:val="4B89E8AC"/>
    <w:rsid w:val="4C168D1A"/>
    <w:rsid w:val="4C402899"/>
    <w:rsid w:val="4C40FF13"/>
    <w:rsid w:val="4C56432D"/>
    <w:rsid w:val="4CBAF551"/>
    <w:rsid w:val="4CBFE2AE"/>
    <w:rsid w:val="4CC79BE3"/>
    <w:rsid w:val="4D0B218A"/>
    <w:rsid w:val="4D0D1A9E"/>
    <w:rsid w:val="4D797C3F"/>
    <w:rsid w:val="4D8BE8E1"/>
    <w:rsid w:val="4DC7C803"/>
    <w:rsid w:val="4DD8DF9F"/>
    <w:rsid w:val="4E27B160"/>
    <w:rsid w:val="4E2EE685"/>
    <w:rsid w:val="4E892555"/>
    <w:rsid w:val="4E9CE7E0"/>
    <w:rsid w:val="4EA4DFB8"/>
    <w:rsid w:val="4ECBA2A1"/>
    <w:rsid w:val="4ED9B55F"/>
    <w:rsid w:val="4F1E9E33"/>
    <w:rsid w:val="4F66229F"/>
    <w:rsid w:val="4F8DB0E1"/>
    <w:rsid w:val="4FC0F11C"/>
    <w:rsid w:val="505C2F36"/>
    <w:rsid w:val="507304C2"/>
    <w:rsid w:val="5082A70D"/>
    <w:rsid w:val="50C96E4A"/>
    <w:rsid w:val="510385BB"/>
    <w:rsid w:val="51041962"/>
    <w:rsid w:val="5104DA5E"/>
    <w:rsid w:val="51459D70"/>
    <w:rsid w:val="519F9679"/>
    <w:rsid w:val="51AD850A"/>
    <w:rsid w:val="51BC5457"/>
    <w:rsid w:val="51C26794"/>
    <w:rsid w:val="51D9C6CE"/>
    <w:rsid w:val="520C58F5"/>
    <w:rsid w:val="529FE9F5"/>
    <w:rsid w:val="52EEDB14"/>
    <w:rsid w:val="534CB6E1"/>
    <w:rsid w:val="536B3938"/>
    <w:rsid w:val="538865ED"/>
    <w:rsid w:val="539E5328"/>
    <w:rsid w:val="53BDA61F"/>
    <w:rsid w:val="5411D149"/>
    <w:rsid w:val="542DE28E"/>
    <w:rsid w:val="54312AFC"/>
    <w:rsid w:val="5485DE5A"/>
    <w:rsid w:val="54A9C506"/>
    <w:rsid w:val="54E8C58A"/>
    <w:rsid w:val="55705F48"/>
    <w:rsid w:val="557D588A"/>
    <w:rsid w:val="55C75A35"/>
    <w:rsid w:val="55D51E46"/>
    <w:rsid w:val="55E53B9F"/>
    <w:rsid w:val="5612C0CB"/>
    <w:rsid w:val="5642B906"/>
    <w:rsid w:val="56A75D32"/>
    <w:rsid w:val="56C500CB"/>
    <w:rsid w:val="56DDBC78"/>
    <w:rsid w:val="5735515B"/>
    <w:rsid w:val="57AA07F2"/>
    <w:rsid w:val="57D0FFA7"/>
    <w:rsid w:val="57D18E7A"/>
    <w:rsid w:val="582D0B74"/>
    <w:rsid w:val="582F6FBE"/>
    <w:rsid w:val="585B72A5"/>
    <w:rsid w:val="58617135"/>
    <w:rsid w:val="5866BA4D"/>
    <w:rsid w:val="58AEB8C4"/>
    <w:rsid w:val="58BDA7EF"/>
    <w:rsid w:val="5913FB57"/>
    <w:rsid w:val="591645B7"/>
    <w:rsid w:val="5922AAC7"/>
    <w:rsid w:val="59350FE8"/>
    <w:rsid w:val="5952540A"/>
    <w:rsid w:val="596F74D7"/>
    <w:rsid w:val="5987036F"/>
    <w:rsid w:val="5997A215"/>
    <w:rsid w:val="59AE88D9"/>
    <w:rsid w:val="59DEC010"/>
    <w:rsid w:val="59FC63E8"/>
    <w:rsid w:val="5A163792"/>
    <w:rsid w:val="5A5556D3"/>
    <w:rsid w:val="5A8E4DC7"/>
    <w:rsid w:val="5AD0E493"/>
    <w:rsid w:val="5B229BCD"/>
    <w:rsid w:val="5B343C6E"/>
    <w:rsid w:val="5BDAA2D0"/>
    <w:rsid w:val="5C3D34E8"/>
    <w:rsid w:val="5C804FCC"/>
    <w:rsid w:val="5CC9EFF4"/>
    <w:rsid w:val="5CE0CAEB"/>
    <w:rsid w:val="5D87A802"/>
    <w:rsid w:val="5DEF50D3"/>
    <w:rsid w:val="5E223B0B"/>
    <w:rsid w:val="5E6D1DFC"/>
    <w:rsid w:val="5F0D234A"/>
    <w:rsid w:val="5F22F154"/>
    <w:rsid w:val="5FD6BB2F"/>
    <w:rsid w:val="60047933"/>
    <w:rsid w:val="6085B133"/>
    <w:rsid w:val="60D278E5"/>
    <w:rsid w:val="61B8C586"/>
    <w:rsid w:val="61C4CBB2"/>
    <w:rsid w:val="61CA2DEF"/>
    <w:rsid w:val="6232BED3"/>
    <w:rsid w:val="62570F70"/>
    <w:rsid w:val="627B354F"/>
    <w:rsid w:val="62DA681B"/>
    <w:rsid w:val="62FFC27F"/>
    <w:rsid w:val="635A515E"/>
    <w:rsid w:val="63AE3A9B"/>
    <w:rsid w:val="63B9FB54"/>
    <w:rsid w:val="63C5A20D"/>
    <w:rsid w:val="63E8C5DF"/>
    <w:rsid w:val="63F0B8AA"/>
    <w:rsid w:val="6408A19C"/>
    <w:rsid w:val="64333765"/>
    <w:rsid w:val="6482B9CE"/>
    <w:rsid w:val="6493D58A"/>
    <w:rsid w:val="64D8E0B0"/>
    <w:rsid w:val="65406F53"/>
    <w:rsid w:val="65762405"/>
    <w:rsid w:val="657F2A28"/>
    <w:rsid w:val="65B25A10"/>
    <w:rsid w:val="65BCBF98"/>
    <w:rsid w:val="65C96CD0"/>
    <w:rsid w:val="662C2046"/>
    <w:rsid w:val="6661FB70"/>
    <w:rsid w:val="66A2FA86"/>
    <w:rsid w:val="66B1D944"/>
    <w:rsid w:val="66D07AB8"/>
    <w:rsid w:val="6717E116"/>
    <w:rsid w:val="67226671"/>
    <w:rsid w:val="673141EB"/>
    <w:rsid w:val="675DEAF5"/>
    <w:rsid w:val="676C8F4A"/>
    <w:rsid w:val="676D12A8"/>
    <w:rsid w:val="678661A6"/>
    <w:rsid w:val="67AAB76C"/>
    <w:rsid w:val="67B7BE45"/>
    <w:rsid w:val="67FD41E0"/>
    <w:rsid w:val="68341CF0"/>
    <w:rsid w:val="6841B9B7"/>
    <w:rsid w:val="6860F660"/>
    <w:rsid w:val="68939A61"/>
    <w:rsid w:val="68DE2A6D"/>
    <w:rsid w:val="6903C718"/>
    <w:rsid w:val="6914BE63"/>
    <w:rsid w:val="69340983"/>
    <w:rsid w:val="6940B87D"/>
    <w:rsid w:val="694B9855"/>
    <w:rsid w:val="69B50EBE"/>
    <w:rsid w:val="69BBFD75"/>
    <w:rsid w:val="69CFD683"/>
    <w:rsid w:val="69F0ACA8"/>
    <w:rsid w:val="6A5276D2"/>
    <w:rsid w:val="6A58FB89"/>
    <w:rsid w:val="6AB20998"/>
    <w:rsid w:val="6AC9A5C3"/>
    <w:rsid w:val="6AD522FB"/>
    <w:rsid w:val="6B925CC1"/>
    <w:rsid w:val="6B9C9125"/>
    <w:rsid w:val="6BDF5CBE"/>
    <w:rsid w:val="6C049278"/>
    <w:rsid w:val="6C2CB9C2"/>
    <w:rsid w:val="6C92CA70"/>
    <w:rsid w:val="6C9DDDC7"/>
    <w:rsid w:val="6CA6A25A"/>
    <w:rsid w:val="6D2A261A"/>
    <w:rsid w:val="6D68F54B"/>
    <w:rsid w:val="6D7D3E16"/>
    <w:rsid w:val="6DDB99E4"/>
    <w:rsid w:val="6E0D506F"/>
    <w:rsid w:val="6E426557"/>
    <w:rsid w:val="6E97ED83"/>
    <w:rsid w:val="6EAB0FEA"/>
    <w:rsid w:val="6EAF7E86"/>
    <w:rsid w:val="6EBB4A8F"/>
    <w:rsid w:val="6EC42AB6"/>
    <w:rsid w:val="6EFF79CF"/>
    <w:rsid w:val="6F3A4655"/>
    <w:rsid w:val="6F5830AC"/>
    <w:rsid w:val="6FB67688"/>
    <w:rsid w:val="6FC04A51"/>
    <w:rsid w:val="70088E34"/>
    <w:rsid w:val="703189D3"/>
    <w:rsid w:val="70329544"/>
    <w:rsid w:val="70330243"/>
    <w:rsid w:val="707AAD10"/>
    <w:rsid w:val="707EB426"/>
    <w:rsid w:val="708E6B50"/>
    <w:rsid w:val="70910E74"/>
    <w:rsid w:val="70C4C89E"/>
    <w:rsid w:val="70D5BE83"/>
    <w:rsid w:val="70E3C449"/>
    <w:rsid w:val="70FF6BB2"/>
    <w:rsid w:val="71349CB5"/>
    <w:rsid w:val="7135B176"/>
    <w:rsid w:val="714D5400"/>
    <w:rsid w:val="715AB0F6"/>
    <w:rsid w:val="719A3A75"/>
    <w:rsid w:val="71A4A1A0"/>
    <w:rsid w:val="71D4E2C3"/>
    <w:rsid w:val="720301D7"/>
    <w:rsid w:val="721013C5"/>
    <w:rsid w:val="7225188B"/>
    <w:rsid w:val="723D5544"/>
    <w:rsid w:val="72682ECD"/>
    <w:rsid w:val="7278820F"/>
    <w:rsid w:val="72BAD032"/>
    <w:rsid w:val="73013250"/>
    <w:rsid w:val="7323AD8F"/>
    <w:rsid w:val="732B61AE"/>
    <w:rsid w:val="7335E5B3"/>
    <w:rsid w:val="735C0D3D"/>
    <w:rsid w:val="73ADD1AB"/>
    <w:rsid w:val="74168A2D"/>
    <w:rsid w:val="7440401A"/>
    <w:rsid w:val="7440427E"/>
    <w:rsid w:val="74DB2139"/>
    <w:rsid w:val="75379791"/>
    <w:rsid w:val="75760B2E"/>
    <w:rsid w:val="75DEC5DA"/>
    <w:rsid w:val="761FA13C"/>
    <w:rsid w:val="765B246E"/>
    <w:rsid w:val="767325E7"/>
    <w:rsid w:val="769A3CD3"/>
    <w:rsid w:val="76B42776"/>
    <w:rsid w:val="771A4F14"/>
    <w:rsid w:val="77AEFA02"/>
    <w:rsid w:val="781434F1"/>
    <w:rsid w:val="78245BBB"/>
    <w:rsid w:val="784BA2FD"/>
    <w:rsid w:val="784F7B04"/>
    <w:rsid w:val="788F80C1"/>
    <w:rsid w:val="78E648D1"/>
    <w:rsid w:val="793997A7"/>
    <w:rsid w:val="794895A4"/>
    <w:rsid w:val="79650B52"/>
    <w:rsid w:val="7974BEFD"/>
    <w:rsid w:val="799DDEF2"/>
    <w:rsid w:val="79ABCC77"/>
    <w:rsid w:val="7A66FA65"/>
    <w:rsid w:val="7A6E8CBC"/>
    <w:rsid w:val="7A7B3235"/>
    <w:rsid w:val="7B45E3D5"/>
    <w:rsid w:val="7B55039D"/>
    <w:rsid w:val="7B57BAE9"/>
    <w:rsid w:val="7B602D83"/>
    <w:rsid w:val="7B6DFF59"/>
    <w:rsid w:val="7B8C80B5"/>
    <w:rsid w:val="7BC3A2DB"/>
    <w:rsid w:val="7C0F7D78"/>
    <w:rsid w:val="7C6D53F8"/>
    <w:rsid w:val="7CC4A5B5"/>
    <w:rsid w:val="7CE61712"/>
    <w:rsid w:val="7CF19666"/>
    <w:rsid w:val="7CFD65D7"/>
    <w:rsid w:val="7D11C047"/>
    <w:rsid w:val="7D810519"/>
    <w:rsid w:val="7DB757D1"/>
    <w:rsid w:val="7DBD0C0A"/>
    <w:rsid w:val="7DFF7235"/>
    <w:rsid w:val="7E0898F7"/>
    <w:rsid w:val="7E45C926"/>
    <w:rsid w:val="7E540C2D"/>
    <w:rsid w:val="7E7AF106"/>
    <w:rsid w:val="7E82E5E1"/>
    <w:rsid w:val="7E862DD4"/>
    <w:rsid w:val="7ED4BD60"/>
    <w:rsid w:val="7F1E72E1"/>
    <w:rsid w:val="7F510CDC"/>
    <w:rsid w:val="7F583957"/>
    <w:rsid w:val="7FB4E892"/>
    <w:rsid w:val="7FBD4B12"/>
    <w:rsid w:val="7FECE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6C4C"/>
  <w15:chartTrackingRefBased/>
  <w15:docId w15:val="{3508413B-8E00-47D6-ACD1-77B19094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CC1"/>
  </w:style>
  <w:style w:type="paragraph" w:styleId="Heading1">
    <w:name w:val="heading 1"/>
    <w:basedOn w:val="Normal"/>
    <w:next w:val="Normal"/>
    <w:link w:val="Heading1Char"/>
    <w:uiPriority w:val="9"/>
    <w:qFormat/>
    <w:rsid w:val="00452A2C"/>
    <w:pPr>
      <w:keepNext/>
      <w:keepLines/>
      <w:spacing w:before="360" w:after="80"/>
      <w:outlineLvl w:val="0"/>
    </w:pPr>
    <w:rPr>
      <w:rFonts w:ascii="Calibri" w:hAnsi="Calibri"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E262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2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2A2C"/>
    <w:rPr>
      <w:rFonts w:ascii="Calibri" w:hAnsi="Calibri" w:eastAsiaTheme="majorEastAsia" w:cstheme="majorBidi"/>
      <w:b/>
      <w:color w:val="0F4761" w:themeColor="accent1" w:themeShade="BF"/>
      <w:szCs w:val="40"/>
    </w:rPr>
  </w:style>
  <w:style w:type="character" w:styleId="Heading2Char" w:customStyle="1">
    <w:name w:val="Heading 2 Char"/>
    <w:basedOn w:val="DefaultParagraphFont"/>
    <w:link w:val="Heading2"/>
    <w:uiPriority w:val="9"/>
    <w:rsid w:val="00E262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62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62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62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62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62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62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62B0"/>
    <w:rPr>
      <w:rFonts w:eastAsiaTheme="majorEastAsia" w:cstheme="majorBidi"/>
      <w:color w:val="272727" w:themeColor="text1" w:themeTint="D8"/>
    </w:rPr>
  </w:style>
  <w:style w:type="paragraph" w:styleId="Title">
    <w:name w:val="Title"/>
    <w:basedOn w:val="Normal"/>
    <w:next w:val="Normal"/>
    <w:link w:val="TitleChar"/>
    <w:uiPriority w:val="10"/>
    <w:qFormat/>
    <w:rsid w:val="00E262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62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62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2B0"/>
    <w:pPr>
      <w:spacing w:before="160"/>
      <w:jc w:val="center"/>
    </w:pPr>
    <w:rPr>
      <w:i/>
      <w:iCs/>
      <w:color w:val="404040" w:themeColor="text1" w:themeTint="BF"/>
    </w:rPr>
  </w:style>
  <w:style w:type="character" w:styleId="QuoteChar" w:customStyle="1">
    <w:name w:val="Quote Char"/>
    <w:basedOn w:val="DefaultParagraphFont"/>
    <w:link w:val="Quote"/>
    <w:uiPriority w:val="29"/>
    <w:rsid w:val="00E262B0"/>
    <w:rPr>
      <w:i/>
      <w:iCs/>
      <w:color w:val="404040" w:themeColor="text1" w:themeTint="BF"/>
    </w:rPr>
  </w:style>
  <w:style w:type="paragraph" w:styleId="ListParagraph">
    <w:name w:val="List Paragraph"/>
    <w:basedOn w:val="Normal"/>
    <w:uiPriority w:val="34"/>
    <w:qFormat/>
    <w:rsid w:val="00E262B0"/>
    <w:pPr>
      <w:ind w:left="720"/>
      <w:contextualSpacing/>
    </w:pPr>
  </w:style>
  <w:style w:type="character" w:styleId="IntenseEmphasis">
    <w:name w:val="Intense Emphasis"/>
    <w:basedOn w:val="DefaultParagraphFont"/>
    <w:uiPriority w:val="21"/>
    <w:qFormat/>
    <w:rsid w:val="00E262B0"/>
    <w:rPr>
      <w:i/>
      <w:iCs/>
      <w:color w:val="0F4761" w:themeColor="accent1" w:themeShade="BF"/>
    </w:rPr>
  </w:style>
  <w:style w:type="paragraph" w:styleId="IntenseQuote">
    <w:name w:val="Intense Quote"/>
    <w:basedOn w:val="Normal"/>
    <w:next w:val="Normal"/>
    <w:link w:val="IntenseQuoteChar"/>
    <w:uiPriority w:val="30"/>
    <w:qFormat/>
    <w:rsid w:val="00E262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62B0"/>
    <w:rPr>
      <w:i/>
      <w:iCs/>
      <w:color w:val="0F4761" w:themeColor="accent1" w:themeShade="BF"/>
    </w:rPr>
  </w:style>
  <w:style w:type="character" w:styleId="IntenseReference">
    <w:name w:val="Intense Reference"/>
    <w:basedOn w:val="DefaultParagraphFont"/>
    <w:uiPriority w:val="32"/>
    <w:qFormat/>
    <w:rsid w:val="00E262B0"/>
    <w:rPr>
      <w:b/>
      <w:bCs/>
      <w:smallCaps/>
      <w:color w:val="0F4761" w:themeColor="accent1" w:themeShade="BF"/>
      <w:spacing w:val="5"/>
    </w:rPr>
  </w:style>
  <w:style w:type="paragraph" w:styleId="paragraph" w:customStyle="1">
    <w:name w:val="paragraph"/>
    <w:basedOn w:val="Normal"/>
    <w:rsid w:val="00E262B0"/>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262B0"/>
  </w:style>
  <w:style w:type="character" w:styleId="eop" w:customStyle="1">
    <w:name w:val="eop"/>
    <w:basedOn w:val="DefaultParagraphFont"/>
    <w:rsid w:val="00E262B0"/>
  </w:style>
  <w:style w:type="paragraph" w:styleId="Header">
    <w:name w:val="header"/>
    <w:basedOn w:val="Normal"/>
    <w:link w:val="HeaderChar"/>
    <w:uiPriority w:val="99"/>
    <w:unhideWhenUsed/>
    <w:rsid w:val="00A763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63A3"/>
  </w:style>
  <w:style w:type="paragraph" w:styleId="Footer">
    <w:name w:val="footer"/>
    <w:basedOn w:val="Normal"/>
    <w:link w:val="FooterChar"/>
    <w:uiPriority w:val="99"/>
    <w:unhideWhenUsed/>
    <w:rsid w:val="00A763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63A3"/>
  </w:style>
  <w:style w:type="table" w:styleId="TableGrid">
    <w:name w:val="Table Grid"/>
    <w:basedOn w:val="TableNormal"/>
    <w:uiPriority w:val="39"/>
    <w:rsid w:val="00726574"/>
    <w:pPr>
      <w:spacing w:after="0" w:line="240" w:lineRule="auto"/>
    </w:pPr>
    <w:tblPr/>
  </w:style>
  <w:style w:type="paragraph" w:styleId="NormalWeb">
    <w:name w:val="Normal (Web)"/>
    <w:basedOn w:val="Normal"/>
    <w:uiPriority w:val="99"/>
    <w:unhideWhenUsed/>
    <w:rsid w:val="00BF19BC"/>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mmentText">
    <w:name w:val="annotation text"/>
    <w:basedOn w:val="Normal"/>
    <w:link w:val="CommentTextChar"/>
    <w:uiPriority w:val="99"/>
    <w:unhideWhenUsed/>
    <w:rsid w:val="000860C9"/>
    <w:pPr>
      <w:spacing w:line="240" w:lineRule="auto"/>
    </w:pPr>
    <w:rPr>
      <w:sz w:val="20"/>
      <w:szCs w:val="20"/>
    </w:rPr>
  </w:style>
  <w:style w:type="character" w:styleId="CommentTextChar" w:customStyle="1">
    <w:name w:val="Comment Text Char"/>
    <w:basedOn w:val="DefaultParagraphFont"/>
    <w:link w:val="CommentText"/>
    <w:uiPriority w:val="99"/>
    <w:rsid w:val="000860C9"/>
    <w:rPr>
      <w:sz w:val="20"/>
      <w:szCs w:val="20"/>
    </w:rPr>
  </w:style>
  <w:style w:type="character" w:styleId="CommentReference">
    <w:name w:val="annotation reference"/>
    <w:basedOn w:val="DefaultParagraphFont"/>
    <w:uiPriority w:val="99"/>
    <w:semiHidden/>
    <w:unhideWhenUsed/>
    <w:rsid w:val="000860C9"/>
    <w:rPr>
      <w:sz w:val="16"/>
      <w:szCs w:val="16"/>
    </w:rPr>
  </w:style>
  <w:style w:type="paragraph" w:styleId="CommentSubject">
    <w:name w:val="annotation subject"/>
    <w:basedOn w:val="CommentText"/>
    <w:next w:val="CommentText"/>
    <w:link w:val="CommentSubjectChar"/>
    <w:uiPriority w:val="99"/>
    <w:semiHidden/>
    <w:unhideWhenUsed/>
    <w:rsid w:val="00416C68"/>
    <w:rPr>
      <w:b/>
      <w:bCs/>
    </w:rPr>
  </w:style>
  <w:style w:type="character" w:styleId="CommentSubjectChar" w:customStyle="1">
    <w:name w:val="Comment Subject Char"/>
    <w:basedOn w:val="CommentTextChar"/>
    <w:link w:val="CommentSubject"/>
    <w:uiPriority w:val="99"/>
    <w:semiHidden/>
    <w:rsid w:val="00416C68"/>
    <w:rPr>
      <w:b/>
      <w:bCs/>
      <w:sz w:val="20"/>
      <w:szCs w:val="20"/>
    </w:rPr>
  </w:style>
  <w:style w:type="paragraph" w:styleId="TOC1">
    <w:name w:val="toc 1"/>
    <w:basedOn w:val="Normal"/>
    <w:next w:val="Normal"/>
    <w:autoRedefine/>
    <w:uiPriority w:val="39"/>
    <w:unhideWhenUsed/>
    <w:rsid w:val="00507A19"/>
    <w:pPr>
      <w:spacing w:before="120" w:after="120"/>
    </w:pPr>
    <w:rPr>
      <w:b/>
      <w:bCs/>
      <w:caps/>
      <w:sz w:val="20"/>
      <w:szCs w:val="20"/>
    </w:rPr>
  </w:style>
  <w:style w:type="paragraph" w:styleId="TOC2">
    <w:name w:val="toc 2"/>
    <w:basedOn w:val="Normal"/>
    <w:next w:val="Normal"/>
    <w:autoRedefine/>
    <w:uiPriority w:val="39"/>
    <w:unhideWhenUsed/>
    <w:rsid w:val="00507A19"/>
    <w:pPr>
      <w:spacing w:after="0"/>
      <w:ind w:left="240"/>
    </w:pPr>
    <w:rPr>
      <w:smallCaps/>
      <w:sz w:val="20"/>
      <w:szCs w:val="20"/>
    </w:rPr>
  </w:style>
  <w:style w:type="paragraph" w:styleId="TOC3">
    <w:name w:val="toc 3"/>
    <w:basedOn w:val="Normal"/>
    <w:next w:val="Normal"/>
    <w:autoRedefine/>
    <w:uiPriority w:val="39"/>
    <w:unhideWhenUsed/>
    <w:rsid w:val="00507A19"/>
    <w:pPr>
      <w:spacing w:after="0"/>
      <w:ind w:left="480"/>
    </w:pPr>
    <w:rPr>
      <w:i/>
      <w:iCs/>
      <w:sz w:val="20"/>
      <w:szCs w:val="20"/>
    </w:rPr>
  </w:style>
  <w:style w:type="paragraph" w:styleId="TOC4">
    <w:name w:val="toc 4"/>
    <w:basedOn w:val="Normal"/>
    <w:next w:val="Normal"/>
    <w:autoRedefine/>
    <w:uiPriority w:val="39"/>
    <w:unhideWhenUsed/>
    <w:rsid w:val="00507A19"/>
    <w:pPr>
      <w:spacing w:after="0"/>
      <w:ind w:left="720"/>
    </w:pPr>
    <w:rPr>
      <w:sz w:val="18"/>
      <w:szCs w:val="18"/>
    </w:rPr>
  </w:style>
  <w:style w:type="paragraph" w:styleId="TOC5">
    <w:name w:val="toc 5"/>
    <w:basedOn w:val="Normal"/>
    <w:next w:val="Normal"/>
    <w:autoRedefine/>
    <w:uiPriority w:val="39"/>
    <w:unhideWhenUsed/>
    <w:rsid w:val="00507A19"/>
    <w:pPr>
      <w:spacing w:after="0"/>
      <w:ind w:left="960"/>
    </w:pPr>
    <w:rPr>
      <w:sz w:val="18"/>
      <w:szCs w:val="18"/>
    </w:rPr>
  </w:style>
  <w:style w:type="paragraph" w:styleId="TOC6">
    <w:name w:val="toc 6"/>
    <w:basedOn w:val="Normal"/>
    <w:next w:val="Normal"/>
    <w:autoRedefine/>
    <w:uiPriority w:val="39"/>
    <w:unhideWhenUsed/>
    <w:rsid w:val="00507A19"/>
    <w:pPr>
      <w:spacing w:after="0"/>
      <w:ind w:left="1200"/>
    </w:pPr>
    <w:rPr>
      <w:sz w:val="18"/>
      <w:szCs w:val="18"/>
    </w:rPr>
  </w:style>
  <w:style w:type="paragraph" w:styleId="TOC7">
    <w:name w:val="toc 7"/>
    <w:basedOn w:val="Normal"/>
    <w:next w:val="Normal"/>
    <w:autoRedefine/>
    <w:uiPriority w:val="39"/>
    <w:unhideWhenUsed/>
    <w:rsid w:val="00507A19"/>
    <w:pPr>
      <w:spacing w:after="0"/>
      <w:ind w:left="1440"/>
    </w:pPr>
    <w:rPr>
      <w:sz w:val="18"/>
      <w:szCs w:val="18"/>
    </w:rPr>
  </w:style>
  <w:style w:type="paragraph" w:styleId="TOC8">
    <w:name w:val="toc 8"/>
    <w:basedOn w:val="Normal"/>
    <w:next w:val="Normal"/>
    <w:autoRedefine/>
    <w:uiPriority w:val="39"/>
    <w:unhideWhenUsed/>
    <w:rsid w:val="00507A19"/>
    <w:pPr>
      <w:spacing w:after="0"/>
      <w:ind w:left="1680"/>
    </w:pPr>
    <w:rPr>
      <w:sz w:val="18"/>
      <w:szCs w:val="18"/>
    </w:rPr>
  </w:style>
  <w:style w:type="paragraph" w:styleId="TOC9">
    <w:name w:val="toc 9"/>
    <w:basedOn w:val="Normal"/>
    <w:next w:val="Normal"/>
    <w:autoRedefine/>
    <w:uiPriority w:val="39"/>
    <w:unhideWhenUsed/>
    <w:rsid w:val="00507A19"/>
    <w:pPr>
      <w:spacing w:after="0"/>
      <w:ind w:left="1920"/>
    </w:pPr>
    <w:rPr>
      <w:sz w:val="18"/>
      <w:szCs w:val="18"/>
    </w:rPr>
  </w:style>
  <w:style w:type="paragraph" w:styleId="TOCHeading">
    <w:name w:val="TOC Heading"/>
    <w:basedOn w:val="Heading1"/>
    <w:next w:val="Normal"/>
    <w:uiPriority w:val="39"/>
    <w:unhideWhenUsed/>
    <w:qFormat/>
    <w:rsid w:val="00DE70DA"/>
    <w:pPr>
      <w:spacing w:before="240" w:after="0" w:line="259" w:lineRule="auto"/>
      <w:outlineLvl w:val="9"/>
    </w:pPr>
    <w:rPr>
      <w:kern w:val="0"/>
      <w:sz w:val="32"/>
      <w:szCs w:val="32"/>
      <w14:ligatures w14:val="none"/>
    </w:rPr>
  </w:style>
  <w:style w:type="character" w:styleId="Hyperlink">
    <w:name w:val="Hyperlink"/>
    <w:basedOn w:val="DefaultParagraphFont"/>
    <w:uiPriority w:val="99"/>
    <w:unhideWhenUsed/>
    <w:rsid w:val="00EE7249"/>
    <w:rPr>
      <w:color w:val="467886" w:themeColor="hyperlink"/>
      <w:u w:val="single"/>
    </w:rPr>
  </w:style>
  <w:style w:type="character" w:styleId="Strong">
    <w:name w:val="Strong"/>
    <w:basedOn w:val="DefaultParagraphFont"/>
    <w:uiPriority w:val="22"/>
    <w:qFormat/>
    <w:rsid w:val="00E64943"/>
    <w:rPr>
      <w:b/>
      <w:bCs/>
    </w:rPr>
  </w:style>
  <w:style w:type="paragraph" w:styleId="Revision">
    <w:name w:val="Revision"/>
    <w:hidden/>
    <w:uiPriority w:val="99"/>
    <w:semiHidden/>
    <w:rsid w:val="006C5357"/>
    <w:pPr>
      <w:spacing w:after="0" w:line="240" w:lineRule="auto"/>
    </w:pPr>
  </w:style>
  <w:style w:type="character" w:styleId="UnresolvedMention">
    <w:name w:val="Unresolved Mention"/>
    <w:basedOn w:val="DefaultParagraphFont"/>
    <w:uiPriority w:val="99"/>
    <w:semiHidden/>
    <w:unhideWhenUsed/>
    <w:rsid w:val="00697CF1"/>
    <w:rPr>
      <w:color w:val="605E5C"/>
      <w:shd w:val="clear" w:color="auto" w:fill="E1DFDD"/>
    </w:rPr>
  </w:style>
  <w:style w:type="character" w:styleId="FollowedHyperlink">
    <w:name w:val="FollowedHyperlink"/>
    <w:basedOn w:val="DefaultParagraphFont"/>
    <w:uiPriority w:val="99"/>
    <w:semiHidden/>
    <w:unhideWhenUsed/>
    <w:rsid w:val="00EB46A1"/>
    <w:rPr>
      <w:color w:val="96607D" w:themeColor="followedHyperlink"/>
      <w:u w:val="single"/>
    </w:rPr>
  </w:style>
  <w:style w:type="character" w:styleId="Mention">
    <w:name w:val="Mention"/>
    <w:basedOn w:val="DefaultParagraphFont"/>
    <w:uiPriority w:val="99"/>
    <w:unhideWhenUsed/>
    <w:rsid w:val="00182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67000">
      <w:bodyDiv w:val="1"/>
      <w:marLeft w:val="0"/>
      <w:marRight w:val="0"/>
      <w:marTop w:val="0"/>
      <w:marBottom w:val="0"/>
      <w:divBdr>
        <w:top w:val="none" w:sz="0" w:space="0" w:color="auto"/>
        <w:left w:val="none" w:sz="0" w:space="0" w:color="auto"/>
        <w:bottom w:val="none" w:sz="0" w:space="0" w:color="auto"/>
        <w:right w:val="none" w:sz="0" w:space="0" w:color="auto"/>
      </w:divBdr>
    </w:div>
    <w:div w:id="462886647">
      <w:bodyDiv w:val="1"/>
      <w:marLeft w:val="0"/>
      <w:marRight w:val="0"/>
      <w:marTop w:val="0"/>
      <w:marBottom w:val="0"/>
      <w:divBdr>
        <w:top w:val="none" w:sz="0" w:space="0" w:color="auto"/>
        <w:left w:val="none" w:sz="0" w:space="0" w:color="auto"/>
        <w:bottom w:val="none" w:sz="0" w:space="0" w:color="auto"/>
        <w:right w:val="none" w:sz="0" w:space="0" w:color="auto"/>
      </w:divBdr>
    </w:div>
    <w:div w:id="622929779">
      <w:bodyDiv w:val="1"/>
      <w:marLeft w:val="0"/>
      <w:marRight w:val="0"/>
      <w:marTop w:val="0"/>
      <w:marBottom w:val="0"/>
      <w:divBdr>
        <w:top w:val="none" w:sz="0" w:space="0" w:color="auto"/>
        <w:left w:val="none" w:sz="0" w:space="0" w:color="auto"/>
        <w:bottom w:val="none" w:sz="0" w:space="0" w:color="auto"/>
        <w:right w:val="none" w:sz="0" w:space="0" w:color="auto"/>
      </w:divBdr>
    </w:div>
    <w:div w:id="658075180">
      <w:bodyDiv w:val="1"/>
      <w:marLeft w:val="0"/>
      <w:marRight w:val="0"/>
      <w:marTop w:val="0"/>
      <w:marBottom w:val="0"/>
      <w:divBdr>
        <w:top w:val="none" w:sz="0" w:space="0" w:color="auto"/>
        <w:left w:val="none" w:sz="0" w:space="0" w:color="auto"/>
        <w:bottom w:val="none" w:sz="0" w:space="0" w:color="auto"/>
        <w:right w:val="none" w:sz="0" w:space="0" w:color="auto"/>
      </w:divBdr>
    </w:div>
    <w:div w:id="804078084">
      <w:bodyDiv w:val="1"/>
      <w:marLeft w:val="0"/>
      <w:marRight w:val="0"/>
      <w:marTop w:val="0"/>
      <w:marBottom w:val="0"/>
      <w:divBdr>
        <w:top w:val="none" w:sz="0" w:space="0" w:color="auto"/>
        <w:left w:val="none" w:sz="0" w:space="0" w:color="auto"/>
        <w:bottom w:val="none" w:sz="0" w:space="0" w:color="auto"/>
        <w:right w:val="none" w:sz="0" w:space="0" w:color="auto"/>
      </w:divBdr>
    </w:div>
    <w:div w:id="903879501">
      <w:bodyDiv w:val="1"/>
      <w:marLeft w:val="0"/>
      <w:marRight w:val="0"/>
      <w:marTop w:val="0"/>
      <w:marBottom w:val="0"/>
      <w:divBdr>
        <w:top w:val="none" w:sz="0" w:space="0" w:color="auto"/>
        <w:left w:val="none" w:sz="0" w:space="0" w:color="auto"/>
        <w:bottom w:val="none" w:sz="0" w:space="0" w:color="auto"/>
        <w:right w:val="none" w:sz="0" w:space="0" w:color="auto"/>
      </w:divBdr>
    </w:div>
    <w:div w:id="959267209">
      <w:bodyDiv w:val="1"/>
      <w:marLeft w:val="0"/>
      <w:marRight w:val="0"/>
      <w:marTop w:val="0"/>
      <w:marBottom w:val="0"/>
      <w:divBdr>
        <w:top w:val="none" w:sz="0" w:space="0" w:color="auto"/>
        <w:left w:val="none" w:sz="0" w:space="0" w:color="auto"/>
        <w:bottom w:val="none" w:sz="0" w:space="0" w:color="auto"/>
        <w:right w:val="none" w:sz="0" w:space="0" w:color="auto"/>
      </w:divBdr>
    </w:div>
    <w:div w:id="963540708">
      <w:bodyDiv w:val="1"/>
      <w:marLeft w:val="0"/>
      <w:marRight w:val="0"/>
      <w:marTop w:val="0"/>
      <w:marBottom w:val="0"/>
      <w:divBdr>
        <w:top w:val="none" w:sz="0" w:space="0" w:color="auto"/>
        <w:left w:val="none" w:sz="0" w:space="0" w:color="auto"/>
        <w:bottom w:val="none" w:sz="0" w:space="0" w:color="auto"/>
        <w:right w:val="none" w:sz="0" w:space="0" w:color="auto"/>
      </w:divBdr>
    </w:div>
    <w:div w:id="1176923699">
      <w:bodyDiv w:val="1"/>
      <w:marLeft w:val="0"/>
      <w:marRight w:val="0"/>
      <w:marTop w:val="0"/>
      <w:marBottom w:val="0"/>
      <w:divBdr>
        <w:top w:val="none" w:sz="0" w:space="0" w:color="auto"/>
        <w:left w:val="none" w:sz="0" w:space="0" w:color="auto"/>
        <w:bottom w:val="none" w:sz="0" w:space="0" w:color="auto"/>
        <w:right w:val="none" w:sz="0" w:space="0" w:color="auto"/>
      </w:divBdr>
    </w:div>
    <w:div w:id="1358699758">
      <w:marLeft w:val="0"/>
      <w:marRight w:val="0"/>
      <w:marTop w:val="0"/>
      <w:marBottom w:val="0"/>
      <w:divBdr>
        <w:top w:val="none" w:sz="0" w:space="0" w:color="auto"/>
        <w:left w:val="none" w:sz="0" w:space="0" w:color="auto"/>
        <w:bottom w:val="none" w:sz="0" w:space="0" w:color="auto"/>
        <w:right w:val="none" w:sz="0" w:space="0" w:color="auto"/>
      </w:divBdr>
    </w:div>
    <w:div w:id="1498812656">
      <w:bodyDiv w:val="1"/>
      <w:marLeft w:val="0"/>
      <w:marRight w:val="0"/>
      <w:marTop w:val="0"/>
      <w:marBottom w:val="0"/>
      <w:divBdr>
        <w:top w:val="none" w:sz="0" w:space="0" w:color="auto"/>
        <w:left w:val="none" w:sz="0" w:space="0" w:color="auto"/>
        <w:bottom w:val="none" w:sz="0" w:space="0" w:color="auto"/>
        <w:right w:val="none" w:sz="0" w:space="0" w:color="auto"/>
      </w:divBdr>
    </w:div>
    <w:div w:id="1670399085">
      <w:bodyDiv w:val="1"/>
      <w:marLeft w:val="0"/>
      <w:marRight w:val="0"/>
      <w:marTop w:val="0"/>
      <w:marBottom w:val="0"/>
      <w:divBdr>
        <w:top w:val="none" w:sz="0" w:space="0" w:color="auto"/>
        <w:left w:val="none" w:sz="0" w:space="0" w:color="auto"/>
        <w:bottom w:val="none" w:sz="0" w:space="0" w:color="auto"/>
        <w:right w:val="none" w:sz="0" w:space="0" w:color="auto"/>
      </w:divBdr>
    </w:div>
    <w:div w:id="1697391836">
      <w:bodyDiv w:val="1"/>
      <w:marLeft w:val="0"/>
      <w:marRight w:val="0"/>
      <w:marTop w:val="0"/>
      <w:marBottom w:val="0"/>
      <w:divBdr>
        <w:top w:val="none" w:sz="0" w:space="0" w:color="auto"/>
        <w:left w:val="none" w:sz="0" w:space="0" w:color="auto"/>
        <w:bottom w:val="none" w:sz="0" w:space="0" w:color="auto"/>
        <w:right w:val="none" w:sz="0" w:space="0" w:color="auto"/>
      </w:divBdr>
    </w:div>
    <w:div w:id="1708144011">
      <w:bodyDiv w:val="1"/>
      <w:marLeft w:val="0"/>
      <w:marRight w:val="0"/>
      <w:marTop w:val="0"/>
      <w:marBottom w:val="0"/>
      <w:divBdr>
        <w:top w:val="none" w:sz="0" w:space="0" w:color="auto"/>
        <w:left w:val="none" w:sz="0" w:space="0" w:color="auto"/>
        <w:bottom w:val="none" w:sz="0" w:space="0" w:color="auto"/>
        <w:right w:val="none" w:sz="0" w:space="0" w:color="auto"/>
      </w:divBdr>
    </w:div>
    <w:div w:id="1708679399">
      <w:bodyDiv w:val="1"/>
      <w:marLeft w:val="0"/>
      <w:marRight w:val="0"/>
      <w:marTop w:val="0"/>
      <w:marBottom w:val="0"/>
      <w:divBdr>
        <w:top w:val="none" w:sz="0" w:space="0" w:color="auto"/>
        <w:left w:val="none" w:sz="0" w:space="0" w:color="auto"/>
        <w:bottom w:val="none" w:sz="0" w:space="0" w:color="auto"/>
        <w:right w:val="none" w:sz="0" w:space="0" w:color="auto"/>
      </w:divBdr>
    </w:div>
    <w:div w:id="21407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E57113097E44794F62961C7649CF0" ma:contentTypeVersion="22" ma:contentTypeDescription="Create a new document." ma:contentTypeScope="" ma:versionID="5b57823cba0f0bc690b756137d0a0e0c">
  <xsd:schema xmlns:xsd="http://www.w3.org/2001/XMLSchema" xmlns:xs="http://www.w3.org/2001/XMLSchema" xmlns:p="http://schemas.microsoft.com/office/2006/metadata/properties" xmlns:ns2="fa4edcb1-06d5-4489-9173-3edf2b15c1ff" xmlns:ns3="b90e8d16-1326-4936-951d-e49359117440" targetNamespace="http://schemas.microsoft.com/office/2006/metadata/properties" ma:root="true" ma:fieldsID="8b636694904412c9360bb531e60724d0" ns2:_="" ns3:_="">
    <xsd:import namespace="fa4edcb1-06d5-4489-9173-3edf2b15c1ff"/>
    <xsd:import namespace="b90e8d16-1326-4936-951d-e493591174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Test" minOccurs="0"/>
                <xsd:element ref="ns2:MediaServiceSearchProperties" minOccurs="0"/>
                <xsd:element ref="ns2:Notes" minOccurs="0"/>
                <xsd:element ref="ns2:IDRequired" minOccurs="0"/>
                <xsd:element ref="ns2:UpdatesMade" minOccurs="0"/>
                <xsd:element ref="ns2:MediaServiceBillingMetadata" minOccurs="0"/>
                <xsd:element ref="ns2:Writethecontentinthisfolderhere_x002e__x002e_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edcb1-06d5-4489-9173-3edf2b15c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Test" ma:index="23" nillable="true" ma:displayName="Test" ma:format="Dropdown" ma:internalName="Test">
      <xsd:simpleType>
        <xsd:restriction base="dms:Choice">
          <xsd:enumeration value="Record"/>
          <xsd:enumeration value="Temp"/>
          <xsd:enumeration value="Choice 3"/>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 ma:description="No application " ma:format="Dropdown" ma:internalName="Notes">
      <xsd:simpleType>
        <xsd:restriction base="dms:Text">
          <xsd:maxLength value="255"/>
        </xsd:restriction>
      </xsd:simpleType>
    </xsd:element>
    <xsd:element name="IDRequired" ma:index="26" nillable="true" ma:displayName="ID Required" ma:description="Include that copy of ID is also requested with form" ma:format="Dropdown" ma:internalName="IDRequired">
      <xsd:simpleType>
        <xsd:restriction base="dms:Text">
          <xsd:maxLength value="255"/>
        </xsd:restriction>
      </xsd:simpleType>
    </xsd:element>
    <xsd:element name="UpdatesMade" ma:index="27" nillable="true" ma:displayName="Updates Made" ma:format="Dropdown" ma:internalName="UpdatesMad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Writethecontentinthisfolderhere_x002e__x002e__x002e__x002e__x002e_" ma:index="29" nillable="true" ma:displayName="Description of Content" ma:format="Dropdown" ma:internalName="Writethecontentinthisfolderhere_x002e__x002e__x002e__x002e_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e8d16-1326-4936-951d-e493591174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145abc-f7ac-4a33-b9b2-39a93b616be8}" ma:internalName="TaxCatchAll" ma:showField="CatchAllData" ma:web="b90e8d16-1326-4936-951d-e49359117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pdatesMade xmlns="fa4edcb1-06d5-4489-9173-3edf2b15c1ff" xsi:nil="true"/>
    <TaxCatchAll xmlns="b90e8d16-1326-4936-951d-e49359117440" xsi:nil="true"/>
    <Notes xmlns="fa4edcb1-06d5-4489-9173-3edf2b15c1ff" xsi:nil="true"/>
    <IDRequired xmlns="fa4edcb1-06d5-4489-9173-3edf2b15c1ff" xsi:nil="true"/>
    <lcf76f155ced4ddcb4097134ff3c332f xmlns="fa4edcb1-06d5-4489-9173-3edf2b15c1ff">
      <Terms xmlns="http://schemas.microsoft.com/office/infopath/2007/PartnerControls"/>
    </lcf76f155ced4ddcb4097134ff3c332f>
    <Test xmlns="fa4edcb1-06d5-4489-9173-3edf2b15c1ff" xsi:nil="true"/>
    <Writethecontentinthisfolderhere_x002e__x002e__x002e__x002e__x002e_ xmlns="fa4edcb1-06d5-4489-9173-3edf2b15c1ff" xsi:nil="true"/>
  </documentManagement>
</p:properties>
</file>

<file path=customXml/itemProps1.xml><?xml version="1.0" encoding="utf-8"?>
<ds:datastoreItem xmlns:ds="http://schemas.openxmlformats.org/officeDocument/2006/customXml" ds:itemID="{3E2E0C51-2E01-4508-883D-6545E864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edcb1-06d5-4489-9173-3edf2b15c1ff"/>
    <ds:schemaRef ds:uri="b90e8d16-1326-4936-951d-e4935911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E4256-AE1D-4DAA-A613-D01359792AA1}">
  <ds:schemaRefs>
    <ds:schemaRef ds:uri="http://schemas.microsoft.com/sharepoint/v3/contenttype/forms"/>
  </ds:schemaRefs>
</ds:datastoreItem>
</file>

<file path=customXml/itemProps3.xml><?xml version="1.0" encoding="utf-8"?>
<ds:datastoreItem xmlns:ds="http://schemas.openxmlformats.org/officeDocument/2006/customXml" ds:itemID="{1FCA3B2B-E27E-4A1F-A9EE-FD9A25629356}">
  <ds:schemaRefs>
    <ds:schemaRef ds:uri="http://schemas.openxmlformats.org/officeDocument/2006/bibliography"/>
  </ds:schemaRefs>
</ds:datastoreItem>
</file>

<file path=customXml/itemProps4.xml><?xml version="1.0" encoding="utf-8"?>
<ds:datastoreItem xmlns:ds="http://schemas.openxmlformats.org/officeDocument/2006/customXml" ds:itemID="{68A8DD03-7AB2-462B-8062-6926676E39EE}">
  <ds:schemaRefs>
    <ds:schemaRef ds:uri="http://schemas.microsoft.com/office/2006/metadata/properties"/>
    <ds:schemaRef ds:uri="http://schemas.microsoft.com/office/infopath/2007/PartnerControls"/>
    <ds:schemaRef ds:uri="fa4edcb1-06d5-4489-9173-3edf2b15c1ff"/>
    <ds:schemaRef ds:uri="b90e8d16-1326-4936-951d-e493591174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Pinkston, Amanda</dc:creator>
  <keywords/>
  <dc:description/>
  <lastModifiedBy>Ventura, Rosemary K</lastModifiedBy>
  <revision>638</revision>
  <dcterms:created xsi:type="dcterms:W3CDTF">2025-11-13T01:02:00.0000000Z</dcterms:created>
  <dcterms:modified xsi:type="dcterms:W3CDTF">2026-03-13T16:52:28.3662428Z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2025-08-25T13:21:03Z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38b8bd48-aee3-407e-b11a-df1c8fb7b967</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0x01010005BE57113097E44794F62961C7649CF0</vt:lpwstr>
  </property>
  <property fmtid="{D5CDD505-2E9C-101B-9397-08002B2CF9AE}" pid="11" name="MediaServiceImageTags">
    <vt:lpwstr/>
  </property>
</Properties>
</file>